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B8373" w14:textId="11E7A6B0" w:rsidR="00795580" w:rsidRPr="007A6179" w:rsidRDefault="00795580" w:rsidP="0013419E">
      <w:pPr>
        <w:widowControl/>
        <w:spacing w:line="440" w:lineRule="exact"/>
        <w:rPr>
          <w:rFonts w:eastAsia="標楷體"/>
        </w:rPr>
      </w:pPr>
      <w:bookmarkStart w:id="0" w:name="_Hlk194394776"/>
      <w:bookmarkEnd w:id="0"/>
    </w:p>
    <w:p w14:paraId="19CB8600" w14:textId="307F10BF" w:rsidR="00F45627" w:rsidRPr="00177A9C" w:rsidRDefault="00D25228" w:rsidP="002350BF">
      <w:pPr>
        <w:widowControl/>
        <w:snapToGrid w:val="0"/>
        <w:spacing w:before="120" w:after="120"/>
        <w:jc w:val="center"/>
        <w:rPr>
          <w:rFonts w:ascii="標楷體" w:eastAsia="標楷體" w:hAnsi="標楷體"/>
          <w:b/>
          <w:snapToGrid w:val="0"/>
          <w:spacing w:val="20"/>
          <w:sz w:val="44"/>
          <w:szCs w:val="44"/>
        </w:rPr>
      </w:pPr>
      <w:bookmarkStart w:id="1" w:name="_Hlk67748329"/>
      <w:r w:rsidRPr="00177A9C">
        <w:rPr>
          <w:rFonts w:ascii="標楷體" w:eastAsia="標楷體" w:hAnsi="標楷體" w:hint="eastAsia"/>
          <w:b/>
          <w:snapToGrid w:val="0"/>
          <w:spacing w:val="20"/>
          <w:sz w:val="48"/>
          <w:szCs w:val="48"/>
        </w:rPr>
        <w:t>經濟部商業發展署</w:t>
      </w:r>
    </w:p>
    <w:p w14:paraId="6FC6E366" w14:textId="77777777" w:rsidR="006F7C30" w:rsidRPr="00177A9C" w:rsidRDefault="00D25228" w:rsidP="00BE5C89">
      <w:pPr>
        <w:widowControl/>
        <w:snapToGrid w:val="0"/>
        <w:spacing w:before="120" w:after="120"/>
        <w:jc w:val="center"/>
        <w:rPr>
          <w:rFonts w:eastAsia="標楷體"/>
          <w:b/>
          <w:snapToGrid w:val="0"/>
          <w:spacing w:val="20"/>
          <w:sz w:val="48"/>
          <w:szCs w:val="48"/>
        </w:rPr>
      </w:pPr>
      <w:r w:rsidRPr="00177A9C">
        <w:rPr>
          <w:rFonts w:ascii="標楷體" w:eastAsia="標楷體" w:hAnsi="標楷體" w:hint="eastAsia"/>
          <w:b/>
          <w:snapToGrid w:val="0"/>
          <w:spacing w:val="20"/>
          <w:sz w:val="48"/>
          <w:szCs w:val="48"/>
        </w:rPr>
        <w:t>「大南方新矽谷</w:t>
      </w:r>
      <w:r w:rsidRPr="00177A9C">
        <w:rPr>
          <w:rFonts w:eastAsia="標楷體"/>
          <w:b/>
          <w:snapToGrid w:val="0"/>
          <w:spacing w:val="20"/>
          <w:sz w:val="48"/>
          <w:szCs w:val="48"/>
        </w:rPr>
        <w:t>推動方案」</w:t>
      </w:r>
    </w:p>
    <w:p w14:paraId="4354F682" w14:textId="413DA7CD" w:rsidR="006F7C30" w:rsidRDefault="00D25228" w:rsidP="006F7C30">
      <w:pPr>
        <w:widowControl/>
        <w:snapToGrid w:val="0"/>
        <w:spacing w:before="120" w:after="120"/>
        <w:jc w:val="center"/>
        <w:rPr>
          <w:rFonts w:ascii="標楷體" w:eastAsia="標楷體" w:hAnsi="標楷體"/>
          <w:b/>
          <w:snapToGrid w:val="0"/>
          <w:spacing w:val="20"/>
          <w:sz w:val="48"/>
          <w:szCs w:val="48"/>
        </w:rPr>
      </w:pPr>
      <w:proofErr w:type="gramStart"/>
      <w:r w:rsidRPr="00177A9C">
        <w:rPr>
          <w:rFonts w:eastAsia="標楷體"/>
          <w:b/>
          <w:snapToGrid w:val="0"/>
          <w:spacing w:val="20"/>
          <w:sz w:val="48"/>
          <w:szCs w:val="48"/>
        </w:rPr>
        <w:t>114</w:t>
      </w:r>
      <w:proofErr w:type="gramEnd"/>
      <w:r w:rsidRPr="00177A9C">
        <w:rPr>
          <w:rFonts w:eastAsia="標楷體"/>
          <w:b/>
          <w:snapToGrid w:val="0"/>
          <w:spacing w:val="20"/>
          <w:sz w:val="48"/>
          <w:szCs w:val="48"/>
        </w:rPr>
        <w:t>年度</w:t>
      </w:r>
      <w:r w:rsidRPr="00177A9C">
        <w:rPr>
          <w:rFonts w:ascii="標楷體" w:eastAsia="標楷體" w:hAnsi="標楷體" w:hint="eastAsia"/>
          <w:b/>
          <w:snapToGrid w:val="0"/>
          <w:spacing w:val="20"/>
          <w:sz w:val="48"/>
          <w:szCs w:val="48"/>
        </w:rPr>
        <w:t>智慧雨林</w:t>
      </w:r>
      <w:proofErr w:type="gramStart"/>
      <w:r w:rsidRPr="00177A9C">
        <w:rPr>
          <w:rFonts w:ascii="標楷體" w:eastAsia="標楷體" w:hAnsi="標楷體" w:hint="eastAsia"/>
          <w:b/>
          <w:snapToGrid w:val="0"/>
          <w:spacing w:val="20"/>
          <w:sz w:val="48"/>
          <w:szCs w:val="48"/>
        </w:rPr>
        <w:t>產業創生補助</w:t>
      </w:r>
      <w:proofErr w:type="gramEnd"/>
      <w:r w:rsidRPr="00177A9C">
        <w:rPr>
          <w:rFonts w:ascii="標楷體" w:eastAsia="標楷體" w:hAnsi="標楷體" w:hint="eastAsia"/>
          <w:b/>
          <w:snapToGrid w:val="0"/>
          <w:spacing w:val="20"/>
          <w:sz w:val="48"/>
          <w:szCs w:val="48"/>
        </w:rPr>
        <w:t>計畫</w:t>
      </w:r>
    </w:p>
    <w:p w14:paraId="50BFD7F7" w14:textId="0CFC3A4B" w:rsidR="00D25228" w:rsidRPr="00177A9C" w:rsidRDefault="00D25228" w:rsidP="006F7C30">
      <w:pPr>
        <w:widowControl/>
        <w:snapToGrid w:val="0"/>
        <w:spacing w:before="120" w:after="120"/>
        <w:jc w:val="center"/>
        <w:rPr>
          <w:rFonts w:ascii="標楷體" w:eastAsia="標楷體" w:hAnsi="標楷體"/>
          <w:b/>
          <w:snapToGrid w:val="0"/>
          <w:spacing w:val="20"/>
          <w:sz w:val="60"/>
          <w:szCs w:val="60"/>
        </w:rPr>
      </w:pPr>
      <w:r w:rsidRPr="00177A9C">
        <w:rPr>
          <w:rFonts w:ascii="標楷體" w:eastAsia="標楷體" w:hAnsi="標楷體" w:hint="eastAsia"/>
          <w:b/>
          <w:snapToGrid w:val="0"/>
          <w:spacing w:val="20"/>
          <w:sz w:val="60"/>
          <w:szCs w:val="60"/>
        </w:rPr>
        <w:t>-智慧餐飲領域</w:t>
      </w:r>
    </w:p>
    <w:p w14:paraId="33727507" w14:textId="672A49D6" w:rsidR="00795580" w:rsidRPr="00005425" w:rsidRDefault="00795580" w:rsidP="002350BF">
      <w:pPr>
        <w:widowControl/>
        <w:snapToGrid w:val="0"/>
        <w:spacing w:before="120" w:after="120"/>
        <w:jc w:val="center"/>
        <w:rPr>
          <w:rFonts w:eastAsia="標楷體"/>
          <w:b/>
          <w:snapToGrid w:val="0"/>
          <w:spacing w:val="20"/>
          <w:sz w:val="44"/>
          <w:szCs w:val="44"/>
        </w:rPr>
      </w:pPr>
    </w:p>
    <w:bookmarkEnd w:id="1"/>
    <w:p w14:paraId="6CF25D68" w14:textId="72D8369F" w:rsidR="001F3C39" w:rsidRPr="0033473F" w:rsidRDefault="001F3C39" w:rsidP="002350BF">
      <w:pPr>
        <w:jc w:val="center"/>
        <w:rPr>
          <w:rFonts w:eastAsia="標楷體"/>
          <w:b/>
          <w:kern w:val="2"/>
          <w:sz w:val="56"/>
          <w:szCs w:val="56"/>
        </w:rPr>
      </w:pPr>
    </w:p>
    <w:p w14:paraId="3022AC28" w14:textId="04935271" w:rsidR="00795580" w:rsidRPr="00177A9C" w:rsidRDefault="00D25228" w:rsidP="002350BF">
      <w:pPr>
        <w:jc w:val="center"/>
        <w:rPr>
          <w:rFonts w:ascii="標楷體" w:eastAsia="標楷體" w:hAnsi="標楷體"/>
          <w:b/>
          <w:sz w:val="60"/>
          <w:szCs w:val="60"/>
        </w:rPr>
      </w:pPr>
      <w:r w:rsidRPr="00177A9C">
        <w:rPr>
          <w:rFonts w:ascii="標楷體" w:eastAsia="標楷體" w:hAnsi="標楷體" w:hint="eastAsia"/>
          <w:b/>
          <w:color w:val="000000" w:themeColor="text1"/>
          <w:sz w:val="60"/>
          <w:szCs w:val="60"/>
        </w:rPr>
        <w:t>擴散</w:t>
      </w:r>
      <w:r w:rsidR="000732FD">
        <w:rPr>
          <w:rFonts w:ascii="標楷體" w:eastAsia="標楷體" w:hAnsi="標楷體" w:hint="eastAsia"/>
          <w:b/>
          <w:color w:val="000000" w:themeColor="text1"/>
          <w:sz w:val="60"/>
          <w:szCs w:val="60"/>
        </w:rPr>
        <w:t>案</w:t>
      </w:r>
      <w:r w:rsidRPr="00177A9C">
        <w:rPr>
          <w:rFonts w:ascii="標楷體" w:eastAsia="標楷體" w:hAnsi="標楷體" w:hint="eastAsia"/>
          <w:b/>
          <w:sz w:val="60"/>
          <w:szCs w:val="60"/>
        </w:rPr>
        <w:t>補</w:t>
      </w:r>
      <w:r w:rsidRPr="00177A9C">
        <w:rPr>
          <w:rFonts w:ascii="標楷體" w:eastAsia="標楷體" w:hAnsi="標楷體"/>
          <w:b/>
          <w:sz w:val="60"/>
          <w:szCs w:val="60"/>
        </w:rPr>
        <w:t>助申請須知</w:t>
      </w:r>
    </w:p>
    <w:p w14:paraId="3D3344DC" w14:textId="77777777" w:rsidR="00795580" w:rsidRPr="007E7329" w:rsidRDefault="00795580" w:rsidP="0013419E">
      <w:pPr>
        <w:spacing w:line="440" w:lineRule="exact"/>
        <w:rPr>
          <w:rFonts w:eastAsia="標楷體"/>
        </w:rPr>
      </w:pPr>
    </w:p>
    <w:p w14:paraId="72E58CF4" w14:textId="77777777" w:rsidR="00795580" w:rsidRPr="007E7329" w:rsidRDefault="00795580" w:rsidP="0013419E">
      <w:pPr>
        <w:spacing w:line="440" w:lineRule="exact"/>
        <w:rPr>
          <w:rFonts w:eastAsia="標楷體"/>
        </w:rPr>
      </w:pPr>
    </w:p>
    <w:p w14:paraId="5BBC8DCA" w14:textId="77777777" w:rsidR="005F0D1E" w:rsidRPr="007E7329" w:rsidRDefault="005F0D1E" w:rsidP="0013419E">
      <w:pPr>
        <w:spacing w:line="440" w:lineRule="exact"/>
        <w:rPr>
          <w:rFonts w:eastAsia="標楷體"/>
        </w:rPr>
      </w:pPr>
    </w:p>
    <w:p w14:paraId="5168B2C1" w14:textId="77777777" w:rsidR="005F0D1E" w:rsidRPr="007E7329" w:rsidRDefault="005F0D1E" w:rsidP="0013419E">
      <w:pPr>
        <w:spacing w:line="440" w:lineRule="exact"/>
        <w:rPr>
          <w:rFonts w:eastAsia="標楷體"/>
        </w:rPr>
      </w:pPr>
    </w:p>
    <w:p w14:paraId="6B5D4F18" w14:textId="77777777" w:rsidR="00795580" w:rsidRPr="007E7329" w:rsidRDefault="00795580" w:rsidP="0013419E">
      <w:pPr>
        <w:spacing w:line="440" w:lineRule="exact"/>
        <w:rPr>
          <w:rFonts w:eastAsia="標楷體"/>
        </w:rPr>
      </w:pPr>
    </w:p>
    <w:p w14:paraId="68E8B2ED" w14:textId="77777777" w:rsidR="00795580" w:rsidRPr="007E7329" w:rsidRDefault="00795580" w:rsidP="0013419E">
      <w:pPr>
        <w:autoSpaceDN/>
        <w:spacing w:line="440" w:lineRule="exact"/>
        <w:textAlignment w:val="auto"/>
        <w:rPr>
          <w:rFonts w:eastAsia="標楷體"/>
          <w:b/>
          <w:kern w:val="2"/>
          <w:sz w:val="32"/>
          <w:szCs w:val="32"/>
        </w:rPr>
      </w:pPr>
    </w:p>
    <w:p w14:paraId="42251D97" w14:textId="7DE25E53" w:rsidR="00795580" w:rsidRPr="007E7329" w:rsidRDefault="003328AD" w:rsidP="003328AD">
      <w:pPr>
        <w:autoSpaceDN/>
        <w:spacing w:afterLines="50" w:after="211" w:line="500" w:lineRule="exact"/>
        <w:textAlignment w:val="auto"/>
        <w:rPr>
          <w:rFonts w:eastAsia="標楷體"/>
          <w:b/>
          <w:kern w:val="2"/>
          <w:sz w:val="32"/>
          <w:szCs w:val="32"/>
        </w:rPr>
      </w:pPr>
      <w:r>
        <w:rPr>
          <w:rFonts w:eastAsia="標楷體" w:hint="eastAsia"/>
          <w:b/>
          <w:kern w:val="2"/>
          <w:sz w:val="32"/>
          <w:szCs w:val="32"/>
        </w:rPr>
        <w:t xml:space="preserve">                                </w:t>
      </w:r>
      <w:r w:rsidR="00795580" w:rsidRPr="007E7329">
        <w:rPr>
          <w:rFonts w:eastAsia="標楷體"/>
          <w:b/>
          <w:kern w:val="2"/>
          <w:sz w:val="32"/>
          <w:szCs w:val="32"/>
        </w:rPr>
        <w:t>主辦單位：</w:t>
      </w:r>
      <w:r w:rsidR="00F45627" w:rsidRPr="007E7329">
        <w:rPr>
          <w:rFonts w:eastAsia="標楷體" w:hint="eastAsia"/>
          <w:b/>
          <w:kern w:val="2"/>
          <w:sz w:val="32"/>
          <w:szCs w:val="32"/>
        </w:rPr>
        <w:t>經濟部商業發展署</w:t>
      </w:r>
    </w:p>
    <w:p w14:paraId="24ED0E7C" w14:textId="129D83E8" w:rsidR="00795580" w:rsidRPr="007E7329" w:rsidRDefault="003328AD" w:rsidP="003328AD">
      <w:pPr>
        <w:autoSpaceDN/>
        <w:spacing w:afterLines="50" w:after="211" w:line="500" w:lineRule="exact"/>
        <w:textAlignment w:val="auto"/>
        <w:rPr>
          <w:rFonts w:eastAsia="標楷體"/>
          <w:b/>
          <w:kern w:val="2"/>
          <w:sz w:val="32"/>
          <w:szCs w:val="32"/>
        </w:rPr>
      </w:pPr>
      <w:r>
        <w:rPr>
          <w:rFonts w:eastAsia="標楷體" w:hint="eastAsia"/>
          <w:b/>
          <w:kern w:val="2"/>
          <w:sz w:val="32"/>
          <w:szCs w:val="32"/>
        </w:rPr>
        <w:t xml:space="preserve">                                </w:t>
      </w:r>
      <w:r w:rsidR="00795580" w:rsidRPr="007E7329">
        <w:rPr>
          <w:rFonts w:eastAsia="標楷體"/>
          <w:b/>
          <w:kern w:val="2"/>
          <w:sz w:val="32"/>
          <w:szCs w:val="32"/>
        </w:rPr>
        <w:t>執行單位：</w:t>
      </w:r>
      <w:r w:rsidR="006B5442">
        <w:rPr>
          <w:rFonts w:eastAsia="標楷體" w:hint="eastAsia"/>
          <w:b/>
          <w:kern w:val="2"/>
          <w:sz w:val="32"/>
          <w:szCs w:val="32"/>
        </w:rPr>
        <w:t>財團法人</w:t>
      </w:r>
      <w:r w:rsidR="00BE5C89" w:rsidRPr="00BE5C89">
        <w:rPr>
          <w:rFonts w:eastAsia="標楷體" w:hint="eastAsia"/>
          <w:b/>
          <w:kern w:val="2"/>
          <w:sz w:val="32"/>
          <w:szCs w:val="32"/>
        </w:rPr>
        <w:t>資訊工業策進會</w:t>
      </w:r>
    </w:p>
    <w:p w14:paraId="44B5B478" w14:textId="45DCDB0E" w:rsidR="00742438" w:rsidRPr="007E7329" w:rsidRDefault="00742438" w:rsidP="0013419E">
      <w:pPr>
        <w:autoSpaceDN/>
        <w:spacing w:line="440" w:lineRule="exact"/>
        <w:jc w:val="center"/>
        <w:textAlignment w:val="auto"/>
        <w:rPr>
          <w:rFonts w:eastAsia="標楷體"/>
          <w:b/>
          <w:kern w:val="2"/>
          <w:sz w:val="32"/>
          <w:szCs w:val="32"/>
        </w:rPr>
      </w:pPr>
    </w:p>
    <w:p w14:paraId="44CC76FC" w14:textId="72FD85A6" w:rsidR="00F46FF2" w:rsidRPr="007E7329" w:rsidRDefault="00F46FF2" w:rsidP="0013419E">
      <w:pPr>
        <w:autoSpaceDN/>
        <w:spacing w:line="440" w:lineRule="exact"/>
        <w:jc w:val="center"/>
        <w:textAlignment w:val="auto"/>
        <w:rPr>
          <w:rFonts w:eastAsia="標楷體"/>
          <w:b/>
          <w:kern w:val="2"/>
          <w:sz w:val="32"/>
          <w:szCs w:val="32"/>
        </w:rPr>
      </w:pPr>
    </w:p>
    <w:p w14:paraId="02FD24EC" w14:textId="447E2FB3" w:rsidR="00F46FF2" w:rsidRPr="007E7329" w:rsidRDefault="00F46FF2" w:rsidP="0013419E">
      <w:pPr>
        <w:autoSpaceDN/>
        <w:spacing w:line="440" w:lineRule="exact"/>
        <w:jc w:val="center"/>
        <w:textAlignment w:val="auto"/>
        <w:rPr>
          <w:rFonts w:eastAsia="標楷體"/>
          <w:b/>
          <w:kern w:val="2"/>
          <w:sz w:val="32"/>
          <w:szCs w:val="32"/>
        </w:rPr>
      </w:pPr>
    </w:p>
    <w:p w14:paraId="37F8C830" w14:textId="5E24A1F7" w:rsidR="00F46FF2" w:rsidRPr="00D516A5" w:rsidRDefault="00F46FF2" w:rsidP="0013419E">
      <w:pPr>
        <w:autoSpaceDN/>
        <w:spacing w:line="440" w:lineRule="exact"/>
        <w:jc w:val="center"/>
        <w:textAlignment w:val="auto"/>
        <w:rPr>
          <w:rFonts w:eastAsia="標楷體"/>
          <w:b/>
          <w:kern w:val="2"/>
          <w:sz w:val="32"/>
          <w:szCs w:val="32"/>
        </w:rPr>
      </w:pPr>
    </w:p>
    <w:p w14:paraId="69DD483B" w14:textId="77777777" w:rsidR="006B5442" w:rsidRPr="007E7329" w:rsidRDefault="006B5442" w:rsidP="0013419E">
      <w:pPr>
        <w:autoSpaceDN/>
        <w:spacing w:line="440" w:lineRule="exact"/>
        <w:jc w:val="center"/>
        <w:textAlignment w:val="auto"/>
        <w:rPr>
          <w:rFonts w:eastAsia="標楷體"/>
          <w:b/>
          <w:kern w:val="2"/>
          <w:sz w:val="32"/>
          <w:szCs w:val="32"/>
        </w:rPr>
      </w:pPr>
    </w:p>
    <w:p w14:paraId="10DC57E8" w14:textId="3CB30519" w:rsidR="00795580" w:rsidRPr="00D25228" w:rsidRDefault="00D25228" w:rsidP="0013419E">
      <w:pPr>
        <w:autoSpaceDN/>
        <w:spacing w:line="440" w:lineRule="exact"/>
        <w:jc w:val="center"/>
        <w:textAlignment w:val="auto"/>
        <w:rPr>
          <w:rFonts w:eastAsia="標楷體"/>
          <w:b/>
          <w:kern w:val="2"/>
          <w:sz w:val="32"/>
          <w:szCs w:val="32"/>
        </w:rPr>
      </w:pPr>
      <w:r w:rsidRPr="00D25228">
        <w:rPr>
          <w:rFonts w:eastAsia="標楷體"/>
          <w:b/>
          <w:bCs/>
          <w:sz w:val="36"/>
          <w:szCs w:val="36"/>
        </w:rPr>
        <w:t>【中華民國</w:t>
      </w:r>
      <w:r w:rsidRPr="00D25228">
        <w:rPr>
          <w:rFonts w:eastAsia="標楷體"/>
          <w:b/>
          <w:bCs/>
          <w:sz w:val="36"/>
          <w:szCs w:val="36"/>
        </w:rPr>
        <w:t>114</w:t>
      </w:r>
      <w:r w:rsidRPr="00D25228">
        <w:rPr>
          <w:rFonts w:eastAsia="標楷體"/>
          <w:b/>
          <w:bCs/>
          <w:sz w:val="36"/>
          <w:szCs w:val="36"/>
        </w:rPr>
        <w:t>年</w:t>
      </w:r>
      <w:r w:rsidRPr="00D25228">
        <w:rPr>
          <w:rFonts w:eastAsia="標楷體"/>
          <w:b/>
          <w:bCs/>
          <w:color w:val="000000" w:themeColor="text1"/>
          <w:sz w:val="36"/>
          <w:szCs w:val="36"/>
        </w:rPr>
        <w:t>04</w:t>
      </w:r>
      <w:r w:rsidRPr="00D25228">
        <w:rPr>
          <w:rFonts w:eastAsia="標楷體"/>
          <w:b/>
          <w:bCs/>
          <w:sz w:val="36"/>
          <w:szCs w:val="36"/>
        </w:rPr>
        <w:t>月】</w:t>
      </w:r>
    </w:p>
    <w:p w14:paraId="5B527779" w14:textId="40F28652" w:rsidR="001651DD" w:rsidRPr="007E7329" w:rsidRDefault="001651DD">
      <w:pPr>
        <w:widowControl/>
        <w:rPr>
          <w:rFonts w:eastAsia="標楷體"/>
          <w:b/>
          <w:kern w:val="2"/>
          <w:sz w:val="32"/>
          <w:szCs w:val="32"/>
        </w:rPr>
      </w:pPr>
      <w:r w:rsidRPr="007E7329">
        <w:rPr>
          <w:rFonts w:eastAsia="標楷體"/>
          <w:b/>
          <w:kern w:val="2"/>
          <w:sz w:val="32"/>
          <w:szCs w:val="32"/>
        </w:rPr>
        <w:br w:type="page"/>
      </w:r>
    </w:p>
    <w:bookmarkStart w:id="2" w:name="_Toc194509891" w:displacedByCustomXml="next"/>
    <w:bookmarkStart w:id="3" w:name="_Toc193789392" w:displacedByCustomXml="next"/>
    <w:bookmarkStart w:id="4" w:name="_Toc193376516" w:displacedByCustomXml="next"/>
    <w:bookmarkStart w:id="5" w:name="_Toc131426619" w:displacedByCustomXml="next"/>
    <w:bookmarkStart w:id="6" w:name="_Toc130659302" w:displacedByCustomXml="next"/>
    <w:bookmarkStart w:id="7" w:name="_Toc135648369" w:displacedByCustomXml="next"/>
    <w:bookmarkStart w:id="8" w:name="_Toc182326322" w:displacedByCustomXml="next"/>
    <w:bookmarkStart w:id="9" w:name="_Toc192422745" w:displacedByCustomXml="next"/>
    <w:bookmarkStart w:id="10" w:name="_Toc192795226" w:displacedByCustomXml="next"/>
    <w:bookmarkStart w:id="11" w:name="_Toc193638325" w:displacedByCustomXml="next"/>
    <w:bookmarkStart w:id="12" w:name="_Toc193808075" w:displacedByCustomXml="next"/>
    <w:bookmarkStart w:id="13" w:name="_Toc193862169" w:displacedByCustomXml="next"/>
    <w:bookmarkStart w:id="14" w:name="_Toc194419573" w:displacedByCustomXml="next"/>
    <w:sdt>
      <w:sdtPr>
        <w:rPr>
          <w:rFonts w:ascii="Times New Roman" w:eastAsia="標楷體" w:hAnsi="Times New Roman" w:cs="Times New Roman"/>
          <w:b w:val="0"/>
          <w:bCs w:val="0"/>
          <w:caps/>
          <w:kern w:val="0"/>
          <w:sz w:val="20"/>
          <w:szCs w:val="20"/>
          <w:lang w:val="zh-TW" w:eastAsia="zh-TW"/>
        </w:rPr>
        <w:id w:val="931092389"/>
        <w:docPartObj>
          <w:docPartGallery w:val="Table of Contents"/>
          <w:docPartUnique/>
        </w:docPartObj>
      </w:sdtPr>
      <w:sdtEndPr>
        <w:rPr>
          <w:bCs/>
          <w:kern w:val="3"/>
          <w:sz w:val="28"/>
          <w:szCs w:val="28"/>
          <w:lang w:eastAsia="ar-SA"/>
        </w:rPr>
      </w:sdtEndPr>
      <w:sdtContent>
        <w:p w14:paraId="32C6C87C" w14:textId="1A72E759" w:rsidR="00640914" w:rsidRPr="00110D03" w:rsidRDefault="00B07574" w:rsidP="00110D03">
          <w:pPr>
            <w:pStyle w:val="aff1"/>
            <w:spacing w:before="240" w:after="0" w:line="240" w:lineRule="auto"/>
            <w:jc w:val="center"/>
            <w:outlineLvl w:val="9"/>
            <w:rPr>
              <w:rFonts w:ascii="Times New Roman" w:eastAsia="標楷體" w:hAnsi="Times New Roman" w:cs="Times New Roman"/>
              <w:noProof/>
              <w:lang w:eastAsia="zh-TW"/>
            </w:rPr>
          </w:pPr>
          <w:r w:rsidRPr="007E7329">
            <w:rPr>
              <w:rFonts w:ascii="Times New Roman" w:eastAsia="標楷體" w:hAnsi="Times New Roman" w:cs="Times New Roman"/>
              <w:lang w:eastAsia="zh-TW"/>
            </w:rPr>
            <w:t>目</w:t>
          </w:r>
          <w:r w:rsidR="00DA379C">
            <w:rPr>
              <w:rFonts w:ascii="Times New Roman" w:eastAsia="標楷體" w:hAnsi="Times New Roman" w:cs="Times New Roman" w:hint="cs"/>
              <w:lang w:eastAsia="zh-TW"/>
            </w:rPr>
            <w:t xml:space="preserve"> </w:t>
          </w:r>
          <w:r w:rsidRPr="007E7329">
            <w:rPr>
              <w:rFonts w:ascii="Times New Roman" w:eastAsia="標楷體" w:hAnsi="Times New Roman" w:cs="Times New Roman"/>
              <w:lang w:eastAsia="zh-TW"/>
            </w:rPr>
            <w:t>錄</w:t>
          </w:r>
          <w:bookmarkEnd w:id="14"/>
          <w:bookmarkEnd w:id="13"/>
          <w:bookmarkEnd w:id="12"/>
          <w:bookmarkEnd w:id="11"/>
          <w:bookmarkEnd w:id="10"/>
          <w:bookmarkEnd w:id="9"/>
          <w:bookmarkEnd w:id="8"/>
          <w:bookmarkEnd w:id="7"/>
          <w:bookmarkEnd w:id="6"/>
          <w:bookmarkEnd w:id="5"/>
          <w:bookmarkEnd w:id="4"/>
          <w:bookmarkEnd w:id="3"/>
          <w:bookmarkEnd w:id="2"/>
          <w:r w:rsidR="004C591F" w:rsidRPr="007C22C4">
            <w:rPr>
              <w:rFonts w:ascii="Times New Roman" w:hAnsi="Times New Roman" w:cs="Times New Roman"/>
              <w:bCs w:val="0"/>
              <w:caps/>
              <w:szCs w:val="28"/>
            </w:rPr>
            <w:fldChar w:fldCharType="begin"/>
          </w:r>
          <w:r w:rsidR="004C591F" w:rsidRPr="007C22C4">
            <w:rPr>
              <w:rFonts w:ascii="Times New Roman" w:hAnsi="Times New Roman" w:cs="Times New Roman"/>
              <w:bCs w:val="0"/>
              <w:szCs w:val="28"/>
              <w:lang w:eastAsia="zh-TW"/>
            </w:rPr>
            <w:instrText xml:space="preserve"> TOC \h \z \t "</w:instrText>
          </w:r>
          <w:r w:rsidR="004C591F" w:rsidRPr="007C22C4">
            <w:rPr>
              <w:rFonts w:ascii="新細明體" w:eastAsia="新細明體" w:hAnsi="新細明體" w:cs="新細明體" w:hint="eastAsia"/>
              <w:bCs w:val="0"/>
              <w:szCs w:val="28"/>
              <w:lang w:eastAsia="zh-TW"/>
            </w:rPr>
            <w:instrText>標題</w:instrText>
          </w:r>
          <w:r w:rsidR="004C591F" w:rsidRPr="007C22C4">
            <w:rPr>
              <w:rFonts w:ascii="Times New Roman" w:hAnsi="Times New Roman" w:cs="Times New Roman"/>
              <w:bCs w:val="0"/>
              <w:szCs w:val="28"/>
              <w:lang w:eastAsia="zh-TW"/>
            </w:rPr>
            <w:instrText xml:space="preserve"> 1,1,Heading,1,</w:instrText>
          </w:r>
          <w:r w:rsidR="004C591F" w:rsidRPr="007C22C4">
            <w:rPr>
              <w:rFonts w:ascii="新細明體" w:eastAsia="新細明體" w:hAnsi="新細明體" w:cs="新細明體" w:hint="eastAsia"/>
              <w:bCs w:val="0"/>
              <w:szCs w:val="28"/>
              <w:lang w:eastAsia="zh-TW"/>
            </w:rPr>
            <w:instrText>目錄標題</w:instrText>
          </w:r>
          <w:r w:rsidR="004C591F" w:rsidRPr="007C22C4">
            <w:rPr>
              <w:rFonts w:ascii="Times New Roman" w:hAnsi="Times New Roman" w:cs="Times New Roman"/>
              <w:bCs w:val="0"/>
              <w:szCs w:val="28"/>
              <w:lang w:eastAsia="zh-TW"/>
            </w:rPr>
            <w:instrText>,1,</w:instrText>
          </w:r>
          <w:r w:rsidR="004C591F" w:rsidRPr="007C22C4">
            <w:rPr>
              <w:rFonts w:ascii="新細明體" w:eastAsia="新細明體" w:hAnsi="新細明體" w:cs="新細明體" w:hint="eastAsia"/>
              <w:bCs w:val="0"/>
              <w:szCs w:val="28"/>
              <w:lang w:eastAsia="zh-TW"/>
            </w:rPr>
            <w:instrText>第一步份</w:instrText>
          </w:r>
          <w:r w:rsidR="004C591F" w:rsidRPr="007C22C4">
            <w:rPr>
              <w:rFonts w:ascii="Times New Roman" w:hAnsi="Times New Roman" w:cs="Times New Roman"/>
              <w:bCs w:val="0"/>
              <w:szCs w:val="28"/>
              <w:lang w:eastAsia="zh-TW"/>
            </w:rPr>
            <w:instrText>,1,</w:instrText>
          </w:r>
          <w:r w:rsidR="004C591F" w:rsidRPr="007C22C4">
            <w:rPr>
              <w:rFonts w:ascii="新細明體" w:eastAsia="新細明體" w:hAnsi="新細明體" w:cs="新細明體" w:hint="eastAsia"/>
              <w:bCs w:val="0"/>
              <w:szCs w:val="28"/>
              <w:lang w:eastAsia="zh-TW"/>
            </w:rPr>
            <w:instrText>須知附件</w:instrText>
          </w:r>
          <w:r w:rsidR="004C591F" w:rsidRPr="007C22C4">
            <w:rPr>
              <w:rFonts w:ascii="Times New Roman" w:hAnsi="Times New Roman" w:cs="Times New Roman"/>
              <w:bCs w:val="0"/>
              <w:szCs w:val="28"/>
              <w:lang w:eastAsia="zh-TW"/>
            </w:rPr>
            <w:instrText xml:space="preserve">,1" </w:instrText>
          </w:r>
          <w:r w:rsidR="004C591F" w:rsidRPr="007C22C4">
            <w:rPr>
              <w:rFonts w:ascii="Times New Roman" w:hAnsi="Times New Roman" w:cs="Times New Roman"/>
              <w:bCs w:val="0"/>
              <w:caps/>
              <w:szCs w:val="28"/>
            </w:rPr>
            <w:fldChar w:fldCharType="separate"/>
          </w:r>
        </w:p>
        <w:p w14:paraId="0F061757" w14:textId="52AEBD63" w:rsidR="00640914" w:rsidRPr="0050173A" w:rsidRDefault="00640914" w:rsidP="00640914">
          <w:pPr>
            <w:pStyle w:val="14"/>
            <w:tabs>
              <w:tab w:val="right" w:leader="dot" w:pos="9629"/>
            </w:tabs>
            <w:spacing w:line="500" w:lineRule="exact"/>
            <w:rPr>
              <w:rFonts w:ascii="Times New Roman" w:hAnsi="Times New Roman" w:cs="Times New Roman"/>
              <w:b/>
              <w:bCs w:val="0"/>
              <w:caps w:val="0"/>
              <w:noProof/>
              <w:kern w:val="2"/>
              <w:sz w:val="24"/>
              <w:szCs w:val="22"/>
              <w:lang w:eastAsia="zh-TW"/>
            </w:rPr>
          </w:pPr>
          <w:hyperlink w:anchor="_Toc194509892" w:history="1">
            <w:r w:rsidRPr="0050173A">
              <w:rPr>
                <w:rStyle w:val="afffff1"/>
                <w:rFonts w:ascii="Times New Roman" w:hAnsi="Times New Roman" w:cs="Times New Roman"/>
                <w:b/>
                <w:noProof/>
                <w:lang w:eastAsia="zh-TW"/>
              </w:rPr>
              <w:t>壹、</w:t>
            </w:r>
            <w:r w:rsidRPr="0050173A">
              <w:rPr>
                <w:rStyle w:val="afffff1"/>
                <w:rFonts w:ascii="Times New Roman" w:hAnsi="Times New Roman" w:cs="Times New Roman"/>
                <w:b/>
                <w:noProof/>
                <w:lang w:eastAsia="zh-TW"/>
              </w:rPr>
              <w:t xml:space="preserve"> </w:t>
            </w:r>
            <w:r w:rsidRPr="0050173A">
              <w:rPr>
                <w:rStyle w:val="afffff1"/>
                <w:rFonts w:ascii="Times New Roman" w:hAnsi="Times New Roman" w:cs="Times New Roman"/>
                <w:b/>
                <w:noProof/>
                <w:lang w:eastAsia="zh-TW"/>
              </w:rPr>
              <w:t>計畫說明</w:t>
            </w:r>
            <w:r w:rsidRPr="0050173A">
              <w:rPr>
                <w:rFonts w:ascii="Times New Roman" w:hAnsi="Times New Roman" w:cs="Times New Roman"/>
                <w:b/>
                <w:noProof/>
                <w:webHidden/>
              </w:rPr>
              <w:tab/>
            </w:r>
            <w:r w:rsidRPr="0050173A">
              <w:rPr>
                <w:rFonts w:ascii="Times New Roman" w:hAnsi="Times New Roman" w:cs="Times New Roman"/>
                <w:b/>
                <w:noProof/>
                <w:webHidden/>
              </w:rPr>
              <w:fldChar w:fldCharType="begin"/>
            </w:r>
            <w:r w:rsidRPr="0050173A">
              <w:rPr>
                <w:rFonts w:ascii="Times New Roman" w:hAnsi="Times New Roman" w:cs="Times New Roman"/>
                <w:b/>
                <w:noProof/>
                <w:webHidden/>
              </w:rPr>
              <w:instrText xml:space="preserve"> PAGEREF _Toc194509892 \h </w:instrText>
            </w:r>
            <w:r w:rsidRPr="0050173A">
              <w:rPr>
                <w:rFonts w:ascii="Times New Roman" w:hAnsi="Times New Roman" w:cs="Times New Roman"/>
                <w:b/>
                <w:noProof/>
                <w:webHidden/>
              </w:rPr>
            </w:r>
            <w:r w:rsidRPr="0050173A">
              <w:rPr>
                <w:rFonts w:ascii="Times New Roman" w:hAnsi="Times New Roman" w:cs="Times New Roman"/>
                <w:b/>
                <w:noProof/>
                <w:webHidden/>
              </w:rPr>
              <w:fldChar w:fldCharType="separate"/>
            </w:r>
            <w:r w:rsidR="003015E0">
              <w:rPr>
                <w:rFonts w:ascii="Times New Roman" w:hAnsi="Times New Roman" w:cs="Times New Roman"/>
                <w:b/>
                <w:noProof/>
                <w:webHidden/>
              </w:rPr>
              <w:t>4</w:t>
            </w:r>
            <w:r w:rsidRPr="0050173A">
              <w:rPr>
                <w:rFonts w:ascii="Times New Roman" w:hAnsi="Times New Roman" w:cs="Times New Roman"/>
                <w:b/>
                <w:noProof/>
                <w:webHidden/>
              </w:rPr>
              <w:fldChar w:fldCharType="end"/>
            </w:r>
          </w:hyperlink>
        </w:p>
        <w:p w14:paraId="77BA135C" w14:textId="592C0EA1" w:rsidR="00640914" w:rsidRPr="00640914" w:rsidRDefault="00640914" w:rsidP="00640914">
          <w:pPr>
            <w:pStyle w:val="14"/>
            <w:tabs>
              <w:tab w:val="left" w:pos="1134"/>
              <w:tab w:val="right" w:leader="dot" w:pos="9629"/>
            </w:tabs>
            <w:spacing w:line="500" w:lineRule="exact"/>
            <w:ind w:firstLineChars="202" w:firstLine="566"/>
            <w:rPr>
              <w:rFonts w:ascii="Times New Roman" w:hAnsi="Times New Roman" w:cs="Times New Roman"/>
              <w:bCs w:val="0"/>
              <w:caps w:val="0"/>
              <w:noProof/>
              <w:kern w:val="2"/>
              <w:sz w:val="24"/>
              <w:szCs w:val="22"/>
              <w:lang w:eastAsia="zh-TW"/>
            </w:rPr>
          </w:pPr>
          <w:hyperlink w:anchor="_Toc194509893" w:history="1">
            <w:r w:rsidRPr="00640914">
              <w:rPr>
                <w:rStyle w:val="afffff1"/>
                <w:rFonts w:ascii="Times New Roman" w:hAnsi="Times New Roman" w:cs="Times New Roman"/>
                <w:noProof/>
                <w:lang w:eastAsia="zh-TW"/>
              </w:rPr>
              <w:t>一、</w:t>
            </w:r>
            <w:r w:rsidRPr="00640914">
              <w:rPr>
                <w:rFonts w:ascii="Times New Roman" w:hAnsi="Times New Roman" w:cs="Times New Roman"/>
                <w:bCs w:val="0"/>
                <w:caps w:val="0"/>
                <w:noProof/>
                <w:kern w:val="2"/>
                <w:sz w:val="24"/>
                <w:szCs w:val="22"/>
                <w:lang w:eastAsia="zh-TW"/>
              </w:rPr>
              <w:tab/>
            </w:r>
            <w:r w:rsidRPr="00640914">
              <w:rPr>
                <w:rStyle w:val="afffff1"/>
                <w:rFonts w:ascii="Times New Roman" w:hAnsi="Times New Roman" w:cs="Times New Roman"/>
                <w:noProof/>
                <w:lang w:eastAsia="zh-TW"/>
              </w:rPr>
              <w:t>計畫目的</w:t>
            </w:r>
            <w:r w:rsidRPr="00640914">
              <w:rPr>
                <w:rFonts w:ascii="Times New Roman" w:hAnsi="Times New Roman" w:cs="Times New Roman"/>
                <w:noProof/>
                <w:webHidden/>
              </w:rPr>
              <w:tab/>
            </w:r>
            <w:r w:rsidRPr="00640914">
              <w:rPr>
                <w:rFonts w:ascii="Times New Roman" w:hAnsi="Times New Roman" w:cs="Times New Roman"/>
                <w:noProof/>
                <w:webHidden/>
              </w:rPr>
              <w:fldChar w:fldCharType="begin"/>
            </w:r>
            <w:r w:rsidRPr="00640914">
              <w:rPr>
                <w:rFonts w:ascii="Times New Roman" w:hAnsi="Times New Roman" w:cs="Times New Roman"/>
                <w:noProof/>
                <w:webHidden/>
              </w:rPr>
              <w:instrText xml:space="preserve"> PAGEREF _Toc194509893 \h </w:instrText>
            </w:r>
            <w:r w:rsidRPr="00640914">
              <w:rPr>
                <w:rFonts w:ascii="Times New Roman" w:hAnsi="Times New Roman" w:cs="Times New Roman"/>
                <w:noProof/>
                <w:webHidden/>
              </w:rPr>
            </w:r>
            <w:r w:rsidRPr="00640914">
              <w:rPr>
                <w:rFonts w:ascii="Times New Roman" w:hAnsi="Times New Roman" w:cs="Times New Roman"/>
                <w:noProof/>
                <w:webHidden/>
              </w:rPr>
              <w:fldChar w:fldCharType="separate"/>
            </w:r>
            <w:r w:rsidR="003015E0">
              <w:rPr>
                <w:rFonts w:ascii="Times New Roman" w:hAnsi="Times New Roman" w:cs="Times New Roman"/>
                <w:noProof/>
                <w:webHidden/>
              </w:rPr>
              <w:t>4</w:t>
            </w:r>
            <w:r w:rsidRPr="00640914">
              <w:rPr>
                <w:rFonts w:ascii="Times New Roman" w:hAnsi="Times New Roman" w:cs="Times New Roman"/>
                <w:noProof/>
                <w:webHidden/>
              </w:rPr>
              <w:fldChar w:fldCharType="end"/>
            </w:r>
          </w:hyperlink>
        </w:p>
        <w:p w14:paraId="38859773" w14:textId="7290E12A" w:rsidR="00640914" w:rsidRPr="00640914" w:rsidRDefault="00640914" w:rsidP="00640914">
          <w:pPr>
            <w:pStyle w:val="14"/>
            <w:tabs>
              <w:tab w:val="left" w:pos="1134"/>
              <w:tab w:val="right" w:leader="dot" w:pos="9629"/>
            </w:tabs>
            <w:spacing w:line="500" w:lineRule="exact"/>
            <w:ind w:firstLineChars="202" w:firstLine="566"/>
            <w:rPr>
              <w:rFonts w:ascii="Times New Roman" w:hAnsi="Times New Roman" w:cs="Times New Roman"/>
              <w:bCs w:val="0"/>
              <w:caps w:val="0"/>
              <w:noProof/>
              <w:kern w:val="2"/>
              <w:sz w:val="24"/>
              <w:szCs w:val="22"/>
              <w:lang w:eastAsia="zh-TW"/>
            </w:rPr>
          </w:pPr>
          <w:hyperlink w:anchor="_Toc194509894" w:history="1">
            <w:r w:rsidRPr="00640914">
              <w:rPr>
                <w:rStyle w:val="afffff1"/>
                <w:rFonts w:ascii="Times New Roman" w:hAnsi="Times New Roman" w:cs="Times New Roman"/>
                <w:noProof/>
                <w:lang w:eastAsia="zh-TW"/>
              </w:rPr>
              <w:t>二、</w:t>
            </w:r>
            <w:r w:rsidRPr="00640914">
              <w:rPr>
                <w:rFonts w:ascii="Times New Roman" w:hAnsi="Times New Roman" w:cs="Times New Roman"/>
                <w:bCs w:val="0"/>
                <w:caps w:val="0"/>
                <w:noProof/>
                <w:kern w:val="2"/>
                <w:sz w:val="24"/>
                <w:szCs w:val="22"/>
                <w:lang w:eastAsia="zh-TW"/>
              </w:rPr>
              <w:tab/>
            </w:r>
            <w:r w:rsidRPr="00640914">
              <w:rPr>
                <w:rStyle w:val="afffff1"/>
                <w:rFonts w:ascii="Times New Roman" w:hAnsi="Times New Roman" w:cs="Times New Roman"/>
                <w:noProof/>
                <w:lang w:eastAsia="zh-TW"/>
              </w:rPr>
              <w:t>計畫目標</w:t>
            </w:r>
            <w:r w:rsidRPr="00640914">
              <w:rPr>
                <w:rFonts w:ascii="Times New Roman" w:hAnsi="Times New Roman" w:cs="Times New Roman"/>
                <w:noProof/>
                <w:webHidden/>
              </w:rPr>
              <w:tab/>
            </w:r>
            <w:r w:rsidRPr="00640914">
              <w:rPr>
                <w:rFonts w:ascii="Times New Roman" w:hAnsi="Times New Roman" w:cs="Times New Roman"/>
                <w:noProof/>
                <w:webHidden/>
              </w:rPr>
              <w:fldChar w:fldCharType="begin"/>
            </w:r>
            <w:r w:rsidRPr="00640914">
              <w:rPr>
                <w:rFonts w:ascii="Times New Roman" w:hAnsi="Times New Roman" w:cs="Times New Roman"/>
                <w:noProof/>
                <w:webHidden/>
              </w:rPr>
              <w:instrText xml:space="preserve"> PAGEREF _Toc194509894 \h </w:instrText>
            </w:r>
            <w:r w:rsidRPr="00640914">
              <w:rPr>
                <w:rFonts w:ascii="Times New Roman" w:hAnsi="Times New Roman" w:cs="Times New Roman"/>
                <w:noProof/>
                <w:webHidden/>
              </w:rPr>
            </w:r>
            <w:r w:rsidRPr="00640914">
              <w:rPr>
                <w:rFonts w:ascii="Times New Roman" w:hAnsi="Times New Roman" w:cs="Times New Roman"/>
                <w:noProof/>
                <w:webHidden/>
              </w:rPr>
              <w:fldChar w:fldCharType="separate"/>
            </w:r>
            <w:r w:rsidR="003015E0">
              <w:rPr>
                <w:rFonts w:ascii="Times New Roman" w:hAnsi="Times New Roman" w:cs="Times New Roman"/>
                <w:noProof/>
                <w:webHidden/>
              </w:rPr>
              <w:t>4</w:t>
            </w:r>
            <w:r w:rsidRPr="00640914">
              <w:rPr>
                <w:rFonts w:ascii="Times New Roman" w:hAnsi="Times New Roman" w:cs="Times New Roman"/>
                <w:noProof/>
                <w:webHidden/>
              </w:rPr>
              <w:fldChar w:fldCharType="end"/>
            </w:r>
          </w:hyperlink>
        </w:p>
        <w:p w14:paraId="780FE752" w14:textId="165CF169" w:rsidR="00640914" w:rsidRPr="00640914" w:rsidRDefault="00640914" w:rsidP="00640914">
          <w:pPr>
            <w:pStyle w:val="14"/>
            <w:tabs>
              <w:tab w:val="left" w:pos="1134"/>
              <w:tab w:val="right" w:leader="dot" w:pos="9629"/>
            </w:tabs>
            <w:spacing w:line="500" w:lineRule="exact"/>
            <w:ind w:firstLineChars="202" w:firstLine="566"/>
            <w:rPr>
              <w:rFonts w:ascii="Times New Roman" w:hAnsi="Times New Roman" w:cs="Times New Roman"/>
              <w:bCs w:val="0"/>
              <w:caps w:val="0"/>
              <w:noProof/>
              <w:kern w:val="2"/>
              <w:sz w:val="24"/>
              <w:szCs w:val="22"/>
              <w:lang w:eastAsia="zh-TW"/>
            </w:rPr>
          </w:pPr>
          <w:hyperlink w:anchor="_Toc194509895" w:history="1">
            <w:r w:rsidRPr="00640914">
              <w:rPr>
                <w:rStyle w:val="afffff1"/>
                <w:rFonts w:ascii="Times New Roman" w:hAnsi="Times New Roman" w:cs="Times New Roman"/>
                <w:noProof/>
                <w:lang w:eastAsia="zh-TW"/>
              </w:rPr>
              <w:t>三、</w:t>
            </w:r>
            <w:r w:rsidRPr="00640914">
              <w:rPr>
                <w:rFonts w:ascii="Times New Roman" w:hAnsi="Times New Roman" w:cs="Times New Roman"/>
                <w:bCs w:val="0"/>
                <w:caps w:val="0"/>
                <w:noProof/>
                <w:kern w:val="2"/>
                <w:sz w:val="24"/>
                <w:szCs w:val="22"/>
                <w:lang w:eastAsia="zh-TW"/>
              </w:rPr>
              <w:tab/>
            </w:r>
            <w:r w:rsidRPr="00640914">
              <w:rPr>
                <w:rStyle w:val="afffff1"/>
                <w:rFonts w:ascii="Times New Roman" w:hAnsi="Times New Roman" w:cs="Times New Roman"/>
                <w:noProof/>
                <w:lang w:eastAsia="zh-TW"/>
              </w:rPr>
              <w:t>計畫依據</w:t>
            </w:r>
            <w:r w:rsidRPr="00640914">
              <w:rPr>
                <w:rFonts w:ascii="Times New Roman" w:hAnsi="Times New Roman" w:cs="Times New Roman"/>
                <w:noProof/>
                <w:webHidden/>
              </w:rPr>
              <w:tab/>
            </w:r>
            <w:r w:rsidRPr="00640914">
              <w:rPr>
                <w:rFonts w:ascii="Times New Roman" w:hAnsi="Times New Roman" w:cs="Times New Roman"/>
                <w:noProof/>
                <w:webHidden/>
              </w:rPr>
              <w:fldChar w:fldCharType="begin"/>
            </w:r>
            <w:r w:rsidRPr="00640914">
              <w:rPr>
                <w:rFonts w:ascii="Times New Roman" w:hAnsi="Times New Roman" w:cs="Times New Roman"/>
                <w:noProof/>
                <w:webHidden/>
              </w:rPr>
              <w:instrText xml:space="preserve"> PAGEREF _Toc194509895 \h </w:instrText>
            </w:r>
            <w:r w:rsidRPr="00640914">
              <w:rPr>
                <w:rFonts w:ascii="Times New Roman" w:hAnsi="Times New Roman" w:cs="Times New Roman"/>
                <w:noProof/>
                <w:webHidden/>
              </w:rPr>
            </w:r>
            <w:r w:rsidRPr="00640914">
              <w:rPr>
                <w:rFonts w:ascii="Times New Roman" w:hAnsi="Times New Roman" w:cs="Times New Roman"/>
                <w:noProof/>
                <w:webHidden/>
              </w:rPr>
              <w:fldChar w:fldCharType="separate"/>
            </w:r>
            <w:r w:rsidR="003015E0">
              <w:rPr>
                <w:rFonts w:ascii="Times New Roman" w:hAnsi="Times New Roman" w:cs="Times New Roman"/>
                <w:noProof/>
                <w:webHidden/>
              </w:rPr>
              <w:t>4</w:t>
            </w:r>
            <w:r w:rsidRPr="00640914">
              <w:rPr>
                <w:rFonts w:ascii="Times New Roman" w:hAnsi="Times New Roman" w:cs="Times New Roman"/>
                <w:noProof/>
                <w:webHidden/>
              </w:rPr>
              <w:fldChar w:fldCharType="end"/>
            </w:r>
          </w:hyperlink>
        </w:p>
        <w:p w14:paraId="152A3F1C" w14:textId="2B93B202" w:rsidR="00640914" w:rsidRPr="00640914" w:rsidRDefault="00640914" w:rsidP="00640914">
          <w:pPr>
            <w:pStyle w:val="14"/>
            <w:tabs>
              <w:tab w:val="left" w:pos="1134"/>
              <w:tab w:val="right" w:leader="dot" w:pos="9629"/>
            </w:tabs>
            <w:spacing w:line="500" w:lineRule="exact"/>
            <w:ind w:firstLineChars="202" w:firstLine="566"/>
            <w:rPr>
              <w:rFonts w:ascii="Times New Roman" w:hAnsi="Times New Roman" w:cs="Times New Roman"/>
              <w:bCs w:val="0"/>
              <w:caps w:val="0"/>
              <w:noProof/>
              <w:kern w:val="2"/>
              <w:sz w:val="24"/>
              <w:szCs w:val="22"/>
              <w:lang w:eastAsia="zh-TW"/>
            </w:rPr>
          </w:pPr>
          <w:hyperlink w:anchor="_Toc194509896" w:history="1">
            <w:r w:rsidRPr="00640914">
              <w:rPr>
                <w:rStyle w:val="afffff1"/>
                <w:rFonts w:ascii="Times New Roman" w:hAnsi="Times New Roman" w:cs="Times New Roman"/>
                <w:noProof/>
                <w:lang w:eastAsia="zh-TW"/>
              </w:rPr>
              <w:t>四、</w:t>
            </w:r>
            <w:r w:rsidRPr="00640914">
              <w:rPr>
                <w:rFonts w:ascii="Times New Roman" w:hAnsi="Times New Roman" w:cs="Times New Roman"/>
                <w:bCs w:val="0"/>
                <w:caps w:val="0"/>
                <w:noProof/>
                <w:kern w:val="2"/>
                <w:sz w:val="24"/>
                <w:szCs w:val="22"/>
                <w:lang w:eastAsia="zh-TW"/>
              </w:rPr>
              <w:tab/>
            </w:r>
            <w:r w:rsidRPr="00640914">
              <w:rPr>
                <w:rStyle w:val="afffff1"/>
                <w:rFonts w:ascii="Times New Roman" w:hAnsi="Times New Roman" w:cs="Times New Roman"/>
                <w:noProof/>
                <w:lang w:eastAsia="zh-TW"/>
              </w:rPr>
              <w:t>辦理單位</w:t>
            </w:r>
            <w:r w:rsidRPr="00640914">
              <w:rPr>
                <w:rFonts w:ascii="Times New Roman" w:hAnsi="Times New Roman" w:cs="Times New Roman"/>
                <w:noProof/>
                <w:webHidden/>
              </w:rPr>
              <w:tab/>
            </w:r>
            <w:r w:rsidRPr="00640914">
              <w:rPr>
                <w:rFonts w:ascii="Times New Roman" w:hAnsi="Times New Roman" w:cs="Times New Roman"/>
                <w:noProof/>
                <w:webHidden/>
              </w:rPr>
              <w:fldChar w:fldCharType="begin"/>
            </w:r>
            <w:r w:rsidRPr="00640914">
              <w:rPr>
                <w:rFonts w:ascii="Times New Roman" w:hAnsi="Times New Roman" w:cs="Times New Roman"/>
                <w:noProof/>
                <w:webHidden/>
              </w:rPr>
              <w:instrText xml:space="preserve"> PAGEREF _Toc194509896 \h </w:instrText>
            </w:r>
            <w:r w:rsidRPr="00640914">
              <w:rPr>
                <w:rFonts w:ascii="Times New Roman" w:hAnsi="Times New Roman" w:cs="Times New Roman"/>
                <w:noProof/>
                <w:webHidden/>
              </w:rPr>
            </w:r>
            <w:r w:rsidRPr="00640914">
              <w:rPr>
                <w:rFonts w:ascii="Times New Roman" w:hAnsi="Times New Roman" w:cs="Times New Roman"/>
                <w:noProof/>
                <w:webHidden/>
              </w:rPr>
              <w:fldChar w:fldCharType="separate"/>
            </w:r>
            <w:r w:rsidR="003015E0">
              <w:rPr>
                <w:rFonts w:ascii="Times New Roman" w:hAnsi="Times New Roman" w:cs="Times New Roman"/>
                <w:noProof/>
                <w:webHidden/>
              </w:rPr>
              <w:t>4</w:t>
            </w:r>
            <w:r w:rsidRPr="00640914">
              <w:rPr>
                <w:rFonts w:ascii="Times New Roman" w:hAnsi="Times New Roman" w:cs="Times New Roman"/>
                <w:noProof/>
                <w:webHidden/>
              </w:rPr>
              <w:fldChar w:fldCharType="end"/>
            </w:r>
          </w:hyperlink>
        </w:p>
        <w:p w14:paraId="10C3D4A4" w14:textId="714483FA" w:rsidR="00640914" w:rsidRPr="0050173A" w:rsidRDefault="00640914" w:rsidP="00640914">
          <w:pPr>
            <w:pStyle w:val="14"/>
            <w:tabs>
              <w:tab w:val="right" w:leader="dot" w:pos="9629"/>
            </w:tabs>
            <w:spacing w:line="500" w:lineRule="exact"/>
            <w:rPr>
              <w:rFonts w:ascii="Times New Roman" w:hAnsi="Times New Roman" w:cs="Times New Roman"/>
              <w:b/>
              <w:bCs w:val="0"/>
              <w:caps w:val="0"/>
              <w:noProof/>
              <w:kern w:val="2"/>
              <w:sz w:val="24"/>
              <w:szCs w:val="22"/>
              <w:lang w:eastAsia="zh-TW"/>
            </w:rPr>
          </w:pPr>
          <w:hyperlink w:anchor="_Toc194509897" w:history="1">
            <w:r w:rsidRPr="0050173A">
              <w:rPr>
                <w:rStyle w:val="afffff1"/>
                <w:rFonts w:ascii="Times New Roman" w:hAnsi="Times New Roman" w:cs="Times New Roman"/>
                <w:b/>
                <w:noProof/>
              </w:rPr>
              <w:t>貳、</w:t>
            </w:r>
            <w:r w:rsidRPr="0050173A">
              <w:rPr>
                <w:rStyle w:val="afffff1"/>
                <w:rFonts w:ascii="Times New Roman" w:hAnsi="Times New Roman" w:cs="Times New Roman"/>
                <w:b/>
                <w:noProof/>
                <w:lang w:eastAsia="zh-TW"/>
              </w:rPr>
              <w:t xml:space="preserve"> </w:t>
            </w:r>
            <w:r w:rsidRPr="0050173A">
              <w:rPr>
                <w:rStyle w:val="afffff1"/>
                <w:rFonts w:ascii="Times New Roman" w:hAnsi="Times New Roman" w:cs="Times New Roman"/>
                <w:b/>
                <w:noProof/>
                <w:lang w:eastAsia="zh-TW"/>
              </w:rPr>
              <w:t>申請資格</w:t>
            </w:r>
            <w:r w:rsidRPr="0050173A">
              <w:rPr>
                <w:rFonts w:ascii="Times New Roman" w:hAnsi="Times New Roman" w:cs="Times New Roman"/>
                <w:b/>
                <w:noProof/>
                <w:webHidden/>
              </w:rPr>
              <w:tab/>
            </w:r>
            <w:r w:rsidRPr="0050173A">
              <w:rPr>
                <w:rFonts w:ascii="Times New Roman" w:hAnsi="Times New Roman" w:cs="Times New Roman"/>
                <w:b/>
                <w:noProof/>
                <w:webHidden/>
              </w:rPr>
              <w:fldChar w:fldCharType="begin"/>
            </w:r>
            <w:r w:rsidRPr="0050173A">
              <w:rPr>
                <w:rFonts w:ascii="Times New Roman" w:hAnsi="Times New Roman" w:cs="Times New Roman"/>
                <w:b/>
                <w:noProof/>
                <w:webHidden/>
              </w:rPr>
              <w:instrText xml:space="preserve"> PAGEREF _Toc194509897 \h </w:instrText>
            </w:r>
            <w:r w:rsidRPr="0050173A">
              <w:rPr>
                <w:rFonts w:ascii="Times New Roman" w:hAnsi="Times New Roman" w:cs="Times New Roman"/>
                <w:b/>
                <w:noProof/>
                <w:webHidden/>
              </w:rPr>
            </w:r>
            <w:r w:rsidRPr="0050173A">
              <w:rPr>
                <w:rFonts w:ascii="Times New Roman" w:hAnsi="Times New Roman" w:cs="Times New Roman"/>
                <w:b/>
                <w:noProof/>
                <w:webHidden/>
              </w:rPr>
              <w:fldChar w:fldCharType="separate"/>
            </w:r>
            <w:r w:rsidR="003015E0">
              <w:rPr>
                <w:rFonts w:ascii="Times New Roman" w:hAnsi="Times New Roman" w:cs="Times New Roman"/>
                <w:b/>
                <w:noProof/>
                <w:webHidden/>
              </w:rPr>
              <w:t>5</w:t>
            </w:r>
            <w:r w:rsidRPr="0050173A">
              <w:rPr>
                <w:rFonts w:ascii="Times New Roman" w:hAnsi="Times New Roman" w:cs="Times New Roman"/>
                <w:b/>
                <w:noProof/>
                <w:webHidden/>
              </w:rPr>
              <w:fldChar w:fldCharType="end"/>
            </w:r>
          </w:hyperlink>
        </w:p>
        <w:p w14:paraId="43C14549" w14:textId="36AF1A9F" w:rsidR="00640914" w:rsidRPr="00640914" w:rsidRDefault="00640914" w:rsidP="00640914">
          <w:pPr>
            <w:pStyle w:val="14"/>
            <w:tabs>
              <w:tab w:val="left" w:pos="1134"/>
              <w:tab w:val="right" w:leader="dot" w:pos="9629"/>
            </w:tabs>
            <w:spacing w:line="500" w:lineRule="exact"/>
            <w:ind w:firstLineChars="202" w:firstLine="566"/>
            <w:rPr>
              <w:rFonts w:ascii="Times New Roman" w:hAnsi="Times New Roman" w:cs="Times New Roman"/>
              <w:bCs w:val="0"/>
              <w:caps w:val="0"/>
              <w:noProof/>
              <w:kern w:val="2"/>
              <w:sz w:val="24"/>
              <w:szCs w:val="22"/>
              <w:lang w:eastAsia="zh-TW"/>
            </w:rPr>
          </w:pPr>
          <w:hyperlink w:anchor="_Toc194509898" w:history="1">
            <w:r w:rsidRPr="00640914">
              <w:rPr>
                <w:rStyle w:val="afffff1"/>
                <w:rFonts w:ascii="Times New Roman" w:hAnsi="Times New Roman" w:cs="Times New Roman"/>
                <w:noProof/>
                <w:lang w:eastAsia="zh-TW"/>
              </w:rPr>
              <w:t>一、</w:t>
            </w:r>
            <w:r w:rsidRPr="00640914">
              <w:rPr>
                <w:rFonts w:ascii="Times New Roman" w:hAnsi="Times New Roman" w:cs="Times New Roman"/>
                <w:bCs w:val="0"/>
                <w:caps w:val="0"/>
                <w:noProof/>
                <w:kern w:val="2"/>
                <w:sz w:val="24"/>
                <w:szCs w:val="22"/>
                <w:lang w:eastAsia="zh-TW"/>
              </w:rPr>
              <w:tab/>
            </w:r>
            <w:r w:rsidRPr="00640914">
              <w:rPr>
                <w:rStyle w:val="afffff1"/>
                <w:rFonts w:ascii="Times New Roman" w:hAnsi="Times New Roman" w:cs="Times New Roman"/>
                <w:noProof/>
                <w:lang w:eastAsia="zh-TW"/>
              </w:rPr>
              <w:t>資服業者</w:t>
            </w:r>
            <w:r w:rsidRPr="00640914">
              <w:rPr>
                <w:rFonts w:ascii="Times New Roman" w:hAnsi="Times New Roman" w:cs="Times New Roman"/>
                <w:noProof/>
                <w:webHidden/>
              </w:rPr>
              <w:tab/>
            </w:r>
            <w:r w:rsidRPr="00640914">
              <w:rPr>
                <w:rFonts w:ascii="Times New Roman" w:hAnsi="Times New Roman" w:cs="Times New Roman"/>
                <w:noProof/>
                <w:webHidden/>
              </w:rPr>
              <w:fldChar w:fldCharType="begin"/>
            </w:r>
            <w:r w:rsidRPr="00640914">
              <w:rPr>
                <w:rFonts w:ascii="Times New Roman" w:hAnsi="Times New Roman" w:cs="Times New Roman"/>
                <w:noProof/>
                <w:webHidden/>
              </w:rPr>
              <w:instrText xml:space="preserve"> PAGEREF _Toc194509898 \h </w:instrText>
            </w:r>
            <w:r w:rsidRPr="00640914">
              <w:rPr>
                <w:rFonts w:ascii="Times New Roman" w:hAnsi="Times New Roman" w:cs="Times New Roman"/>
                <w:noProof/>
                <w:webHidden/>
              </w:rPr>
            </w:r>
            <w:r w:rsidRPr="00640914">
              <w:rPr>
                <w:rFonts w:ascii="Times New Roman" w:hAnsi="Times New Roman" w:cs="Times New Roman"/>
                <w:noProof/>
                <w:webHidden/>
              </w:rPr>
              <w:fldChar w:fldCharType="separate"/>
            </w:r>
            <w:r w:rsidR="003015E0">
              <w:rPr>
                <w:rFonts w:ascii="Times New Roman" w:hAnsi="Times New Roman" w:cs="Times New Roman"/>
                <w:noProof/>
                <w:webHidden/>
              </w:rPr>
              <w:t>5</w:t>
            </w:r>
            <w:r w:rsidRPr="00640914">
              <w:rPr>
                <w:rFonts w:ascii="Times New Roman" w:hAnsi="Times New Roman" w:cs="Times New Roman"/>
                <w:noProof/>
                <w:webHidden/>
              </w:rPr>
              <w:fldChar w:fldCharType="end"/>
            </w:r>
          </w:hyperlink>
        </w:p>
        <w:p w14:paraId="688BD3B7" w14:textId="0173CF6B" w:rsidR="00640914" w:rsidRPr="00640914" w:rsidRDefault="00640914" w:rsidP="00640914">
          <w:pPr>
            <w:pStyle w:val="14"/>
            <w:tabs>
              <w:tab w:val="left" w:pos="1134"/>
              <w:tab w:val="right" w:leader="dot" w:pos="9629"/>
            </w:tabs>
            <w:spacing w:line="500" w:lineRule="exact"/>
            <w:ind w:firstLineChars="202" w:firstLine="566"/>
            <w:rPr>
              <w:rFonts w:ascii="Times New Roman" w:hAnsi="Times New Roman" w:cs="Times New Roman"/>
              <w:bCs w:val="0"/>
              <w:caps w:val="0"/>
              <w:noProof/>
              <w:kern w:val="2"/>
              <w:sz w:val="24"/>
              <w:szCs w:val="22"/>
              <w:lang w:eastAsia="zh-TW"/>
            </w:rPr>
          </w:pPr>
          <w:hyperlink w:anchor="_Toc194509899" w:history="1">
            <w:r w:rsidRPr="00640914">
              <w:rPr>
                <w:rStyle w:val="afffff1"/>
                <w:rFonts w:ascii="Times New Roman" w:hAnsi="Times New Roman" w:cs="Times New Roman"/>
                <w:noProof/>
                <w:lang w:eastAsia="zh-TW"/>
              </w:rPr>
              <w:t>二、</w:t>
            </w:r>
            <w:r w:rsidRPr="00640914">
              <w:rPr>
                <w:rFonts w:ascii="Times New Roman" w:hAnsi="Times New Roman" w:cs="Times New Roman"/>
                <w:bCs w:val="0"/>
                <w:caps w:val="0"/>
                <w:noProof/>
                <w:kern w:val="2"/>
                <w:sz w:val="24"/>
                <w:szCs w:val="22"/>
                <w:lang w:eastAsia="zh-TW"/>
              </w:rPr>
              <w:tab/>
            </w:r>
            <w:r w:rsidRPr="00640914">
              <w:rPr>
                <w:rStyle w:val="afffff1"/>
                <w:rFonts w:ascii="Times New Roman" w:hAnsi="Times New Roman" w:cs="Times New Roman"/>
                <w:noProof/>
                <w:lang w:eastAsia="zh-TW"/>
              </w:rPr>
              <w:t>餐飲業者</w:t>
            </w:r>
            <w:r w:rsidRPr="00640914">
              <w:rPr>
                <w:rFonts w:ascii="Times New Roman" w:hAnsi="Times New Roman" w:cs="Times New Roman"/>
                <w:noProof/>
                <w:webHidden/>
              </w:rPr>
              <w:tab/>
            </w:r>
            <w:r w:rsidRPr="00640914">
              <w:rPr>
                <w:rFonts w:ascii="Times New Roman" w:hAnsi="Times New Roman" w:cs="Times New Roman"/>
                <w:noProof/>
                <w:webHidden/>
              </w:rPr>
              <w:fldChar w:fldCharType="begin"/>
            </w:r>
            <w:r w:rsidRPr="00640914">
              <w:rPr>
                <w:rFonts w:ascii="Times New Roman" w:hAnsi="Times New Roman" w:cs="Times New Roman"/>
                <w:noProof/>
                <w:webHidden/>
              </w:rPr>
              <w:instrText xml:space="preserve"> PAGEREF _Toc194509899 \h </w:instrText>
            </w:r>
            <w:r w:rsidRPr="00640914">
              <w:rPr>
                <w:rFonts w:ascii="Times New Roman" w:hAnsi="Times New Roman" w:cs="Times New Roman"/>
                <w:noProof/>
                <w:webHidden/>
              </w:rPr>
            </w:r>
            <w:r w:rsidRPr="00640914">
              <w:rPr>
                <w:rFonts w:ascii="Times New Roman" w:hAnsi="Times New Roman" w:cs="Times New Roman"/>
                <w:noProof/>
                <w:webHidden/>
              </w:rPr>
              <w:fldChar w:fldCharType="separate"/>
            </w:r>
            <w:r w:rsidR="003015E0">
              <w:rPr>
                <w:rFonts w:ascii="Times New Roman" w:hAnsi="Times New Roman" w:cs="Times New Roman"/>
                <w:noProof/>
                <w:webHidden/>
              </w:rPr>
              <w:t>6</w:t>
            </w:r>
            <w:r w:rsidRPr="00640914">
              <w:rPr>
                <w:rFonts w:ascii="Times New Roman" w:hAnsi="Times New Roman" w:cs="Times New Roman"/>
                <w:noProof/>
                <w:webHidden/>
              </w:rPr>
              <w:fldChar w:fldCharType="end"/>
            </w:r>
          </w:hyperlink>
        </w:p>
        <w:p w14:paraId="5745F749" w14:textId="4E74EC85" w:rsidR="00640914" w:rsidRPr="0050173A" w:rsidRDefault="00640914" w:rsidP="00640914">
          <w:pPr>
            <w:pStyle w:val="14"/>
            <w:tabs>
              <w:tab w:val="right" w:leader="dot" w:pos="9629"/>
            </w:tabs>
            <w:spacing w:line="500" w:lineRule="exact"/>
            <w:rPr>
              <w:rFonts w:ascii="Times New Roman" w:hAnsi="Times New Roman" w:cs="Times New Roman"/>
              <w:b/>
              <w:bCs w:val="0"/>
              <w:caps w:val="0"/>
              <w:noProof/>
              <w:kern w:val="2"/>
              <w:sz w:val="24"/>
              <w:szCs w:val="22"/>
              <w:lang w:eastAsia="zh-TW"/>
            </w:rPr>
          </w:pPr>
          <w:hyperlink w:anchor="_Toc194509900" w:history="1">
            <w:r w:rsidRPr="0050173A">
              <w:rPr>
                <w:rStyle w:val="afffff1"/>
                <w:rFonts w:ascii="Times New Roman" w:hAnsi="Times New Roman" w:cs="Times New Roman"/>
                <w:b/>
                <w:noProof/>
                <w:lang w:eastAsia="zh-TW"/>
              </w:rPr>
              <w:t>參、</w:t>
            </w:r>
            <w:r w:rsidRPr="0050173A">
              <w:rPr>
                <w:rStyle w:val="afffff1"/>
                <w:rFonts w:ascii="Times New Roman" w:hAnsi="Times New Roman" w:cs="Times New Roman"/>
                <w:b/>
                <w:noProof/>
                <w:lang w:eastAsia="zh-TW"/>
              </w:rPr>
              <w:t xml:space="preserve"> </w:t>
            </w:r>
            <w:r w:rsidRPr="0050173A">
              <w:rPr>
                <w:rStyle w:val="afffff1"/>
                <w:rFonts w:ascii="Times New Roman" w:hAnsi="Times New Roman" w:cs="Times New Roman"/>
                <w:b/>
                <w:noProof/>
                <w:lang w:eastAsia="zh-TW"/>
              </w:rPr>
              <w:t>補助範疇</w:t>
            </w:r>
            <w:r w:rsidRPr="0050173A">
              <w:rPr>
                <w:rFonts w:ascii="Times New Roman" w:hAnsi="Times New Roman" w:cs="Times New Roman"/>
                <w:b/>
                <w:noProof/>
                <w:webHidden/>
              </w:rPr>
              <w:tab/>
            </w:r>
            <w:r w:rsidRPr="0050173A">
              <w:rPr>
                <w:rFonts w:ascii="Times New Roman" w:hAnsi="Times New Roman" w:cs="Times New Roman"/>
                <w:b/>
                <w:noProof/>
                <w:webHidden/>
              </w:rPr>
              <w:fldChar w:fldCharType="begin"/>
            </w:r>
            <w:r w:rsidRPr="0050173A">
              <w:rPr>
                <w:rFonts w:ascii="Times New Roman" w:hAnsi="Times New Roman" w:cs="Times New Roman"/>
                <w:b/>
                <w:noProof/>
                <w:webHidden/>
              </w:rPr>
              <w:instrText xml:space="preserve"> PAGEREF _Toc194509900 \h </w:instrText>
            </w:r>
            <w:r w:rsidRPr="0050173A">
              <w:rPr>
                <w:rFonts w:ascii="Times New Roman" w:hAnsi="Times New Roman" w:cs="Times New Roman"/>
                <w:b/>
                <w:noProof/>
                <w:webHidden/>
              </w:rPr>
            </w:r>
            <w:r w:rsidRPr="0050173A">
              <w:rPr>
                <w:rFonts w:ascii="Times New Roman" w:hAnsi="Times New Roman" w:cs="Times New Roman"/>
                <w:b/>
                <w:noProof/>
                <w:webHidden/>
              </w:rPr>
              <w:fldChar w:fldCharType="separate"/>
            </w:r>
            <w:r w:rsidR="003015E0">
              <w:rPr>
                <w:rFonts w:ascii="Times New Roman" w:hAnsi="Times New Roman" w:cs="Times New Roman"/>
                <w:b/>
                <w:noProof/>
                <w:webHidden/>
              </w:rPr>
              <w:t>6</w:t>
            </w:r>
            <w:r w:rsidRPr="0050173A">
              <w:rPr>
                <w:rFonts w:ascii="Times New Roman" w:hAnsi="Times New Roman" w:cs="Times New Roman"/>
                <w:b/>
                <w:noProof/>
                <w:webHidden/>
              </w:rPr>
              <w:fldChar w:fldCharType="end"/>
            </w:r>
          </w:hyperlink>
        </w:p>
        <w:p w14:paraId="322C8343" w14:textId="552D5343" w:rsidR="00640914" w:rsidRPr="00640914" w:rsidRDefault="00640914" w:rsidP="00640914">
          <w:pPr>
            <w:pStyle w:val="14"/>
            <w:tabs>
              <w:tab w:val="left" w:pos="1134"/>
              <w:tab w:val="right" w:leader="dot" w:pos="9629"/>
            </w:tabs>
            <w:spacing w:line="500" w:lineRule="exact"/>
            <w:ind w:firstLineChars="202" w:firstLine="566"/>
            <w:rPr>
              <w:rFonts w:ascii="Times New Roman" w:hAnsi="Times New Roman" w:cs="Times New Roman"/>
              <w:bCs w:val="0"/>
              <w:caps w:val="0"/>
              <w:noProof/>
              <w:kern w:val="2"/>
              <w:sz w:val="24"/>
              <w:szCs w:val="22"/>
              <w:lang w:eastAsia="zh-TW"/>
            </w:rPr>
          </w:pPr>
          <w:hyperlink w:anchor="_Toc194509901" w:history="1">
            <w:r w:rsidRPr="00640914">
              <w:rPr>
                <w:rStyle w:val="afffff1"/>
                <w:rFonts w:ascii="Times New Roman" w:hAnsi="Times New Roman" w:cs="Times New Roman"/>
                <w:noProof/>
                <w:lang w:eastAsia="zh-TW"/>
              </w:rPr>
              <w:t>一、</w:t>
            </w:r>
            <w:r w:rsidRPr="00640914">
              <w:rPr>
                <w:rFonts w:ascii="Times New Roman" w:hAnsi="Times New Roman" w:cs="Times New Roman"/>
                <w:bCs w:val="0"/>
                <w:caps w:val="0"/>
                <w:noProof/>
                <w:kern w:val="2"/>
                <w:sz w:val="24"/>
                <w:szCs w:val="22"/>
                <w:lang w:eastAsia="zh-TW"/>
              </w:rPr>
              <w:tab/>
            </w:r>
            <w:r w:rsidRPr="00640914">
              <w:rPr>
                <w:rStyle w:val="afffff1"/>
                <w:rFonts w:ascii="Times New Roman" w:hAnsi="Times New Roman" w:cs="Times New Roman"/>
                <w:noProof/>
                <w:lang w:eastAsia="zh-TW"/>
              </w:rPr>
              <w:t>計畫重點</w:t>
            </w:r>
            <w:r w:rsidRPr="00640914">
              <w:rPr>
                <w:rFonts w:ascii="Times New Roman" w:hAnsi="Times New Roman" w:cs="Times New Roman"/>
                <w:noProof/>
                <w:webHidden/>
              </w:rPr>
              <w:tab/>
            </w:r>
            <w:r w:rsidRPr="00640914">
              <w:rPr>
                <w:rFonts w:ascii="Times New Roman" w:hAnsi="Times New Roman" w:cs="Times New Roman"/>
                <w:noProof/>
                <w:webHidden/>
              </w:rPr>
              <w:fldChar w:fldCharType="begin"/>
            </w:r>
            <w:r w:rsidRPr="00640914">
              <w:rPr>
                <w:rFonts w:ascii="Times New Roman" w:hAnsi="Times New Roman" w:cs="Times New Roman"/>
                <w:noProof/>
                <w:webHidden/>
              </w:rPr>
              <w:instrText xml:space="preserve"> PAGEREF _Toc194509901 \h </w:instrText>
            </w:r>
            <w:r w:rsidRPr="00640914">
              <w:rPr>
                <w:rFonts w:ascii="Times New Roman" w:hAnsi="Times New Roman" w:cs="Times New Roman"/>
                <w:noProof/>
                <w:webHidden/>
              </w:rPr>
            </w:r>
            <w:r w:rsidRPr="00640914">
              <w:rPr>
                <w:rFonts w:ascii="Times New Roman" w:hAnsi="Times New Roman" w:cs="Times New Roman"/>
                <w:noProof/>
                <w:webHidden/>
              </w:rPr>
              <w:fldChar w:fldCharType="separate"/>
            </w:r>
            <w:r w:rsidR="003015E0">
              <w:rPr>
                <w:rFonts w:ascii="Times New Roman" w:hAnsi="Times New Roman" w:cs="Times New Roman"/>
                <w:noProof/>
                <w:webHidden/>
              </w:rPr>
              <w:t>6</w:t>
            </w:r>
            <w:r w:rsidRPr="00640914">
              <w:rPr>
                <w:rFonts w:ascii="Times New Roman" w:hAnsi="Times New Roman" w:cs="Times New Roman"/>
                <w:noProof/>
                <w:webHidden/>
              </w:rPr>
              <w:fldChar w:fldCharType="end"/>
            </w:r>
          </w:hyperlink>
        </w:p>
        <w:p w14:paraId="70B46FB6" w14:textId="1BA0FAD1" w:rsidR="00640914" w:rsidRPr="00640914" w:rsidRDefault="00640914" w:rsidP="00640914">
          <w:pPr>
            <w:pStyle w:val="14"/>
            <w:tabs>
              <w:tab w:val="left" w:pos="1134"/>
              <w:tab w:val="right" w:leader="dot" w:pos="9629"/>
            </w:tabs>
            <w:spacing w:line="500" w:lineRule="exact"/>
            <w:ind w:firstLineChars="202" w:firstLine="566"/>
            <w:rPr>
              <w:rFonts w:ascii="Times New Roman" w:hAnsi="Times New Roman" w:cs="Times New Roman"/>
              <w:bCs w:val="0"/>
              <w:caps w:val="0"/>
              <w:noProof/>
              <w:kern w:val="2"/>
              <w:sz w:val="24"/>
              <w:szCs w:val="22"/>
              <w:lang w:eastAsia="zh-TW"/>
            </w:rPr>
          </w:pPr>
          <w:hyperlink w:anchor="_Toc194509902" w:history="1">
            <w:r w:rsidRPr="00640914">
              <w:rPr>
                <w:rStyle w:val="afffff1"/>
                <w:rFonts w:ascii="Times New Roman" w:hAnsi="Times New Roman" w:cs="Times New Roman"/>
                <w:noProof/>
                <w:lang w:eastAsia="zh-TW"/>
              </w:rPr>
              <w:t>二、</w:t>
            </w:r>
            <w:r w:rsidRPr="00640914">
              <w:rPr>
                <w:rFonts w:ascii="Times New Roman" w:hAnsi="Times New Roman" w:cs="Times New Roman"/>
                <w:bCs w:val="0"/>
                <w:caps w:val="0"/>
                <w:noProof/>
                <w:kern w:val="2"/>
                <w:sz w:val="24"/>
                <w:szCs w:val="22"/>
                <w:lang w:eastAsia="zh-TW"/>
              </w:rPr>
              <w:tab/>
            </w:r>
            <w:r w:rsidRPr="00640914">
              <w:rPr>
                <w:rStyle w:val="afffff1"/>
                <w:rFonts w:ascii="Times New Roman" w:hAnsi="Times New Roman" w:cs="Times New Roman"/>
                <w:noProof/>
                <w:lang w:eastAsia="zh-TW"/>
              </w:rPr>
              <w:t>提案主題</w:t>
            </w:r>
            <w:r w:rsidRPr="00640914">
              <w:rPr>
                <w:rFonts w:ascii="Times New Roman" w:hAnsi="Times New Roman" w:cs="Times New Roman"/>
                <w:noProof/>
                <w:webHidden/>
              </w:rPr>
              <w:tab/>
            </w:r>
            <w:r w:rsidRPr="00640914">
              <w:rPr>
                <w:rFonts w:ascii="Times New Roman" w:hAnsi="Times New Roman" w:cs="Times New Roman"/>
                <w:noProof/>
                <w:webHidden/>
              </w:rPr>
              <w:fldChar w:fldCharType="begin"/>
            </w:r>
            <w:r w:rsidRPr="00640914">
              <w:rPr>
                <w:rFonts w:ascii="Times New Roman" w:hAnsi="Times New Roman" w:cs="Times New Roman"/>
                <w:noProof/>
                <w:webHidden/>
              </w:rPr>
              <w:instrText xml:space="preserve"> PAGEREF _Toc194509902 \h </w:instrText>
            </w:r>
            <w:r w:rsidRPr="00640914">
              <w:rPr>
                <w:rFonts w:ascii="Times New Roman" w:hAnsi="Times New Roman" w:cs="Times New Roman"/>
                <w:noProof/>
                <w:webHidden/>
              </w:rPr>
            </w:r>
            <w:r w:rsidRPr="00640914">
              <w:rPr>
                <w:rFonts w:ascii="Times New Roman" w:hAnsi="Times New Roman" w:cs="Times New Roman"/>
                <w:noProof/>
                <w:webHidden/>
              </w:rPr>
              <w:fldChar w:fldCharType="separate"/>
            </w:r>
            <w:r w:rsidR="003015E0">
              <w:rPr>
                <w:rFonts w:ascii="Times New Roman" w:hAnsi="Times New Roman" w:cs="Times New Roman"/>
                <w:noProof/>
                <w:webHidden/>
              </w:rPr>
              <w:t>6</w:t>
            </w:r>
            <w:r w:rsidRPr="00640914">
              <w:rPr>
                <w:rFonts w:ascii="Times New Roman" w:hAnsi="Times New Roman" w:cs="Times New Roman"/>
                <w:noProof/>
                <w:webHidden/>
              </w:rPr>
              <w:fldChar w:fldCharType="end"/>
            </w:r>
          </w:hyperlink>
        </w:p>
        <w:p w14:paraId="552E992B" w14:textId="15AE3AFC" w:rsidR="00640914" w:rsidRPr="00640914" w:rsidRDefault="00640914" w:rsidP="00640914">
          <w:pPr>
            <w:pStyle w:val="14"/>
            <w:tabs>
              <w:tab w:val="left" w:pos="1134"/>
              <w:tab w:val="right" w:leader="dot" w:pos="9629"/>
            </w:tabs>
            <w:spacing w:line="500" w:lineRule="exact"/>
            <w:ind w:firstLineChars="202" w:firstLine="566"/>
            <w:rPr>
              <w:rFonts w:ascii="Times New Roman" w:hAnsi="Times New Roman" w:cs="Times New Roman"/>
              <w:bCs w:val="0"/>
              <w:caps w:val="0"/>
              <w:noProof/>
              <w:kern w:val="2"/>
              <w:sz w:val="24"/>
              <w:szCs w:val="22"/>
              <w:lang w:eastAsia="zh-TW"/>
            </w:rPr>
          </w:pPr>
          <w:hyperlink w:anchor="_Toc194509903" w:history="1">
            <w:r w:rsidRPr="00640914">
              <w:rPr>
                <w:rStyle w:val="afffff1"/>
                <w:rFonts w:ascii="Times New Roman" w:hAnsi="Times New Roman" w:cs="Times New Roman"/>
                <w:noProof/>
                <w:lang w:eastAsia="zh-TW"/>
              </w:rPr>
              <w:t>三、</w:t>
            </w:r>
            <w:r w:rsidRPr="00640914">
              <w:rPr>
                <w:rFonts w:ascii="Times New Roman" w:hAnsi="Times New Roman" w:cs="Times New Roman"/>
                <w:bCs w:val="0"/>
                <w:caps w:val="0"/>
                <w:noProof/>
                <w:kern w:val="2"/>
                <w:sz w:val="24"/>
                <w:szCs w:val="22"/>
                <w:lang w:eastAsia="zh-TW"/>
              </w:rPr>
              <w:tab/>
            </w:r>
            <w:r w:rsidRPr="00640914">
              <w:rPr>
                <w:rStyle w:val="afffff1"/>
                <w:rFonts w:ascii="Times New Roman" w:hAnsi="Times New Roman" w:cs="Times New Roman"/>
                <w:noProof/>
                <w:lang w:eastAsia="zh-TW"/>
              </w:rPr>
              <w:t>補助經費說明</w:t>
            </w:r>
            <w:r w:rsidRPr="00640914">
              <w:rPr>
                <w:rFonts w:ascii="Times New Roman" w:hAnsi="Times New Roman" w:cs="Times New Roman"/>
                <w:noProof/>
                <w:webHidden/>
              </w:rPr>
              <w:tab/>
            </w:r>
            <w:r w:rsidRPr="00640914">
              <w:rPr>
                <w:rFonts w:ascii="Times New Roman" w:hAnsi="Times New Roman" w:cs="Times New Roman"/>
                <w:noProof/>
                <w:webHidden/>
              </w:rPr>
              <w:fldChar w:fldCharType="begin"/>
            </w:r>
            <w:r w:rsidRPr="00640914">
              <w:rPr>
                <w:rFonts w:ascii="Times New Roman" w:hAnsi="Times New Roman" w:cs="Times New Roman"/>
                <w:noProof/>
                <w:webHidden/>
              </w:rPr>
              <w:instrText xml:space="preserve"> PAGEREF _Toc194509903 \h </w:instrText>
            </w:r>
            <w:r w:rsidRPr="00640914">
              <w:rPr>
                <w:rFonts w:ascii="Times New Roman" w:hAnsi="Times New Roman" w:cs="Times New Roman"/>
                <w:noProof/>
                <w:webHidden/>
              </w:rPr>
            </w:r>
            <w:r w:rsidRPr="00640914">
              <w:rPr>
                <w:rFonts w:ascii="Times New Roman" w:hAnsi="Times New Roman" w:cs="Times New Roman"/>
                <w:noProof/>
                <w:webHidden/>
              </w:rPr>
              <w:fldChar w:fldCharType="separate"/>
            </w:r>
            <w:r w:rsidR="003015E0">
              <w:rPr>
                <w:rFonts w:ascii="Times New Roman" w:hAnsi="Times New Roman" w:cs="Times New Roman"/>
                <w:noProof/>
                <w:webHidden/>
              </w:rPr>
              <w:t>8</w:t>
            </w:r>
            <w:r w:rsidRPr="00640914">
              <w:rPr>
                <w:rFonts w:ascii="Times New Roman" w:hAnsi="Times New Roman" w:cs="Times New Roman"/>
                <w:noProof/>
                <w:webHidden/>
              </w:rPr>
              <w:fldChar w:fldCharType="end"/>
            </w:r>
          </w:hyperlink>
        </w:p>
        <w:p w14:paraId="77B6F0CB" w14:textId="69791C85" w:rsidR="00640914" w:rsidRPr="0050173A" w:rsidRDefault="00640914" w:rsidP="00640914">
          <w:pPr>
            <w:pStyle w:val="14"/>
            <w:tabs>
              <w:tab w:val="right" w:leader="dot" w:pos="9629"/>
            </w:tabs>
            <w:spacing w:line="500" w:lineRule="exact"/>
            <w:rPr>
              <w:rFonts w:ascii="Times New Roman" w:hAnsi="Times New Roman" w:cs="Times New Roman"/>
              <w:b/>
              <w:bCs w:val="0"/>
              <w:caps w:val="0"/>
              <w:noProof/>
              <w:kern w:val="2"/>
              <w:sz w:val="24"/>
              <w:szCs w:val="22"/>
              <w:lang w:eastAsia="zh-TW"/>
            </w:rPr>
          </w:pPr>
          <w:hyperlink w:anchor="_Toc194509904" w:history="1">
            <w:r w:rsidRPr="0050173A">
              <w:rPr>
                <w:rStyle w:val="afffff1"/>
                <w:rFonts w:ascii="Times New Roman" w:hAnsi="Times New Roman" w:cs="Times New Roman"/>
                <w:b/>
                <w:noProof/>
                <w:lang w:eastAsia="zh-TW"/>
              </w:rPr>
              <w:t>肆、</w:t>
            </w:r>
            <w:r w:rsidRPr="0050173A">
              <w:rPr>
                <w:rStyle w:val="afffff1"/>
                <w:rFonts w:ascii="Times New Roman" w:hAnsi="Times New Roman" w:cs="Times New Roman"/>
                <w:b/>
                <w:noProof/>
                <w:lang w:eastAsia="zh-TW"/>
              </w:rPr>
              <w:t xml:space="preserve"> </w:t>
            </w:r>
            <w:r w:rsidRPr="0050173A">
              <w:rPr>
                <w:rStyle w:val="afffff1"/>
                <w:rFonts w:ascii="Times New Roman" w:hAnsi="Times New Roman" w:cs="Times New Roman"/>
                <w:b/>
                <w:noProof/>
                <w:lang w:eastAsia="zh-TW"/>
              </w:rPr>
              <w:t>計畫申請與審查</w:t>
            </w:r>
            <w:r w:rsidRPr="0050173A">
              <w:rPr>
                <w:rFonts w:ascii="Times New Roman" w:hAnsi="Times New Roman" w:cs="Times New Roman"/>
                <w:b/>
                <w:noProof/>
                <w:webHidden/>
              </w:rPr>
              <w:tab/>
            </w:r>
            <w:r w:rsidRPr="0050173A">
              <w:rPr>
                <w:rFonts w:ascii="Times New Roman" w:hAnsi="Times New Roman" w:cs="Times New Roman"/>
                <w:b/>
                <w:noProof/>
                <w:webHidden/>
              </w:rPr>
              <w:fldChar w:fldCharType="begin"/>
            </w:r>
            <w:r w:rsidRPr="0050173A">
              <w:rPr>
                <w:rFonts w:ascii="Times New Roman" w:hAnsi="Times New Roman" w:cs="Times New Roman"/>
                <w:b/>
                <w:noProof/>
                <w:webHidden/>
              </w:rPr>
              <w:instrText xml:space="preserve"> PAGEREF _Toc194509904 \h </w:instrText>
            </w:r>
            <w:r w:rsidRPr="0050173A">
              <w:rPr>
                <w:rFonts w:ascii="Times New Roman" w:hAnsi="Times New Roman" w:cs="Times New Roman"/>
                <w:b/>
                <w:noProof/>
                <w:webHidden/>
              </w:rPr>
            </w:r>
            <w:r w:rsidRPr="0050173A">
              <w:rPr>
                <w:rFonts w:ascii="Times New Roman" w:hAnsi="Times New Roman" w:cs="Times New Roman"/>
                <w:b/>
                <w:noProof/>
                <w:webHidden/>
              </w:rPr>
              <w:fldChar w:fldCharType="separate"/>
            </w:r>
            <w:r w:rsidR="003015E0">
              <w:rPr>
                <w:rFonts w:ascii="Times New Roman" w:hAnsi="Times New Roman" w:cs="Times New Roman"/>
                <w:b/>
                <w:noProof/>
                <w:webHidden/>
              </w:rPr>
              <w:t>8</w:t>
            </w:r>
            <w:r w:rsidRPr="0050173A">
              <w:rPr>
                <w:rFonts w:ascii="Times New Roman" w:hAnsi="Times New Roman" w:cs="Times New Roman"/>
                <w:b/>
                <w:noProof/>
                <w:webHidden/>
              </w:rPr>
              <w:fldChar w:fldCharType="end"/>
            </w:r>
          </w:hyperlink>
        </w:p>
        <w:p w14:paraId="40408459" w14:textId="7231EB68" w:rsidR="00640914" w:rsidRPr="00640914" w:rsidRDefault="00640914" w:rsidP="00640914">
          <w:pPr>
            <w:pStyle w:val="14"/>
            <w:tabs>
              <w:tab w:val="left" w:pos="1134"/>
              <w:tab w:val="right" w:leader="dot" w:pos="9629"/>
            </w:tabs>
            <w:spacing w:line="500" w:lineRule="exact"/>
            <w:ind w:firstLineChars="202" w:firstLine="566"/>
            <w:rPr>
              <w:rFonts w:ascii="Times New Roman" w:hAnsi="Times New Roman" w:cs="Times New Roman"/>
              <w:bCs w:val="0"/>
              <w:caps w:val="0"/>
              <w:noProof/>
              <w:kern w:val="2"/>
              <w:sz w:val="24"/>
              <w:szCs w:val="22"/>
              <w:lang w:eastAsia="zh-TW"/>
            </w:rPr>
          </w:pPr>
          <w:hyperlink w:anchor="_Toc194509905" w:history="1">
            <w:r w:rsidRPr="00640914">
              <w:rPr>
                <w:rStyle w:val="afffff1"/>
                <w:rFonts w:ascii="Times New Roman" w:hAnsi="Times New Roman" w:cs="Times New Roman"/>
                <w:noProof/>
                <w:lang w:eastAsia="zh-TW"/>
              </w:rPr>
              <w:t>一、</w:t>
            </w:r>
            <w:r w:rsidRPr="00640914">
              <w:rPr>
                <w:rFonts w:ascii="Times New Roman" w:hAnsi="Times New Roman" w:cs="Times New Roman"/>
                <w:bCs w:val="0"/>
                <w:caps w:val="0"/>
                <w:noProof/>
                <w:kern w:val="2"/>
                <w:sz w:val="24"/>
                <w:szCs w:val="22"/>
                <w:lang w:eastAsia="zh-TW"/>
              </w:rPr>
              <w:tab/>
            </w:r>
            <w:r w:rsidRPr="00640914">
              <w:rPr>
                <w:rStyle w:val="afffff1"/>
                <w:rFonts w:ascii="Times New Roman" w:hAnsi="Times New Roman" w:cs="Times New Roman"/>
                <w:noProof/>
                <w:lang w:eastAsia="zh-TW"/>
              </w:rPr>
              <w:t>計畫申請時間</w:t>
            </w:r>
            <w:r w:rsidRPr="00640914">
              <w:rPr>
                <w:rFonts w:ascii="Times New Roman" w:hAnsi="Times New Roman" w:cs="Times New Roman"/>
                <w:noProof/>
                <w:webHidden/>
              </w:rPr>
              <w:tab/>
            </w:r>
            <w:r w:rsidRPr="00640914">
              <w:rPr>
                <w:rFonts w:ascii="Times New Roman" w:hAnsi="Times New Roman" w:cs="Times New Roman"/>
                <w:noProof/>
                <w:webHidden/>
              </w:rPr>
              <w:fldChar w:fldCharType="begin"/>
            </w:r>
            <w:r w:rsidRPr="00640914">
              <w:rPr>
                <w:rFonts w:ascii="Times New Roman" w:hAnsi="Times New Roman" w:cs="Times New Roman"/>
                <w:noProof/>
                <w:webHidden/>
              </w:rPr>
              <w:instrText xml:space="preserve"> PAGEREF _Toc194509905 \h </w:instrText>
            </w:r>
            <w:r w:rsidRPr="00640914">
              <w:rPr>
                <w:rFonts w:ascii="Times New Roman" w:hAnsi="Times New Roman" w:cs="Times New Roman"/>
                <w:noProof/>
                <w:webHidden/>
              </w:rPr>
            </w:r>
            <w:r w:rsidRPr="00640914">
              <w:rPr>
                <w:rFonts w:ascii="Times New Roman" w:hAnsi="Times New Roman" w:cs="Times New Roman"/>
                <w:noProof/>
                <w:webHidden/>
              </w:rPr>
              <w:fldChar w:fldCharType="separate"/>
            </w:r>
            <w:r w:rsidR="003015E0">
              <w:rPr>
                <w:rFonts w:ascii="Times New Roman" w:hAnsi="Times New Roman" w:cs="Times New Roman"/>
                <w:noProof/>
                <w:webHidden/>
              </w:rPr>
              <w:t>8</w:t>
            </w:r>
            <w:r w:rsidRPr="00640914">
              <w:rPr>
                <w:rFonts w:ascii="Times New Roman" w:hAnsi="Times New Roman" w:cs="Times New Roman"/>
                <w:noProof/>
                <w:webHidden/>
              </w:rPr>
              <w:fldChar w:fldCharType="end"/>
            </w:r>
          </w:hyperlink>
        </w:p>
        <w:p w14:paraId="062213B1" w14:textId="09918E40" w:rsidR="00640914" w:rsidRPr="00640914" w:rsidRDefault="00640914" w:rsidP="00640914">
          <w:pPr>
            <w:pStyle w:val="14"/>
            <w:tabs>
              <w:tab w:val="left" w:pos="1134"/>
              <w:tab w:val="right" w:leader="dot" w:pos="9629"/>
            </w:tabs>
            <w:spacing w:line="500" w:lineRule="exact"/>
            <w:ind w:firstLineChars="202" w:firstLine="566"/>
            <w:rPr>
              <w:rFonts w:ascii="Times New Roman" w:hAnsi="Times New Roman" w:cs="Times New Roman"/>
              <w:bCs w:val="0"/>
              <w:caps w:val="0"/>
              <w:noProof/>
              <w:kern w:val="2"/>
              <w:sz w:val="24"/>
              <w:szCs w:val="22"/>
              <w:lang w:eastAsia="zh-TW"/>
            </w:rPr>
          </w:pPr>
          <w:hyperlink w:anchor="_Toc194509906" w:history="1">
            <w:r w:rsidRPr="00640914">
              <w:rPr>
                <w:rStyle w:val="afffff1"/>
                <w:rFonts w:ascii="Times New Roman" w:hAnsi="Times New Roman" w:cs="Times New Roman"/>
                <w:noProof/>
                <w:lang w:eastAsia="zh-TW"/>
              </w:rPr>
              <w:t>二、</w:t>
            </w:r>
            <w:r w:rsidRPr="00640914">
              <w:rPr>
                <w:rFonts w:ascii="Times New Roman" w:hAnsi="Times New Roman" w:cs="Times New Roman"/>
                <w:bCs w:val="0"/>
                <w:caps w:val="0"/>
                <w:noProof/>
                <w:kern w:val="2"/>
                <w:sz w:val="24"/>
                <w:szCs w:val="22"/>
                <w:lang w:eastAsia="zh-TW"/>
              </w:rPr>
              <w:tab/>
            </w:r>
            <w:r w:rsidRPr="00640914">
              <w:rPr>
                <w:rStyle w:val="afffff1"/>
                <w:rFonts w:ascii="Times New Roman" w:hAnsi="Times New Roman" w:cs="Times New Roman"/>
                <w:noProof/>
                <w:lang w:eastAsia="zh-TW"/>
              </w:rPr>
              <w:t>計畫執行時間</w:t>
            </w:r>
            <w:r w:rsidRPr="00640914">
              <w:rPr>
                <w:rFonts w:ascii="Times New Roman" w:hAnsi="Times New Roman" w:cs="Times New Roman"/>
                <w:noProof/>
                <w:webHidden/>
              </w:rPr>
              <w:tab/>
            </w:r>
            <w:r w:rsidRPr="00640914">
              <w:rPr>
                <w:rFonts w:ascii="Times New Roman" w:hAnsi="Times New Roman" w:cs="Times New Roman"/>
                <w:noProof/>
                <w:webHidden/>
              </w:rPr>
              <w:fldChar w:fldCharType="begin"/>
            </w:r>
            <w:r w:rsidRPr="00640914">
              <w:rPr>
                <w:rFonts w:ascii="Times New Roman" w:hAnsi="Times New Roman" w:cs="Times New Roman"/>
                <w:noProof/>
                <w:webHidden/>
              </w:rPr>
              <w:instrText xml:space="preserve"> PAGEREF _Toc194509906 \h </w:instrText>
            </w:r>
            <w:r w:rsidRPr="00640914">
              <w:rPr>
                <w:rFonts w:ascii="Times New Roman" w:hAnsi="Times New Roman" w:cs="Times New Roman"/>
                <w:noProof/>
                <w:webHidden/>
              </w:rPr>
            </w:r>
            <w:r w:rsidRPr="00640914">
              <w:rPr>
                <w:rFonts w:ascii="Times New Roman" w:hAnsi="Times New Roman" w:cs="Times New Roman"/>
                <w:noProof/>
                <w:webHidden/>
              </w:rPr>
              <w:fldChar w:fldCharType="separate"/>
            </w:r>
            <w:r w:rsidR="003015E0">
              <w:rPr>
                <w:rFonts w:ascii="Times New Roman" w:hAnsi="Times New Roman" w:cs="Times New Roman"/>
                <w:noProof/>
                <w:webHidden/>
              </w:rPr>
              <w:t>8</w:t>
            </w:r>
            <w:r w:rsidRPr="00640914">
              <w:rPr>
                <w:rFonts w:ascii="Times New Roman" w:hAnsi="Times New Roman" w:cs="Times New Roman"/>
                <w:noProof/>
                <w:webHidden/>
              </w:rPr>
              <w:fldChar w:fldCharType="end"/>
            </w:r>
          </w:hyperlink>
        </w:p>
        <w:p w14:paraId="645A1A1B" w14:textId="29E69BF1" w:rsidR="00640914" w:rsidRPr="00640914" w:rsidRDefault="00640914" w:rsidP="00640914">
          <w:pPr>
            <w:pStyle w:val="14"/>
            <w:tabs>
              <w:tab w:val="left" w:pos="1134"/>
              <w:tab w:val="right" w:leader="dot" w:pos="9629"/>
            </w:tabs>
            <w:spacing w:line="500" w:lineRule="exact"/>
            <w:ind w:firstLineChars="202" w:firstLine="566"/>
            <w:rPr>
              <w:rFonts w:ascii="Times New Roman" w:hAnsi="Times New Roman" w:cs="Times New Roman"/>
              <w:bCs w:val="0"/>
              <w:caps w:val="0"/>
              <w:noProof/>
              <w:kern w:val="2"/>
              <w:sz w:val="24"/>
              <w:szCs w:val="22"/>
              <w:lang w:eastAsia="zh-TW"/>
            </w:rPr>
          </w:pPr>
          <w:hyperlink w:anchor="_Toc194509907" w:history="1">
            <w:r w:rsidRPr="00640914">
              <w:rPr>
                <w:rStyle w:val="afffff1"/>
                <w:rFonts w:ascii="Times New Roman" w:hAnsi="Times New Roman" w:cs="Times New Roman"/>
                <w:noProof/>
                <w:lang w:eastAsia="zh-TW"/>
              </w:rPr>
              <w:t>三、</w:t>
            </w:r>
            <w:r w:rsidRPr="00640914">
              <w:rPr>
                <w:rFonts w:ascii="Times New Roman" w:hAnsi="Times New Roman" w:cs="Times New Roman"/>
                <w:bCs w:val="0"/>
                <w:caps w:val="0"/>
                <w:noProof/>
                <w:kern w:val="2"/>
                <w:sz w:val="24"/>
                <w:szCs w:val="22"/>
                <w:lang w:eastAsia="zh-TW"/>
              </w:rPr>
              <w:tab/>
            </w:r>
            <w:r w:rsidRPr="00640914">
              <w:rPr>
                <w:rStyle w:val="afffff1"/>
                <w:rFonts w:ascii="Times New Roman" w:hAnsi="Times New Roman" w:cs="Times New Roman"/>
                <w:noProof/>
                <w:lang w:eastAsia="zh-TW"/>
              </w:rPr>
              <w:t>計畫申請說明</w:t>
            </w:r>
            <w:r w:rsidRPr="00640914">
              <w:rPr>
                <w:rFonts w:ascii="Times New Roman" w:hAnsi="Times New Roman" w:cs="Times New Roman"/>
                <w:noProof/>
                <w:webHidden/>
              </w:rPr>
              <w:tab/>
            </w:r>
            <w:r w:rsidRPr="00640914">
              <w:rPr>
                <w:rFonts w:ascii="Times New Roman" w:hAnsi="Times New Roman" w:cs="Times New Roman"/>
                <w:noProof/>
                <w:webHidden/>
              </w:rPr>
              <w:fldChar w:fldCharType="begin"/>
            </w:r>
            <w:r w:rsidRPr="00640914">
              <w:rPr>
                <w:rFonts w:ascii="Times New Roman" w:hAnsi="Times New Roman" w:cs="Times New Roman"/>
                <w:noProof/>
                <w:webHidden/>
              </w:rPr>
              <w:instrText xml:space="preserve"> PAGEREF _Toc194509907 \h </w:instrText>
            </w:r>
            <w:r w:rsidRPr="00640914">
              <w:rPr>
                <w:rFonts w:ascii="Times New Roman" w:hAnsi="Times New Roman" w:cs="Times New Roman"/>
                <w:noProof/>
                <w:webHidden/>
              </w:rPr>
            </w:r>
            <w:r w:rsidRPr="00640914">
              <w:rPr>
                <w:rFonts w:ascii="Times New Roman" w:hAnsi="Times New Roman" w:cs="Times New Roman"/>
                <w:noProof/>
                <w:webHidden/>
              </w:rPr>
              <w:fldChar w:fldCharType="separate"/>
            </w:r>
            <w:r w:rsidR="003015E0">
              <w:rPr>
                <w:rFonts w:ascii="Times New Roman" w:hAnsi="Times New Roman" w:cs="Times New Roman"/>
                <w:noProof/>
                <w:webHidden/>
              </w:rPr>
              <w:t>8</w:t>
            </w:r>
            <w:r w:rsidRPr="00640914">
              <w:rPr>
                <w:rFonts w:ascii="Times New Roman" w:hAnsi="Times New Roman" w:cs="Times New Roman"/>
                <w:noProof/>
                <w:webHidden/>
              </w:rPr>
              <w:fldChar w:fldCharType="end"/>
            </w:r>
          </w:hyperlink>
        </w:p>
        <w:p w14:paraId="6FA86F79" w14:textId="0C014C96" w:rsidR="00640914" w:rsidRPr="00640914" w:rsidRDefault="00640914" w:rsidP="00640914">
          <w:pPr>
            <w:pStyle w:val="14"/>
            <w:tabs>
              <w:tab w:val="left" w:pos="1134"/>
              <w:tab w:val="right" w:leader="dot" w:pos="9629"/>
            </w:tabs>
            <w:spacing w:line="500" w:lineRule="exact"/>
            <w:ind w:firstLineChars="202" w:firstLine="566"/>
            <w:rPr>
              <w:rFonts w:ascii="Times New Roman" w:hAnsi="Times New Roman" w:cs="Times New Roman"/>
              <w:bCs w:val="0"/>
              <w:caps w:val="0"/>
              <w:noProof/>
              <w:kern w:val="2"/>
              <w:sz w:val="24"/>
              <w:szCs w:val="22"/>
              <w:lang w:eastAsia="zh-TW"/>
            </w:rPr>
          </w:pPr>
          <w:hyperlink w:anchor="_Toc194509908" w:history="1">
            <w:r w:rsidRPr="00640914">
              <w:rPr>
                <w:rStyle w:val="afffff1"/>
                <w:rFonts w:ascii="Times New Roman" w:hAnsi="Times New Roman" w:cs="Times New Roman"/>
                <w:noProof/>
                <w:lang w:eastAsia="zh-TW"/>
              </w:rPr>
              <w:t>四、</w:t>
            </w:r>
            <w:r w:rsidRPr="00640914">
              <w:rPr>
                <w:rFonts w:ascii="Times New Roman" w:hAnsi="Times New Roman" w:cs="Times New Roman"/>
                <w:bCs w:val="0"/>
                <w:caps w:val="0"/>
                <w:noProof/>
                <w:kern w:val="2"/>
                <w:sz w:val="24"/>
                <w:szCs w:val="22"/>
                <w:lang w:eastAsia="zh-TW"/>
              </w:rPr>
              <w:tab/>
            </w:r>
            <w:r w:rsidRPr="00640914">
              <w:rPr>
                <w:rStyle w:val="afffff1"/>
                <w:rFonts w:ascii="Times New Roman" w:hAnsi="Times New Roman" w:cs="Times New Roman"/>
                <w:noProof/>
                <w:lang w:eastAsia="zh-TW"/>
              </w:rPr>
              <w:t>計畫申請流程</w:t>
            </w:r>
            <w:r w:rsidRPr="00640914">
              <w:rPr>
                <w:rFonts w:ascii="Times New Roman" w:hAnsi="Times New Roman" w:cs="Times New Roman"/>
                <w:noProof/>
                <w:webHidden/>
              </w:rPr>
              <w:tab/>
            </w:r>
            <w:r w:rsidRPr="00640914">
              <w:rPr>
                <w:rFonts w:ascii="Times New Roman" w:hAnsi="Times New Roman" w:cs="Times New Roman"/>
                <w:noProof/>
                <w:webHidden/>
              </w:rPr>
              <w:fldChar w:fldCharType="begin"/>
            </w:r>
            <w:r w:rsidRPr="00640914">
              <w:rPr>
                <w:rFonts w:ascii="Times New Roman" w:hAnsi="Times New Roman" w:cs="Times New Roman"/>
                <w:noProof/>
                <w:webHidden/>
              </w:rPr>
              <w:instrText xml:space="preserve"> PAGEREF _Toc194509908 \h </w:instrText>
            </w:r>
            <w:r w:rsidRPr="00640914">
              <w:rPr>
                <w:rFonts w:ascii="Times New Roman" w:hAnsi="Times New Roman" w:cs="Times New Roman"/>
                <w:noProof/>
                <w:webHidden/>
              </w:rPr>
            </w:r>
            <w:r w:rsidRPr="00640914">
              <w:rPr>
                <w:rFonts w:ascii="Times New Roman" w:hAnsi="Times New Roman" w:cs="Times New Roman"/>
                <w:noProof/>
                <w:webHidden/>
              </w:rPr>
              <w:fldChar w:fldCharType="separate"/>
            </w:r>
            <w:r w:rsidR="003015E0">
              <w:rPr>
                <w:rFonts w:ascii="Times New Roman" w:hAnsi="Times New Roman" w:cs="Times New Roman"/>
                <w:noProof/>
                <w:webHidden/>
              </w:rPr>
              <w:t>9</w:t>
            </w:r>
            <w:r w:rsidRPr="00640914">
              <w:rPr>
                <w:rFonts w:ascii="Times New Roman" w:hAnsi="Times New Roman" w:cs="Times New Roman"/>
                <w:noProof/>
                <w:webHidden/>
              </w:rPr>
              <w:fldChar w:fldCharType="end"/>
            </w:r>
          </w:hyperlink>
        </w:p>
        <w:p w14:paraId="2BC963DA" w14:textId="459E52A4" w:rsidR="00640914" w:rsidRPr="00640914" w:rsidRDefault="00640914" w:rsidP="00640914">
          <w:pPr>
            <w:pStyle w:val="14"/>
            <w:tabs>
              <w:tab w:val="left" w:pos="1134"/>
              <w:tab w:val="right" w:leader="dot" w:pos="9629"/>
            </w:tabs>
            <w:spacing w:line="500" w:lineRule="exact"/>
            <w:ind w:firstLineChars="202" w:firstLine="566"/>
            <w:rPr>
              <w:rFonts w:ascii="Times New Roman" w:hAnsi="Times New Roman" w:cs="Times New Roman"/>
              <w:bCs w:val="0"/>
              <w:caps w:val="0"/>
              <w:noProof/>
              <w:kern w:val="2"/>
              <w:sz w:val="24"/>
              <w:szCs w:val="22"/>
              <w:lang w:eastAsia="zh-TW"/>
            </w:rPr>
          </w:pPr>
          <w:hyperlink w:anchor="_Toc194509909" w:history="1">
            <w:r w:rsidRPr="00640914">
              <w:rPr>
                <w:rStyle w:val="afffff1"/>
                <w:rFonts w:ascii="Times New Roman" w:hAnsi="Times New Roman" w:cs="Times New Roman"/>
                <w:noProof/>
                <w:lang w:eastAsia="zh-TW"/>
              </w:rPr>
              <w:t>五、</w:t>
            </w:r>
            <w:r w:rsidRPr="00640914">
              <w:rPr>
                <w:rFonts w:ascii="Times New Roman" w:hAnsi="Times New Roman" w:cs="Times New Roman"/>
                <w:bCs w:val="0"/>
                <w:caps w:val="0"/>
                <w:noProof/>
                <w:kern w:val="2"/>
                <w:sz w:val="24"/>
                <w:szCs w:val="22"/>
                <w:lang w:eastAsia="zh-TW"/>
              </w:rPr>
              <w:tab/>
            </w:r>
            <w:r w:rsidRPr="00640914">
              <w:rPr>
                <w:rStyle w:val="afffff1"/>
                <w:rFonts w:ascii="Times New Roman" w:hAnsi="Times New Roman" w:cs="Times New Roman"/>
                <w:noProof/>
                <w:lang w:eastAsia="zh-TW"/>
              </w:rPr>
              <w:t>計畫申請文件</w:t>
            </w:r>
            <w:r w:rsidRPr="00640914">
              <w:rPr>
                <w:rFonts w:ascii="Times New Roman" w:hAnsi="Times New Roman" w:cs="Times New Roman"/>
                <w:noProof/>
                <w:webHidden/>
              </w:rPr>
              <w:tab/>
            </w:r>
            <w:r w:rsidRPr="00640914">
              <w:rPr>
                <w:rFonts w:ascii="Times New Roman" w:hAnsi="Times New Roman" w:cs="Times New Roman"/>
                <w:noProof/>
                <w:webHidden/>
              </w:rPr>
              <w:fldChar w:fldCharType="begin"/>
            </w:r>
            <w:r w:rsidRPr="00640914">
              <w:rPr>
                <w:rFonts w:ascii="Times New Roman" w:hAnsi="Times New Roman" w:cs="Times New Roman"/>
                <w:noProof/>
                <w:webHidden/>
              </w:rPr>
              <w:instrText xml:space="preserve"> PAGEREF _Toc194509909 \h </w:instrText>
            </w:r>
            <w:r w:rsidRPr="00640914">
              <w:rPr>
                <w:rFonts w:ascii="Times New Roman" w:hAnsi="Times New Roman" w:cs="Times New Roman"/>
                <w:noProof/>
                <w:webHidden/>
              </w:rPr>
            </w:r>
            <w:r w:rsidRPr="00640914">
              <w:rPr>
                <w:rFonts w:ascii="Times New Roman" w:hAnsi="Times New Roman" w:cs="Times New Roman"/>
                <w:noProof/>
                <w:webHidden/>
              </w:rPr>
              <w:fldChar w:fldCharType="separate"/>
            </w:r>
            <w:r w:rsidR="003015E0">
              <w:rPr>
                <w:rFonts w:ascii="Times New Roman" w:hAnsi="Times New Roman" w:cs="Times New Roman"/>
                <w:noProof/>
                <w:webHidden/>
              </w:rPr>
              <w:t>9</w:t>
            </w:r>
            <w:r w:rsidRPr="00640914">
              <w:rPr>
                <w:rFonts w:ascii="Times New Roman" w:hAnsi="Times New Roman" w:cs="Times New Roman"/>
                <w:noProof/>
                <w:webHidden/>
              </w:rPr>
              <w:fldChar w:fldCharType="end"/>
            </w:r>
          </w:hyperlink>
        </w:p>
        <w:p w14:paraId="68087570" w14:textId="3FFF628B" w:rsidR="00640914" w:rsidRPr="00640914" w:rsidRDefault="00640914" w:rsidP="00640914">
          <w:pPr>
            <w:pStyle w:val="14"/>
            <w:tabs>
              <w:tab w:val="left" w:pos="1134"/>
              <w:tab w:val="right" w:leader="dot" w:pos="9629"/>
            </w:tabs>
            <w:spacing w:line="500" w:lineRule="exact"/>
            <w:ind w:firstLineChars="202" w:firstLine="566"/>
            <w:rPr>
              <w:rFonts w:ascii="Times New Roman" w:hAnsi="Times New Roman" w:cs="Times New Roman"/>
              <w:bCs w:val="0"/>
              <w:caps w:val="0"/>
              <w:noProof/>
              <w:kern w:val="2"/>
              <w:sz w:val="24"/>
              <w:szCs w:val="22"/>
              <w:lang w:eastAsia="zh-TW"/>
            </w:rPr>
          </w:pPr>
          <w:hyperlink w:anchor="_Toc194509910" w:history="1">
            <w:r w:rsidRPr="00640914">
              <w:rPr>
                <w:rStyle w:val="afffff1"/>
                <w:rFonts w:ascii="Times New Roman" w:hAnsi="Times New Roman" w:cs="Times New Roman"/>
                <w:noProof/>
                <w:lang w:eastAsia="zh-TW"/>
              </w:rPr>
              <w:t>六、</w:t>
            </w:r>
            <w:r w:rsidRPr="00640914">
              <w:rPr>
                <w:rFonts w:ascii="Times New Roman" w:hAnsi="Times New Roman" w:cs="Times New Roman"/>
                <w:bCs w:val="0"/>
                <w:caps w:val="0"/>
                <w:noProof/>
                <w:kern w:val="2"/>
                <w:sz w:val="24"/>
                <w:szCs w:val="22"/>
                <w:lang w:eastAsia="zh-TW"/>
              </w:rPr>
              <w:tab/>
            </w:r>
            <w:r w:rsidRPr="00640914">
              <w:rPr>
                <w:rStyle w:val="afffff1"/>
                <w:rFonts w:ascii="Times New Roman" w:hAnsi="Times New Roman" w:cs="Times New Roman"/>
                <w:noProof/>
                <w:lang w:eastAsia="zh-TW"/>
              </w:rPr>
              <w:t>計畫審查項目</w:t>
            </w:r>
            <w:r w:rsidRPr="00640914">
              <w:rPr>
                <w:rFonts w:ascii="Times New Roman" w:hAnsi="Times New Roman" w:cs="Times New Roman"/>
                <w:noProof/>
                <w:webHidden/>
              </w:rPr>
              <w:tab/>
            </w:r>
            <w:r w:rsidRPr="00640914">
              <w:rPr>
                <w:rFonts w:ascii="Times New Roman" w:hAnsi="Times New Roman" w:cs="Times New Roman"/>
                <w:noProof/>
                <w:webHidden/>
              </w:rPr>
              <w:fldChar w:fldCharType="begin"/>
            </w:r>
            <w:r w:rsidRPr="00640914">
              <w:rPr>
                <w:rFonts w:ascii="Times New Roman" w:hAnsi="Times New Roman" w:cs="Times New Roman"/>
                <w:noProof/>
                <w:webHidden/>
              </w:rPr>
              <w:instrText xml:space="preserve"> PAGEREF _Toc194509910 \h </w:instrText>
            </w:r>
            <w:r w:rsidRPr="00640914">
              <w:rPr>
                <w:rFonts w:ascii="Times New Roman" w:hAnsi="Times New Roman" w:cs="Times New Roman"/>
                <w:noProof/>
                <w:webHidden/>
              </w:rPr>
            </w:r>
            <w:r w:rsidRPr="00640914">
              <w:rPr>
                <w:rFonts w:ascii="Times New Roman" w:hAnsi="Times New Roman" w:cs="Times New Roman"/>
                <w:noProof/>
                <w:webHidden/>
              </w:rPr>
              <w:fldChar w:fldCharType="separate"/>
            </w:r>
            <w:r w:rsidR="003015E0">
              <w:rPr>
                <w:rFonts w:ascii="Times New Roman" w:hAnsi="Times New Roman" w:cs="Times New Roman"/>
                <w:noProof/>
                <w:webHidden/>
              </w:rPr>
              <w:t>11</w:t>
            </w:r>
            <w:r w:rsidRPr="00640914">
              <w:rPr>
                <w:rFonts w:ascii="Times New Roman" w:hAnsi="Times New Roman" w:cs="Times New Roman"/>
                <w:noProof/>
                <w:webHidden/>
              </w:rPr>
              <w:fldChar w:fldCharType="end"/>
            </w:r>
          </w:hyperlink>
        </w:p>
        <w:p w14:paraId="278E4253" w14:textId="5C787A66" w:rsidR="00640914" w:rsidRPr="0050173A" w:rsidRDefault="00640914" w:rsidP="00640914">
          <w:pPr>
            <w:pStyle w:val="14"/>
            <w:tabs>
              <w:tab w:val="right" w:leader="dot" w:pos="9629"/>
            </w:tabs>
            <w:spacing w:line="500" w:lineRule="exact"/>
            <w:rPr>
              <w:rFonts w:ascii="Times New Roman" w:hAnsi="Times New Roman" w:cs="Times New Roman"/>
              <w:b/>
              <w:bCs w:val="0"/>
              <w:caps w:val="0"/>
              <w:noProof/>
              <w:kern w:val="2"/>
              <w:sz w:val="24"/>
              <w:szCs w:val="22"/>
              <w:lang w:eastAsia="zh-TW"/>
            </w:rPr>
          </w:pPr>
          <w:hyperlink w:anchor="_Toc194509911" w:history="1">
            <w:r w:rsidRPr="0050173A">
              <w:rPr>
                <w:rStyle w:val="afffff1"/>
                <w:rFonts w:ascii="Times New Roman" w:hAnsi="Times New Roman" w:cs="Times New Roman"/>
                <w:b/>
                <w:noProof/>
                <w:lang w:eastAsia="zh-TW"/>
              </w:rPr>
              <w:t>伍、</w:t>
            </w:r>
            <w:r w:rsidRPr="0050173A">
              <w:rPr>
                <w:rStyle w:val="afffff1"/>
                <w:rFonts w:ascii="Times New Roman" w:hAnsi="Times New Roman" w:cs="Times New Roman"/>
                <w:b/>
                <w:noProof/>
                <w:lang w:eastAsia="zh-TW"/>
              </w:rPr>
              <w:t xml:space="preserve"> </w:t>
            </w:r>
            <w:r w:rsidRPr="0050173A">
              <w:rPr>
                <w:rStyle w:val="afffff1"/>
                <w:rFonts w:ascii="Times New Roman" w:hAnsi="Times New Roman" w:cs="Times New Roman"/>
                <w:b/>
                <w:noProof/>
                <w:lang w:eastAsia="zh-TW"/>
              </w:rPr>
              <w:t>計畫執行與經費撥款</w:t>
            </w:r>
            <w:r w:rsidRPr="0050173A">
              <w:rPr>
                <w:rFonts w:ascii="Times New Roman" w:hAnsi="Times New Roman" w:cs="Times New Roman"/>
                <w:b/>
                <w:noProof/>
                <w:webHidden/>
              </w:rPr>
              <w:tab/>
            </w:r>
            <w:r w:rsidRPr="0050173A">
              <w:rPr>
                <w:rFonts w:ascii="Times New Roman" w:hAnsi="Times New Roman" w:cs="Times New Roman"/>
                <w:b/>
                <w:noProof/>
                <w:webHidden/>
              </w:rPr>
              <w:fldChar w:fldCharType="begin"/>
            </w:r>
            <w:r w:rsidRPr="0050173A">
              <w:rPr>
                <w:rFonts w:ascii="Times New Roman" w:hAnsi="Times New Roman" w:cs="Times New Roman"/>
                <w:b/>
                <w:noProof/>
                <w:webHidden/>
              </w:rPr>
              <w:instrText xml:space="preserve"> PAGEREF _Toc194509911 \h </w:instrText>
            </w:r>
            <w:r w:rsidRPr="0050173A">
              <w:rPr>
                <w:rFonts w:ascii="Times New Roman" w:hAnsi="Times New Roman" w:cs="Times New Roman"/>
                <w:b/>
                <w:noProof/>
                <w:webHidden/>
              </w:rPr>
            </w:r>
            <w:r w:rsidRPr="0050173A">
              <w:rPr>
                <w:rFonts w:ascii="Times New Roman" w:hAnsi="Times New Roman" w:cs="Times New Roman"/>
                <w:b/>
                <w:noProof/>
                <w:webHidden/>
              </w:rPr>
              <w:fldChar w:fldCharType="separate"/>
            </w:r>
            <w:r w:rsidR="003015E0">
              <w:rPr>
                <w:rFonts w:ascii="Times New Roman" w:hAnsi="Times New Roman" w:cs="Times New Roman"/>
                <w:b/>
                <w:noProof/>
                <w:webHidden/>
              </w:rPr>
              <w:t>12</w:t>
            </w:r>
            <w:r w:rsidRPr="0050173A">
              <w:rPr>
                <w:rFonts w:ascii="Times New Roman" w:hAnsi="Times New Roman" w:cs="Times New Roman"/>
                <w:b/>
                <w:noProof/>
                <w:webHidden/>
              </w:rPr>
              <w:fldChar w:fldCharType="end"/>
            </w:r>
          </w:hyperlink>
        </w:p>
        <w:p w14:paraId="17932E91" w14:textId="36E0670D" w:rsidR="00640914" w:rsidRPr="00640914" w:rsidRDefault="00640914" w:rsidP="00640914">
          <w:pPr>
            <w:pStyle w:val="14"/>
            <w:tabs>
              <w:tab w:val="left" w:pos="1134"/>
              <w:tab w:val="right" w:leader="dot" w:pos="9629"/>
            </w:tabs>
            <w:spacing w:line="500" w:lineRule="exact"/>
            <w:ind w:firstLineChars="202" w:firstLine="566"/>
            <w:rPr>
              <w:rFonts w:ascii="Times New Roman" w:hAnsi="Times New Roman" w:cs="Times New Roman"/>
              <w:bCs w:val="0"/>
              <w:caps w:val="0"/>
              <w:noProof/>
              <w:kern w:val="2"/>
              <w:sz w:val="24"/>
              <w:szCs w:val="22"/>
              <w:lang w:eastAsia="zh-TW"/>
            </w:rPr>
          </w:pPr>
          <w:hyperlink w:anchor="_Toc194509912" w:history="1">
            <w:r w:rsidRPr="00640914">
              <w:rPr>
                <w:rStyle w:val="afffff1"/>
                <w:rFonts w:ascii="Times New Roman" w:hAnsi="Times New Roman" w:cs="Times New Roman"/>
                <w:noProof/>
                <w:lang w:eastAsia="zh-TW"/>
              </w:rPr>
              <w:t>一、</w:t>
            </w:r>
            <w:r w:rsidRPr="00640914">
              <w:rPr>
                <w:rFonts w:ascii="Times New Roman" w:hAnsi="Times New Roman" w:cs="Times New Roman"/>
                <w:bCs w:val="0"/>
                <w:caps w:val="0"/>
                <w:noProof/>
                <w:kern w:val="2"/>
                <w:sz w:val="24"/>
                <w:szCs w:val="22"/>
                <w:lang w:eastAsia="zh-TW"/>
              </w:rPr>
              <w:tab/>
            </w:r>
            <w:r w:rsidRPr="00640914">
              <w:rPr>
                <w:rStyle w:val="afffff1"/>
                <w:rFonts w:ascii="Times New Roman" w:hAnsi="Times New Roman" w:cs="Times New Roman"/>
                <w:noProof/>
                <w:lang w:eastAsia="zh-TW"/>
              </w:rPr>
              <w:t>計畫核定</w:t>
            </w:r>
            <w:r w:rsidRPr="00640914">
              <w:rPr>
                <w:rFonts w:ascii="Times New Roman" w:hAnsi="Times New Roman" w:cs="Times New Roman"/>
                <w:noProof/>
                <w:webHidden/>
              </w:rPr>
              <w:tab/>
            </w:r>
            <w:r w:rsidRPr="00640914">
              <w:rPr>
                <w:rFonts w:ascii="Times New Roman" w:hAnsi="Times New Roman" w:cs="Times New Roman"/>
                <w:noProof/>
                <w:webHidden/>
              </w:rPr>
              <w:fldChar w:fldCharType="begin"/>
            </w:r>
            <w:r w:rsidRPr="00640914">
              <w:rPr>
                <w:rFonts w:ascii="Times New Roman" w:hAnsi="Times New Roman" w:cs="Times New Roman"/>
                <w:noProof/>
                <w:webHidden/>
              </w:rPr>
              <w:instrText xml:space="preserve"> PAGEREF _Toc194509912 \h </w:instrText>
            </w:r>
            <w:r w:rsidRPr="00640914">
              <w:rPr>
                <w:rFonts w:ascii="Times New Roman" w:hAnsi="Times New Roman" w:cs="Times New Roman"/>
                <w:noProof/>
                <w:webHidden/>
              </w:rPr>
            </w:r>
            <w:r w:rsidRPr="00640914">
              <w:rPr>
                <w:rFonts w:ascii="Times New Roman" w:hAnsi="Times New Roman" w:cs="Times New Roman"/>
                <w:noProof/>
                <w:webHidden/>
              </w:rPr>
              <w:fldChar w:fldCharType="separate"/>
            </w:r>
            <w:r w:rsidR="003015E0">
              <w:rPr>
                <w:rFonts w:ascii="Times New Roman" w:hAnsi="Times New Roman" w:cs="Times New Roman"/>
                <w:noProof/>
                <w:webHidden/>
              </w:rPr>
              <w:t>13</w:t>
            </w:r>
            <w:r w:rsidRPr="00640914">
              <w:rPr>
                <w:rFonts w:ascii="Times New Roman" w:hAnsi="Times New Roman" w:cs="Times New Roman"/>
                <w:noProof/>
                <w:webHidden/>
              </w:rPr>
              <w:fldChar w:fldCharType="end"/>
            </w:r>
          </w:hyperlink>
        </w:p>
        <w:p w14:paraId="046E1DF0" w14:textId="3A827DF4" w:rsidR="00640914" w:rsidRPr="00640914" w:rsidRDefault="00640914" w:rsidP="00640914">
          <w:pPr>
            <w:pStyle w:val="14"/>
            <w:tabs>
              <w:tab w:val="left" w:pos="1134"/>
              <w:tab w:val="right" w:leader="dot" w:pos="9629"/>
            </w:tabs>
            <w:spacing w:line="500" w:lineRule="exact"/>
            <w:ind w:firstLineChars="202" w:firstLine="566"/>
            <w:rPr>
              <w:rFonts w:ascii="Times New Roman" w:hAnsi="Times New Roman" w:cs="Times New Roman"/>
              <w:bCs w:val="0"/>
              <w:caps w:val="0"/>
              <w:noProof/>
              <w:kern w:val="2"/>
              <w:sz w:val="24"/>
              <w:szCs w:val="22"/>
              <w:lang w:eastAsia="zh-TW"/>
            </w:rPr>
          </w:pPr>
          <w:hyperlink w:anchor="_Toc194509913" w:history="1">
            <w:r w:rsidRPr="00640914">
              <w:rPr>
                <w:rStyle w:val="afffff1"/>
                <w:rFonts w:ascii="Times New Roman" w:hAnsi="Times New Roman" w:cs="Times New Roman"/>
                <w:noProof/>
                <w:lang w:eastAsia="zh-TW"/>
              </w:rPr>
              <w:t>二、</w:t>
            </w:r>
            <w:r w:rsidRPr="00640914">
              <w:rPr>
                <w:rFonts w:ascii="Times New Roman" w:hAnsi="Times New Roman" w:cs="Times New Roman"/>
                <w:bCs w:val="0"/>
                <w:caps w:val="0"/>
                <w:noProof/>
                <w:kern w:val="2"/>
                <w:sz w:val="24"/>
                <w:szCs w:val="22"/>
                <w:lang w:eastAsia="zh-TW"/>
              </w:rPr>
              <w:tab/>
            </w:r>
            <w:r w:rsidRPr="00640914">
              <w:rPr>
                <w:rStyle w:val="afffff1"/>
                <w:rFonts w:ascii="Times New Roman" w:hAnsi="Times New Roman" w:cs="Times New Roman"/>
                <w:noProof/>
                <w:lang w:eastAsia="zh-TW"/>
              </w:rPr>
              <w:t>進度審查</w:t>
            </w:r>
            <w:r w:rsidRPr="00640914">
              <w:rPr>
                <w:rFonts w:ascii="Times New Roman" w:hAnsi="Times New Roman" w:cs="Times New Roman"/>
                <w:noProof/>
                <w:webHidden/>
              </w:rPr>
              <w:tab/>
            </w:r>
            <w:r w:rsidRPr="00640914">
              <w:rPr>
                <w:rFonts w:ascii="Times New Roman" w:hAnsi="Times New Roman" w:cs="Times New Roman"/>
                <w:noProof/>
                <w:webHidden/>
              </w:rPr>
              <w:fldChar w:fldCharType="begin"/>
            </w:r>
            <w:r w:rsidRPr="00640914">
              <w:rPr>
                <w:rFonts w:ascii="Times New Roman" w:hAnsi="Times New Roman" w:cs="Times New Roman"/>
                <w:noProof/>
                <w:webHidden/>
              </w:rPr>
              <w:instrText xml:space="preserve"> PAGEREF _Toc194509913 \h </w:instrText>
            </w:r>
            <w:r w:rsidRPr="00640914">
              <w:rPr>
                <w:rFonts w:ascii="Times New Roman" w:hAnsi="Times New Roman" w:cs="Times New Roman"/>
                <w:noProof/>
                <w:webHidden/>
              </w:rPr>
            </w:r>
            <w:r w:rsidRPr="00640914">
              <w:rPr>
                <w:rFonts w:ascii="Times New Roman" w:hAnsi="Times New Roman" w:cs="Times New Roman"/>
                <w:noProof/>
                <w:webHidden/>
              </w:rPr>
              <w:fldChar w:fldCharType="separate"/>
            </w:r>
            <w:r w:rsidR="003015E0">
              <w:rPr>
                <w:rFonts w:ascii="Times New Roman" w:hAnsi="Times New Roman" w:cs="Times New Roman"/>
                <w:noProof/>
                <w:webHidden/>
              </w:rPr>
              <w:t>13</w:t>
            </w:r>
            <w:r w:rsidRPr="00640914">
              <w:rPr>
                <w:rFonts w:ascii="Times New Roman" w:hAnsi="Times New Roman" w:cs="Times New Roman"/>
                <w:noProof/>
                <w:webHidden/>
              </w:rPr>
              <w:fldChar w:fldCharType="end"/>
            </w:r>
          </w:hyperlink>
        </w:p>
        <w:p w14:paraId="0F7F2894" w14:textId="5BD6A3FE" w:rsidR="00640914" w:rsidRPr="00640914" w:rsidRDefault="00640914" w:rsidP="00640914">
          <w:pPr>
            <w:pStyle w:val="14"/>
            <w:tabs>
              <w:tab w:val="left" w:pos="1134"/>
              <w:tab w:val="right" w:leader="dot" w:pos="9629"/>
            </w:tabs>
            <w:spacing w:line="500" w:lineRule="exact"/>
            <w:ind w:firstLineChars="202" w:firstLine="566"/>
            <w:rPr>
              <w:rFonts w:ascii="Times New Roman" w:hAnsi="Times New Roman" w:cs="Times New Roman"/>
              <w:bCs w:val="0"/>
              <w:caps w:val="0"/>
              <w:noProof/>
              <w:kern w:val="2"/>
              <w:sz w:val="24"/>
              <w:szCs w:val="22"/>
              <w:lang w:eastAsia="zh-TW"/>
            </w:rPr>
          </w:pPr>
          <w:hyperlink w:anchor="_Toc194509914" w:history="1">
            <w:r w:rsidRPr="00640914">
              <w:rPr>
                <w:rStyle w:val="afffff1"/>
                <w:rFonts w:ascii="Times New Roman" w:hAnsi="Times New Roman" w:cs="Times New Roman"/>
                <w:noProof/>
                <w:lang w:eastAsia="zh-TW"/>
              </w:rPr>
              <w:t>三、</w:t>
            </w:r>
            <w:r w:rsidRPr="00640914">
              <w:rPr>
                <w:rFonts w:ascii="Times New Roman" w:hAnsi="Times New Roman" w:cs="Times New Roman"/>
                <w:bCs w:val="0"/>
                <w:caps w:val="0"/>
                <w:noProof/>
                <w:kern w:val="2"/>
                <w:sz w:val="24"/>
                <w:szCs w:val="22"/>
                <w:lang w:eastAsia="zh-TW"/>
              </w:rPr>
              <w:tab/>
            </w:r>
            <w:r w:rsidRPr="00640914">
              <w:rPr>
                <w:rStyle w:val="afffff1"/>
                <w:rFonts w:ascii="Times New Roman" w:hAnsi="Times New Roman" w:cs="Times New Roman"/>
                <w:noProof/>
                <w:lang w:eastAsia="zh-TW"/>
              </w:rPr>
              <w:t>經費撥款</w:t>
            </w:r>
            <w:r w:rsidRPr="00640914">
              <w:rPr>
                <w:rFonts w:ascii="Times New Roman" w:hAnsi="Times New Roman" w:cs="Times New Roman"/>
                <w:noProof/>
                <w:webHidden/>
              </w:rPr>
              <w:tab/>
            </w:r>
            <w:r w:rsidRPr="00640914">
              <w:rPr>
                <w:rFonts w:ascii="Times New Roman" w:hAnsi="Times New Roman" w:cs="Times New Roman"/>
                <w:noProof/>
                <w:webHidden/>
              </w:rPr>
              <w:fldChar w:fldCharType="begin"/>
            </w:r>
            <w:r w:rsidRPr="00640914">
              <w:rPr>
                <w:rFonts w:ascii="Times New Roman" w:hAnsi="Times New Roman" w:cs="Times New Roman"/>
                <w:noProof/>
                <w:webHidden/>
              </w:rPr>
              <w:instrText xml:space="preserve"> PAGEREF _Toc194509914 \h </w:instrText>
            </w:r>
            <w:r w:rsidRPr="00640914">
              <w:rPr>
                <w:rFonts w:ascii="Times New Roman" w:hAnsi="Times New Roman" w:cs="Times New Roman"/>
                <w:noProof/>
                <w:webHidden/>
              </w:rPr>
            </w:r>
            <w:r w:rsidRPr="00640914">
              <w:rPr>
                <w:rFonts w:ascii="Times New Roman" w:hAnsi="Times New Roman" w:cs="Times New Roman"/>
                <w:noProof/>
                <w:webHidden/>
              </w:rPr>
              <w:fldChar w:fldCharType="separate"/>
            </w:r>
            <w:r w:rsidR="003015E0">
              <w:rPr>
                <w:rFonts w:ascii="Times New Roman" w:hAnsi="Times New Roman" w:cs="Times New Roman"/>
                <w:noProof/>
                <w:webHidden/>
              </w:rPr>
              <w:t>13</w:t>
            </w:r>
            <w:r w:rsidRPr="00640914">
              <w:rPr>
                <w:rFonts w:ascii="Times New Roman" w:hAnsi="Times New Roman" w:cs="Times New Roman"/>
                <w:noProof/>
                <w:webHidden/>
              </w:rPr>
              <w:fldChar w:fldCharType="end"/>
            </w:r>
          </w:hyperlink>
        </w:p>
        <w:p w14:paraId="1C446593" w14:textId="3B489A46" w:rsidR="00640914" w:rsidRPr="0050173A" w:rsidRDefault="00640914" w:rsidP="00640914">
          <w:pPr>
            <w:pStyle w:val="14"/>
            <w:tabs>
              <w:tab w:val="right" w:leader="dot" w:pos="9629"/>
            </w:tabs>
            <w:spacing w:line="500" w:lineRule="exact"/>
            <w:rPr>
              <w:rFonts w:ascii="Times New Roman" w:hAnsi="Times New Roman" w:cs="Times New Roman"/>
              <w:b/>
              <w:bCs w:val="0"/>
              <w:caps w:val="0"/>
              <w:noProof/>
              <w:kern w:val="2"/>
              <w:sz w:val="24"/>
              <w:szCs w:val="22"/>
              <w:lang w:eastAsia="zh-TW"/>
            </w:rPr>
          </w:pPr>
          <w:hyperlink w:anchor="_Toc194509915" w:history="1">
            <w:r w:rsidRPr="0050173A">
              <w:rPr>
                <w:rStyle w:val="afffff1"/>
                <w:rFonts w:ascii="Times New Roman" w:hAnsi="Times New Roman" w:cs="Times New Roman"/>
                <w:b/>
                <w:noProof/>
                <w:lang w:eastAsia="zh-TW"/>
              </w:rPr>
              <w:t>陸、</w:t>
            </w:r>
            <w:r w:rsidRPr="0050173A">
              <w:rPr>
                <w:rStyle w:val="afffff1"/>
                <w:rFonts w:ascii="Times New Roman" w:hAnsi="Times New Roman" w:cs="Times New Roman"/>
                <w:b/>
                <w:noProof/>
                <w:lang w:eastAsia="zh-TW"/>
              </w:rPr>
              <w:t xml:space="preserve"> </w:t>
            </w:r>
            <w:r w:rsidRPr="0050173A">
              <w:rPr>
                <w:rStyle w:val="afffff1"/>
                <w:rFonts w:ascii="Times New Roman" w:hAnsi="Times New Roman" w:cs="Times New Roman"/>
                <w:b/>
                <w:noProof/>
                <w:lang w:eastAsia="zh-TW"/>
              </w:rPr>
              <w:t>諮詢服務</w:t>
            </w:r>
            <w:r w:rsidRPr="0050173A">
              <w:rPr>
                <w:rFonts w:ascii="Times New Roman" w:hAnsi="Times New Roman" w:cs="Times New Roman"/>
                <w:b/>
                <w:noProof/>
                <w:webHidden/>
              </w:rPr>
              <w:tab/>
            </w:r>
            <w:r w:rsidRPr="0050173A">
              <w:rPr>
                <w:rFonts w:ascii="Times New Roman" w:hAnsi="Times New Roman" w:cs="Times New Roman"/>
                <w:b/>
                <w:noProof/>
                <w:webHidden/>
              </w:rPr>
              <w:fldChar w:fldCharType="begin"/>
            </w:r>
            <w:r w:rsidRPr="0050173A">
              <w:rPr>
                <w:rFonts w:ascii="Times New Roman" w:hAnsi="Times New Roman" w:cs="Times New Roman"/>
                <w:b/>
                <w:noProof/>
                <w:webHidden/>
              </w:rPr>
              <w:instrText xml:space="preserve"> PAGEREF _Toc194509915 \h </w:instrText>
            </w:r>
            <w:r w:rsidRPr="0050173A">
              <w:rPr>
                <w:rFonts w:ascii="Times New Roman" w:hAnsi="Times New Roman" w:cs="Times New Roman"/>
                <w:b/>
                <w:noProof/>
                <w:webHidden/>
              </w:rPr>
            </w:r>
            <w:r w:rsidRPr="0050173A">
              <w:rPr>
                <w:rFonts w:ascii="Times New Roman" w:hAnsi="Times New Roman" w:cs="Times New Roman"/>
                <w:b/>
                <w:noProof/>
                <w:webHidden/>
              </w:rPr>
              <w:fldChar w:fldCharType="separate"/>
            </w:r>
            <w:r w:rsidR="003015E0">
              <w:rPr>
                <w:rFonts w:ascii="Times New Roman" w:hAnsi="Times New Roman" w:cs="Times New Roman"/>
                <w:b/>
                <w:noProof/>
                <w:webHidden/>
              </w:rPr>
              <w:t>16</w:t>
            </w:r>
            <w:r w:rsidRPr="0050173A">
              <w:rPr>
                <w:rFonts w:ascii="Times New Roman" w:hAnsi="Times New Roman" w:cs="Times New Roman"/>
                <w:b/>
                <w:noProof/>
                <w:webHidden/>
              </w:rPr>
              <w:fldChar w:fldCharType="end"/>
            </w:r>
          </w:hyperlink>
        </w:p>
        <w:p w14:paraId="06F96789" w14:textId="7698DD71" w:rsidR="00640914" w:rsidRPr="0050173A" w:rsidRDefault="00640914" w:rsidP="00640914">
          <w:pPr>
            <w:pStyle w:val="14"/>
            <w:tabs>
              <w:tab w:val="right" w:leader="dot" w:pos="9629"/>
            </w:tabs>
            <w:spacing w:line="500" w:lineRule="exact"/>
            <w:rPr>
              <w:rFonts w:ascii="Times New Roman" w:hAnsi="Times New Roman" w:cs="Times New Roman"/>
              <w:b/>
              <w:bCs w:val="0"/>
              <w:caps w:val="0"/>
              <w:noProof/>
              <w:kern w:val="2"/>
              <w:sz w:val="24"/>
              <w:szCs w:val="22"/>
              <w:lang w:eastAsia="zh-TW"/>
            </w:rPr>
          </w:pPr>
          <w:hyperlink w:anchor="_Toc194509916" w:history="1">
            <w:r w:rsidRPr="0050173A">
              <w:rPr>
                <w:rStyle w:val="afffff1"/>
                <w:rFonts w:ascii="Times New Roman" w:hAnsi="Times New Roman" w:cs="Times New Roman"/>
                <w:b/>
                <w:noProof/>
                <w:lang w:eastAsia="zh-TW"/>
              </w:rPr>
              <w:t>柒、</w:t>
            </w:r>
            <w:r w:rsidRPr="0050173A">
              <w:rPr>
                <w:rStyle w:val="afffff1"/>
                <w:rFonts w:ascii="Times New Roman" w:hAnsi="Times New Roman" w:cs="Times New Roman"/>
                <w:b/>
                <w:noProof/>
                <w:lang w:eastAsia="zh-TW"/>
              </w:rPr>
              <w:t xml:space="preserve"> </w:t>
            </w:r>
            <w:r w:rsidRPr="0050173A">
              <w:rPr>
                <w:rStyle w:val="afffff1"/>
                <w:rFonts w:ascii="Times New Roman" w:hAnsi="Times New Roman" w:cs="Times New Roman"/>
                <w:b/>
                <w:noProof/>
                <w:lang w:eastAsia="zh-TW"/>
              </w:rPr>
              <w:t>其他注意事項</w:t>
            </w:r>
            <w:r w:rsidRPr="0050173A">
              <w:rPr>
                <w:rFonts w:ascii="Times New Roman" w:hAnsi="Times New Roman" w:cs="Times New Roman"/>
                <w:b/>
                <w:noProof/>
                <w:webHidden/>
              </w:rPr>
              <w:tab/>
            </w:r>
            <w:r w:rsidRPr="0050173A">
              <w:rPr>
                <w:rFonts w:ascii="Times New Roman" w:hAnsi="Times New Roman" w:cs="Times New Roman"/>
                <w:b/>
                <w:noProof/>
                <w:webHidden/>
              </w:rPr>
              <w:fldChar w:fldCharType="begin"/>
            </w:r>
            <w:r w:rsidRPr="0050173A">
              <w:rPr>
                <w:rFonts w:ascii="Times New Roman" w:hAnsi="Times New Roman" w:cs="Times New Roman"/>
                <w:b/>
                <w:noProof/>
                <w:webHidden/>
              </w:rPr>
              <w:instrText xml:space="preserve"> PAGEREF _Toc194509916 \h </w:instrText>
            </w:r>
            <w:r w:rsidRPr="0050173A">
              <w:rPr>
                <w:rFonts w:ascii="Times New Roman" w:hAnsi="Times New Roman" w:cs="Times New Roman"/>
                <w:b/>
                <w:noProof/>
                <w:webHidden/>
              </w:rPr>
            </w:r>
            <w:r w:rsidRPr="0050173A">
              <w:rPr>
                <w:rFonts w:ascii="Times New Roman" w:hAnsi="Times New Roman" w:cs="Times New Roman"/>
                <w:b/>
                <w:noProof/>
                <w:webHidden/>
              </w:rPr>
              <w:fldChar w:fldCharType="separate"/>
            </w:r>
            <w:r w:rsidR="003015E0">
              <w:rPr>
                <w:rFonts w:ascii="Times New Roman" w:hAnsi="Times New Roman" w:cs="Times New Roman"/>
                <w:b/>
                <w:noProof/>
                <w:webHidden/>
              </w:rPr>
              <w:t>16</w:t>
            </w:r>
            <w:r w:rsidRPr="0050173A">
              <w:rPr>
                <w:rFonts w:ascii="Times New Roman" w:hAnsi="Times New Roman" w:cs="Times New Roman"/>
                <w:b/>
                <w:noProof/>
                <w:webHidden/>
              </w:rPr>
              <w:fldChar w:fldCharType="end"/>
            </w:r>
          </w:hyperlink>
        </w:p>
        <w:p w14:paraId="2905AFEA" w14:textId="3F7A0B92" w:rsidR="00640914" w:rsidRPr="0050173A" w:rsidRDefault="00640914" w:rsidP="00640914">
          <w:pPr>
            <w:pStyle w:val="14"/>
            <w:tabs>
              <w:tab w:val="right" w:leader="dot" w:pos="9629"/>
            </w:tabs>
            <w:spacing w:line="500" w:lineRule="exact"/>
            <w:rPr>
              <w:rFonts w:ascii="Times New Roman" w:hAnsi="Times New Roman" w:cs="Times New Roman"/>
              <w:b/>
              <w:bCs w:val="0"/>
              <w:caps w:val="0"/>
              <w:noProof/>
              <w:kern w:val="2"/>
              <w:sz w:val="24"/>
              <w:szCs w:val="22"/>
              <w:lang w:eastAsia="zh-TW"/>
            </w:rPr>
          </w:pPr>
          <w:hyperlink w:anchor="_Toc194509917" w:history="1">
            <w:r w:rsidRPr="0050173A">
              <w:rPr>
                <w:rStyle w:val="afffff1"/>
                <w:rFonts w:ascii="Times New Roman" w:hAnsi="Times New Roman" w:cs="Times New Roman"/>
                <w:b/>
                <w:noProof/>
                <w:lang w:eastAsia="zh-TW"/>
              </w:rPr>
              <w:t>附件</w:t>
            </w:r>
            <w:r w:rsidRPr="0050173A">
              <w:rPr>
                <w:rStyle w:val="afffff1"/>
                <w:rFonts w:ascii="Times New Roman" w:hAnsi="Times New Roman" w:cs="Times New Roman"/>
                <w:b/>
                <w:noProof/>
                <w:lang w:eastAsia="zh-TW"/>
              </w:rPr>
              <w:t>1</w:t>
            </w:r>
            <w:r w:rsidRPr="0050173A">
              <w:rPr>
                <w:rStyle w:val="afffff1"/>
                <w:rFonts w:ascii="Times New Roman" w:hAnsi="Times New Roman" w:cs="Times New Roman"/>
                <w:b/>
                <w:noProof/>
                <w:lang w:eastAsia="zh-TW"/>
              </w:rPr>
              <w:t>：經濟部協助產業創新活動補助獎勵及輔導辦法</w:t>
            </w:r>
            <w:r w:rsidRPr="0050173A">
              <w:rPr>
                <w:rFonts w:ascii="Times New Roman" w:hAnsi="Times New Roman" w:cs="Times New Roman"/>
                <w:b/>
                <w:noProof/>
                <w:webHidden/>
              </w:rPr>
              <w:tab/>
            </w:r>
            <w:r w:rsidRPr="0050173A">
              <w:rPr>
                <w:rFonts w:ascii="Times New Roman" w:hAnsi="Times New Roman" w:cs="Times New Roman"/>
                <w:b/>
                <w:noProof/>
                <w:webHidden/>
              </w:rPr>
              <w:fldChar w:fldCharType="begin"/>
            </w:r>
            <w:r w:rsidRPr="0050173A">
              <w:rPr>
                <w:rFonts w:ascii="Times New Roman" w:hAnsi="Times New Roman" w:cs="Times New Roman"/>
                <w:b/>
                <w:noProof/>
                <w:webHidden/>
              </w:rPr>
              <w:instrText xml:space="preserve"> PAGEREF _Toc194509917 \h </w:instrText>
            </w:r>
            <w:r w:rsidRPr="0050173A">
              <w:rPr>
                <w:rFonts w:ascii="Times New Roman" w:hAnsi="Times New Roman" w:cs="Times New Roman"/>
                <w:b/>
                <w:noProof/>
                <w:webHidden/>
              </w:rPr>
            </w:r>
            <w:r w:rsidRPr="0050173A">
              <w:rPr>
                <w:rFonts w:ascii="Times New Roman" w:hAnsi="Times New Roman" w:cs="Times New Roman"/>
                <w:b/>
                <w:noProof/>
                <w:webHidden/>
              </w:rPr>
              <w:fldChar w:fldCharType="separate"/>
            </w:r>
            <w:r w:rsidR="003015E0">
              <w:rPr>
                <w:rFonts w:ascii="Times New Roman" w:hAnsi="Times New Roman" w:cs="Times New Roman"/>
                <w:b/>
                <w:noProof/>
                <w:webHidden/>
              </w:rPr>
              <w:t>18</w:t>
            </w:r>
            <w:r w:rsidRPr="0050173A">
              <w:rPr>
                <w:rFonts w:ascii="Times New Roman" w:hAnsi="Times New Roman" w:cs="Times New Roman"/>
                <w:b/>
                <w:noProof/>
                <w:webHidden/>
              </w:rPr>
              <w:fldChar w:fldCharType="end"/>
            </w:r>
          </w:hyperlink>
        </w:p>
        <w:p w14:paraId="5A3A5FE0" w14:textId="45C6CDFC" w:rsidR="00640914" w:rsidRPr="0050173A" w:rsidRDefault="00640914" w:rsidP="00640914">
          <w:pPr>
            <w:pStyle w:val="14"/>
            <w:tabs>
              <w:tab w:val="right" w:leader="dot" w:pos="9629"/>
            </w:tabs>
            <w:spacing w:line="500" w:lineRule="exact"/>
            <w:rPr>
              <w:rFonts w:ascii="Times New Roman" w:hAnsi="Times New Roman" w:cs="Times New Roman"/>
              <w:b/>
              <w:bCs w:val="0"/>
              <w:caps w:val="0"/>
              <w:noProof/>
              <w:kern w:val="2"/>
              <w:sz w:val="24"/>
              <w:szCs w:val="22"/>
              <w:lang w:eastAsia="zh-TW"/>
            </w:rPr>
          </w:pPr>
          <w:hyperlink w:anchor="_Toc194509918" w:history="1">
            <w:r w:rsidRPr="0050173A">
              <w:rPr>
                <w:rStyle w:val="afffff1"/>
                <w:rFonts w:ascii="Times New Roman" w:hAnsi="Times New Roman" w:cs="Times New Roman"/>
                <w:b/>
                <w:noProof/>
                <w:lang w:eastAsia="zh-TW"/>
              </w:rPr>
              <w:t>附件</w:t>
            </w:r>
            <w:r w:rsidRPr="0050173A">
              <w:rPr>
                <w:rStyle w:val="afffff1"/>
                <w:rFonts w:ascii="Times New Roman" w:hAnsi="Times New Roman" w:cs="Times New Roman"/>
                <w:b/>
                <w:noProof/>
                <w:lang w:eastAsia="zh-TW"/>
              </w:rPr>
              <w:t>2</w:t>
            </w:r>
            <w:r w:rsidRPr="0050173A">
              <w:rPr>
                <w:rStyle w:val="afffff1"/>
                <w:rFonts w:ascii="Times New Roman" w:hAnsi="Times New Roman" w:cs="Times New Roman"/>
                <w:b/>
                <w:noProof/>
                <w:lang w:eastAsia="zh-TW"/>
              </w:rPr>
              <w:t>、經濟部對民間團體及個人補（捐）助預算執行管考作業注意事項</w:t>
            </w:r>
            <w:r w:rsidRPr="0050173A">
              <w:rPr>
                <w:rFonts w:ascii="Times New Roman" w:hAnsi="Times New Roman" w:cs="Times New Roman"/>
                <w:b/>
                <w:noProof/>
                <w:webHidden/>
              </w:rPr>
              <w:tab/>
            </w:r>
            <w:r w:rsidRPr="0050173A">
              <w:rPr>
                <w:rFonts w:ascii="Times New Roman" w:hAnsi="Times New Roman" w:cs="Times New Roman"/>
                <w:b/>
                <w:noProof/>
                <w:webHidden/>
              </w:rPr>
              <w:fldChar w:fldCharType="begin"/>
            </w:r>
            <w:r w:rsidRPr="0050173A">
              <w:rPr>
                <w:rFonts w:ascii="Times New Roman" w:hAnsi="Times New Roman" w:cs="Times New Roman"/>
                <w:b/>
                <w:noProof/>
                <w:webHidden/>
              </w:rPr>
              <w:instrText xml:space="preserve"> PAGEREF _Toc194509918 \h </w:instrText>
            </w:r>
            <w:r w:rsidRPr="0050173A">
              <w:rPr>
                <w:rFonts w:ascii="Times New Roman" w:hAnsi="Times New Roman" w:cs="Times New Roman"/>
                <w:b/>
                <w:noProof/>
                <w:webHidden/>
              </w:rPr>
            </w:r>
            <w:r w:rsidRPr="0050173A">
              <w:rPr>
                <w:rFonts w:ascii="Times New Roman" w:hAnsi="Times New Roman" w:cs="Times New Roman"/>
                <w:b/>
                <w:noProof/>
                <w:webHidden/>
              </w:rPr>
              <w:fldChar w:fldCharType="separate"/>
            </w:r>
            <w:r w:rsidR="003015E0">
              <w:rPr>
                <w:rFonts w:ascii="Times New Roman" w:hAnsi="Times New Roman" w:cs="Times New Roman"/>
                <w:b/>
                <w:noProof/>
                <w:webHidden/>
              </w:rPr>
              <w:t>24</w:t>
            </w:r>
            <w:r w:rsidRPr="0050173A">
              <w:rPr>
                <w:rFonts w:ascii="Times New Roman" w:hAnsi="Times New Roman" w:cs="Times New Roman"/>
                <w:b/>
                <w:noProof/>
                <w:webHidden/>
              </w:rPr>
              <w:fldChar w:fldCharType="end"/>
            </w:r>
          </w:hyperlink>
        </w:p>
        <w:p w14:paraId="0C7CF33D" w14:textId="03396EC0" w:rsidR="00640914" w:rsidRPr="0050173A" w:rsidRDefault="00640914" w:rsidP="00640914">
          <w:pPr>
            <w:pStyle w:val="14"/>
            <w:tabs>
              <w:tab w:val="right" w:leader="dot" w:pos="9629"/>
            </w:tabs>
            <w:spacing w:line="500" w:lineRule="exact"/>
            <w:rPr>
              <w:rFonts w:ascii="Times New Roman" w:hAnsi="Times New Roman" w:cs="Times New Roman"/>
              <w:b/>
              <w:bCs w:val="0"/>
              <w:caps w:val="0"/>
              <w:noProof/>
              <w:kern w:val="2"/>
              <w:sz w:val="24"/>
              <w:szCs w:val="22"/>
              <w:lang w:eastAsia="zh-TW"/>
            </w:rPr>
          </w:pPr>
          <w:hyperlink w:anchor="_Toc194509919" w:history="1">
            <w:r w:rsidRPr="0050173A">
              <w:rPr>
                <w:rStyle w:val="afffff1"/>
                <w:rFonts w:ascii="Times New Roman" w:hAnsi="Times New Roman" w:cs="Times New Roman"/>
                <w:b/>
                <w:noProof/>
                <w:lang w:eastAsia="zh-TW"/>
              </w:rPr>
              <w:t>附件</w:t>
            </w:r>
            <w:r w:rsidRPr="0050173A">
              <w:rPr>
                <w:rStyle w:val="afffff1"/>
                <w:rFonts w:ascii="Times New Roman" w:hAnsi="Times New Roman" w:cs="Times New Roman"/>
                <w:b/>
                <w:noProof/>
                <w:lang w:eastAsia="zh-TW"/>
              </w:rPr>
              <w:t>3</w:t>
            </w:r>
            <w:r w:rsidRPr="0050173A">
              <w:rPr>
                <w:rStyle w:val="afffff1"/>
                <w:rFonts w:ascii="Times New Roman" w:hAnsi="Times New Roman" w:cs="Times New Roman"/>
                <w:b/>
                <w:noProof/>
                <w:lang w:eastAsia="zh-TW"/>
              </w:rPr>
              <w:t>、計畫費用編列及報支原則</w:t>
            </w:r>
            <w:r w:rsidRPr="0050173A">
              <w:rPr>
                <w:rFonts w:ascii="Times New Roman" w:hAnsi="Times New Roman" w:cs="Times New Roman"/>
                <w:b/>
                <w:noProof/>
                <w:webHidden/>
              </w:rPr>
              <w:tab/>
            </w:r>
            <w:r w:rsidRPr="0050173A">
              <w:rPr>
                <w:rFonts w:ascii="Times New Roman" w:hAnsi="Times New Roman" w:cs="Times New Roman"/>
                <w:b/>
                <w:noProof/>
                <w:webHidden/>
              </w:rPr>
              <w:fldChar w:fldCharType="begin"/>
            </w:r>
            <w:r w:rsidRPr="0050173A">
              <w:rPr>
                <w:rFonts w:ascii="Times New Roman" w:hAnsi="Times New Roman" w:cs="Times New Roman"/>
                <w:b/>
                <w:noProof/>
                <w:webHidden/>
              </w:rPr>
              <w:instrText xml:space="preserve"> PAGEREF _Toc194509919 \h </w:instrText>
            </w:r>
            <w:r w:rsidRPr="0050173A">
              <w:rPr>
                <w:rFonts w:ascii="Times New Roman" w:hAnsi="Times New Roman" w:cs="Times New Roman"/>
                <w:b/>
                <w:noProof/>
                <w:webHidden/>
              </w:rPr>
            </w:r>
            <w:r w:rsidRPr="0050173A">
              <w:rPr>
                <w:rFonts w:ascii="Times New Roman" w:hAnsi="Times New Roman" w:cs="Times New Roman"/>
                <w:b/>
                <w:noProof/>
                <w:webHidden/>
              </w:rPr>
              <w:fldChar w:fldCharType="separate"/>
            </w:r>
            <w:r w:rsidR="003015E0">
              <w:rPr>
                <w:rFonts w:ascii="Times New Roman" w:hAnsi="Times New Roman" w:cs="Times New Roman"/>
                <w:b/>
                <w:noProof/>
                <w:webHidden/>
              </w:rPr>
              <w:t>27</w:t>
            </w:r>
            <w:r w:rsidRPr="0050173A">
              <w:rPr>
                <w:rFonts w:ascii="Times New Roman" w:hAnsi="Times New Roman" w:cs="Times New Roman"/>
                <w:b/>
                <w:noProof/>
                <w:webHidden/>
              </w:rPr>
              <w:fldChar w:fldCharType="end"/>
            </w:r>
          </w:hyperlink>
        </w:p>
        <w:p w14:paraId="308C1CFD" w14:textId="2147574C" w:rsidR="00640914" w:rsidRPr="0050173A" w:rsidRDefault="00640914" w:rsidP="00640914">
          <w:pPr>
            <w:pStyle w:val="14"/>
            <w:tabs>
              <w:tab w:val="right" w:leader="dot" w:pos="9629"/>
            </w:tabs>
            <w:spacing w:line="500" w:lineRule="exact"/>
            <w:rPr>
              <w:rFonts w:ascii="Times New Roman" w:hAnsi="Times New Roman" w:cs="Times New Roman"/>
              <w:b/>
              <w:bCs w:val="0"/>
              <w:caps w:val="0"/>
              <w:noProof/>
              <w:kern w:val="2"/>
              <w:sz w:val="24"/>
              <w:szCs w:val="22"/>
              <w:lang w:eastAsia="zh-TW"/>
            </w:rPr>
          </w:pPr>
          <w:hyperlink w:anchor="_Toc194509920" w:history="1">
            <w:r w:rsidRPr="0050173A">
              <w:rPr>
                <w:rStyle w:val="afffff1"/>
                <w:rFonts w:ascii="Times New Roman" w:hAnsi="Times New Roman" w:cs="Times New Roman"/>
                <w:b/>
                <w:noProof/>
                <w:lang w:eastAsia="zh-TW"/>
              </w:rPr>
              <w:t>附件</w:t>
            </w:r>
            <w:r w:rsidRPr="0050173A">
              <w:rPr>
                <w:rStyle w:val="afffff1"/>
                <w:rFonts w:ascii="Times New Roman" w:hAnsi="Times New Roman" w:cs="Times New Roman"/>
                <w:b/>
                <w:noProof/>
                <w:lang w:eastAsia="zh-TW"/>
              </w:rPr>
              <w:t>4</w:t>
            </w:r>
            <w:r w:rsidRPr="0050173A">
              <w:rPr>
                <w:rStyle w:val="afffff1"/>
                <w:rFonts w:ascii="Times New Roman" w:hAnsi="Times New Roman" w:cs="Times New Roman"/>
                <w:b/>
                <w:noProof/>
                <w:lang w:eastAsia="zh-TW"/>
              </w:rPr>
              <w:t>：提案計畫書</w:t>
            </w:r>
            <w:r w:rsidRPr="0050173A">
              <w:rPr>
                <w:rFonts w:ascii="Times New Roman" w:hAnsi="Times New Roman" w:cs="Times New Roman"/>
                <w:b/>
                <w:noProof/>
                <w:webHidden/>
              </w:rPr>
              <w:tab/>
            </w:r>
            <w:r w:rsidRPr="0050173A">
              <w:rPr>
                <w:rFonts w:ascii="Times New Roman" w:hAnsi="Times New Roman" w:cs="Times New Roman"/>
                <w:b/>
                <w:noProof/>
                <w:webHidden/>
              </w:rPr>
              <w:fldChar w:fldCharType="begin"/>
            </w:r>
            <w:r w:rsidRPr="0050173A">
              <w:rPr>
                <w:rFonts w:ascii="Times New Roman" w:hAnsi="Times New Roman" w:cs="Times New Roman"/>
                <w:b/>
                <w:noProof/>
                <w:webHidden/>
              </w:rPr>
              <w:instrText xml:space="preserve"> PAGEREF _Toc194509920 \h </w:instrText>
            </w:r>
            <w:r w:rsidRPr="0050173A">
              <w:rPr>
                <w:rFonts w:ascii="Times New Roman" w:hAnsi="Times New Roman" w:cs="Times New Roman"/>
                <w:b/>
                <w:noProof/>
                <w:webHidden/>
              </w:rPr>
            </w:r>
            <w:r w:rsidRPr="0050173A">
              <w:rPr>
                <w:rFonts w:ascii="Times New Roman" w:hAnsi="Times New Roman" w:cs="Times New Roman"/>
                <w:b/>
                <w:noProof/>
                <w:webHidden/>
              </w:rPr>
              <w:fldChar w:fldCharType="separate"/>
            </w:r>
            <w:r w:rsidR="003015E0">
              <w:rPr>
                <w:rFonts w:ascii="Times New Roman" w:hAnsi="Times New Roman" w:cs="Times New Roman"/>
                <w:b/>
                <w:noProof/>
                <w:webHidden/>
              </w:rPr>
              <w:t>30</w:t>
            </w:r>
            <w:r w:rsidRPr="0050173A">
              <w:rPr>
                <w:rFonts w:ascii="Times New Roman" w:hAnsi="Times New Roman" w:cs="Times New Roman"/>
                <w:b/>
                <w:noProof/>
                <w:webHidden/>
              </w:rPr>
              <w:fldChar w:fldCharType="end"/>
            </w:r>
          </w:hyperlink>
        </w:p>
        <w:p w14:paraId="0A40E7BC" w14:textId="40836D99" w:rsidR="00640914" w:rsidRPr="0050173A" w:rsidRDefault="00640914" w:rsidP="00640914">
          <w:pPr>
            <w:pStyle w:val="14"/>
            <w:tabs>
              <w:tab w:val="right" w:leader="dot" w:pos="9629"/>
            </w:tabs>
            <w:spacing w:line="500" w:lineRule="exact"/>
            <w:rPr>
              <w:rFonts w:ascii="Times New Roman" w:hAnsi="Times New Roman" w:cs="Times New Roman"/>
              <w:b/>
              <w:bCs w:val="0"/>
              <w:caps w:val="0"/>
              <w:noProof/>
              <w:kern w:val="2"/>
              <w:sz w:val="24"/>
              <w:szCs w:val="22"/>
              <w:lang w:eastAsia="zh-TW"/>
            </w:rPr>
          </w:pPr>
          <w:hyperlink w:anchor="_Toc194509921" w:history="1">
            <w:r w:rsidRPr="0050173A">
              <w:rPr>
                <w:rStyle w:val="afffff1"/>
                <w:rFonts w:ascii="Times New Roman" w:hAnsi="Times New Roman" w:cs="Times New Roman"/>
                <w:b/>
                <w:noProof/>
                <w:lang w:eastAsia="zh-TW"/>
              </w:rPr>
              <w:t>附件</w:t>
            </w:r>
            <w:r w:rsidRPr="0050173A">
              <w:rPr>
                <w:rStyle w:val="afffff1"/>
                <w:rFonts w:ascii="Times New Roman" w:hAnsi="Times New Roman" w:cs="Times New Roman"/>
                <w:b/>
                <w:noProof/>
                <w:lang w:eastAsia="zh-TW"/>
              </w:rPr>
              <w:t>5</w:t>
            </w:r>
            <w:r w:rsidRPr="0050173A">
              <w:rPr>
                <w:rStyle w:val="afffff1"/>
                <w:rFonts w:ascii="Times New Roman" w:hAnsi="Times New Roman" w:cs="Times New Roman"/>
                <w:b/>
                <w:noProof/>
                <w:lang w:eastAsia="zh-TW"/>
              </w:rPr>
              <w:t>、提案業者切結聲明書</w:t>
            </w:r>
            <w:r w:rsidRPr="0050173A">
              <w:rPr>
                <w:rFonts w:ascii="Times New Roman" w:hAnsi="Times New Roman" w:cs="Times New Roman"/>
                <w:b/>
                <w:noProof/>
                <w:webHidden/>
              </w:rPr>
              <w:tab/>
            </w:r>
            <w:r w:rsidRPr="0050173A">
              <w:rPr>
                <w:rFonts w:ascii="Times New Roman" w:hAnsi="Times New Roman" w:cs="Times New Roman"/>
                <w:b/>
                <w:noProof/>
                <w:webHidden/>
              </w:rPr>
              <w:fldChar w:fldCharType="begin"/>
            </w:r>
            <w:r w:rsidRPr="0050173A">
              <w:rPr>
                <w:rFonts w:ascii="Times New Roman" w:hAnsi="Times New Roman" w:cs="Times New Roman"/>
                <w:b/>
                <w:noProof/>
                <w:webHidden/>
              </w:rPr>
              <w:instrText xml:space="preserve"> PAGEREF _Toc194509921 \h </w:instrText>
            </w:r>
            <w:r w:rsidRPr="0050173A">
              <w:rPr>
                <w:rFonts w:ascii="Times New Roman" w:hAnsi="Times New Roman" w:cs="Times New Roman"/>
                <w:b/>
                <w:noProof/>
                <w:webHidden/>
              </w:rPr>
            </w:r>
            <w:r w:rsidRPr="0050173A">
              <w:rPr>
                <w:rFonts w:ascii="Times New Roman" w:hAnsi="Times New Roman" w:cs="Times New Roman"/>
                <w:b/>
                <w:noProof/>
                <w:webHidden/>
              </w:rPr>
              <w:fldChar w:fldCharType="separate"/>
            </w:r>
            <w:r w:rsidR="003015E0">
              <w:rPr>
                <w:rFonts w:ascii="Times New Roman" w:hAnsi="Times New Roman" w:cs="Times New Roman"/>
                <w:b/>
                <w:noProof/>
                <w:webHidden/>
              </w:rPr>
              <w:t>43</w:t>
            </w:r>
            <w:r w:rsidRPr="0050173A">
              <w:rPr>
                <w:rFonts w:ascii="Times New Roman" w:hAnsi="Times New Roman" w:cs="Times New Roman"/>
                <w:b/>
                <w:noProof/>
                <w:webHidden/>
              </w:rPr>
              <w:fldChar w:fldCharType="end"/>
            </w:r>
          </w:hyperlink>
        </w:p>
        <w:p w14:paraId="7706D842" w14:textId="46E89112" w:rsidR="00640914" w:rsidRPr="0050173A" w:rsidRDefault="00640914" w:rsidP="00640914">
          <w:pPr>
            <w:pStyle w:val="14"/>
            <w:tabs>
              <w:tab w:val="right" w:leader="dot" w:pos="9629"/>
            </w:tabs>
            <w:spacing w:line="500" w:lineRule="exact"/>
            <w:rPr>
              <w:rFonts w:ascii="Times New Roman" w:hAnsi="Times New Roman" w:cs="Times New Roman"/>
              <w:b/>
              <w:bCs w:val="0"/>
              <w:caps w:val="0"/>
              <w:noProof/>
              <w:kern w:val="2"/>
              <w:sz w:val="24"/>
              <w:szCs w:val="22"/>
              <w:lang w:eastAsia="zh-TW"/>
            </w:rPr>
          </w:pPr>
          <w:hyperlink w:anchor="_Toc194509922" w:history="1">
            <w:r w:rsidRPr="0050173A">
              <w:rPr>
                <w:rStyle w:val="afffff1"/>
                <w:rFonts w:ascii="Times New Roman" w:hAnsi="Times New Roman" w:cs="Times New Roman"/>
                <w:b/>
                <w:noProof/>
                <w:lang w:eastAsia="zh-TW"/>
              </w:rPr>
              <w:t>附件</w:t>
            </w:r>
            <w:r w:rsidRPr="0050173A">
              <w:rPr>
                <w:rStyle w:val="afffff1"/>
                <w:rFonts w:ascii="Times New Roman" w:hAnsi="Times New Roman" w:cs="Times New Roman"/>
                <w:b/>
                <w:noProof/>
                <w:lang w:eastAsia="zh-TW"/>
              </w:rPr>
              <w:t>6</w:t>
            </w:r>
            <w:r w:rsidRPr="0050173A">
              <w:rPr>
                <w:rStyle w:val="afffff1"/>
                <w:rFonts w:ascii="Times New Roman" w:hAnsi="Times New Roman" w:cs="Times New Roman"/>
                <w:b/>
                <w:noProof/>
                <w:lang w:eastAsia="zh-TW"/>
              </w:rPr>
              <w:t>：委託代理出席授權書</w:t>
            </w:r>
            <w:r w:rsidRPr="0050173A">
              <w:rPr>
                <w:rFonts w:ascii="Times New Roman" w:hAnsi="Times New Roman" w:cs="Times New Roman"/>
                <w:b/>
                <w:noProof/>
                <w:webHidden/>
              </w:rPr>
              <w:tab/>
            </w:r>
            <w:r w:rsidRPr="0050173A">
              <w:rPr>
                <w:rFonts w:ascii="Times New Roman" w:hAnsi="Times New Roman" w:cs="Times New Roman"/>
                <w:b/>
                <w:noProof/>
                <w:webHidden/>
              </w:rPr>
              <w:fldChar w:fldCharType="begin"/>
            </w:r>
            <w:r w:rsidRPr="0050173A">
              <w:rPr>
                <w:rFonts w:ascii="Times New Roman" w:hAnsi="Times New Roman" w:cs="Times New Roman"/>
                <w:b/>
                <w:noProof/>
                <w:webHidden/>
              </w:rPr>
              <w:instrText xml:space="preserve"> PAGEREF _Toc194509922 \h </w:instrText>
            </w:r>
            <w:r w:rsidRPr="0050173A">
              <w:rPr>
                <w:rFonts w:ascii="Times New Roman" w:hAnsi="Times New Roman" w:cs="Times New Roman"/>
                <w:b/>
                <w:noProof/>
                <w:webHidden/>
              </w:rPr>
            </w:r>
            <w:r w:rsidRPr="0050173A">
              <w:rPr>
                <w:rFonts w:ascii="Times New Roman" w:hAnsi="Times New Roman" w:cs="Times New Roman"/>
                <w:b/>
                <w:noProof/>
                <w:webHidden/>
              </w:rPr>
              <w:fldChar w:fldCharType="separate"/>
            </w:r>
            <w:r w:rsidR="003015E0">
              <w:rPr>
                <w:rFonts w:ascii="Times New Roman" w:hAnsi="Times New Roman" w:cs="Times New Roman"/>
                <w:b/>
                <w:noProof/>
                <w:webHidden/>
              </w:rPr>
              <w:t>44</w:t>
            </w:r>
            <w:r w:rsidRPr="0050173A">
              <w:rPr>
                <w:rFonts w:ascii="Times New Roman" w:hAnsi="Times New Roman" w:cs="Times New Roman"/>
                <w:b/>
                <w:noProof/>
                <w:webHidden/>
              </w:rPr>
              <w:fldChar w:fldCharType="end"/>
            </w:r>
          </w:hyperlink>
        </w:p>
        <w:p w14:paraId="5CA34852" w14:textId="4F94545D" w:rsidR="00640914" w:rsidRPr="0050173A" w:rsidRDefault="00640914" w:rsidP="00640914">
          <w:pPr>
            <w:pStyle w:val="14"/>
            <w:tabs>
              <w:tab w:val="right" w:leader="dot" w:pos="9629"/>
            </w:tabs>
            <w:spacing w:line="500" w:lineRule="exact"/>
            <w:rPr>
              <w:rFonts w:ascii="Times New Roman" w:hAnsi="Times New Roman" w:cs="Times New Roman"/>
              <w:b/>
              <w:bCs w:val="0"/>
              <w:caps w:val="0"/>
              <w:noProof/>
              <w:kern w:val="2"/>
              <w:sz w:val="24"/>
              <w:szCs w:val="22"/>
              <w:lang w:eastAsia="zh-TW"/>
            </w:rPr>
          </w:pPr>
          <w:hyperlink w:anchor="_Toc194509923" w:history="1">
            <w:r w:rsidRPr="0050173A">
              <w:rPr>
                <w:rStyle w:val="afffff1"/>
                <w:rFonts w:ascii="Times New Roman" w:hAnsi="Times New Roman" w:cs="Times New Roman"/>
                <w:b/>
                <w:noProof/>
                <w:lang w:eastAsia="zh-TW"/>
              </w:rPr>
              <w:t>附件</w:t>
            </w:r>
            <w:r w:rsidRPr="0050173A">
              <w:rPr>
                <w:rStyle w:val="afffff1"/>
                <w:rFonts w:ascii="Times New Roman" w:hAnsi="Times New Roman" w:cs="Times New Roman"/>
                <w:b/>
                <w:noProof/>
                <w:lang w:eastAsia="zh-TW"/>
              </w:rPr>
              <w:t>7</w:t>
            </w:r>
            <w:r w:rsidRPr="0050173A">
              <w:rPr>
                <w:rStyle w:val="afffff1"/>
                <w:rFonts w:ascii="Times New Roman" w:hAnsi="Times New Roman" w:cs="Times New Roman"/>
                <w:b/>
                <w:noProof/>
                <w:lang w:eastAsia="zh-TW"/>
              </w:rPr>
              <w:t>：個人資料蒐集、智慧財產權授權暨聲明事項</w:t>
            </w:r>
            <w:r w:rsidRPr="0050173A">
              <w:rPr>
                <w:rFonts w:ascii="Times New Roman" w:hAnsi="Times New Roman" w:cs="Times New Roman"/>
                <w:b/>
                <w:noProof/>
                <w:webHidden/>
              </w:rPr>
              <w:tab/>
            </w:r>
            <w:r w:rsidRPr="0050173A">
              <w:rPr>
                <w:rFonts w:ascii="Times New Roman" w:hAnsi="Times New Roman" w:cs="Times New Roman"/>
                <w:b/>
                <w:noProof/>
                <w:webHidden/>
              </w:rPr>
              <w:fldChar w:fldCharType="begin"/>
            </w:r>
            <w:r w:rsidRPr="0050173A">
              <w:rPr>
                <w:rFonts w:ascii="Times New Roman" w:hAnsi="Times New Roman" w:cs="Times New Roman"/>
                <w:b/>
                <w:noProof/>
                <w:webHidden/>
              </w:rPr>
              <w:instrText xml:space="preserve"> PAGEREF _Toc194509923 \h </w:instrText>
            </w:r>
            <w:r w:rsidRPr="0050173A">
              <w:rPr>
                <w:rFonts w:ascii="Times New Roman" w:hAnsi="Times New Roman" w:cs="Times New Roman"/>
                <w:b/>
                <w:noProof/>
                <w:webHidden/>
              </w:rPr>
            </w:r>
            <w:r w:rsidRPr="0050173A">
              <w:rPr>
                <w:rFonts w:ascii="Times New Roman" w:hAnsi="Times New Roman" w:cs="Times New Roman"/>
                <w:b/>
                <w:noProof/>
                <w:webHidden/>
              </w:rPr>
              <w:fldChar w:fldCharType="separate"/>
            </w:r>
            <w:r w:rsidR="003015E0">
              <w:rPr>
                <w:rFonts w:ascii="Times New Roman" w:hAnsi="Times New Roman" w:cs="Times New Roman"/>
                <w:b/>
                <w:noProof/>
                <w:webHidden/>
              </w:rPr>
              <w:t>45</w:t>
            </w:r>
            <w:r w:rsidRPr="0050173A">
              <w:rPr>
                <w:rFonts w:ascii="Times New Roman" w:hAnsi="Times New Roman" w:cs="Times New Roman"/>
                <w:b/>
                <w:noProof/>
                <w:webHidden/>
              </w:rPr>
              <w:fldChar w:fldCharType="end"/>
            </w:r>
          </w:hyperlink>
        </w:p>
        <w:p w14:paraId="7F1A64CD" w14:textId="17CDDDB0" w:rsidR="00640914" w:rsidRPr="0050173A" w:rsidRDefault="00640914" w:rsidP="00640914">
          <w:pPr>
            <w:pStyle w:val="14"/>
            <w:tabs>
              <w:tab w:val="right" w:leader="dot" w:pos="9629"/>
            </w:tabs>
            <w:spacing w:line="500" w:lineRule="exact"/>
            <w:rPr>
              <w:rFonts w:ascii="Times New Roman" w:hAnsi="Times New Roman" w:cs="Times New Roman"/>
              <w:b/>
              <w:bCs w:val="0"/>
              <w:caps w:val="0"/>
              <w:noProof/>
              <w:kern w:val="2"/>
              <w:sz w:val="24"/>
              <w:szCs w:val="22"/>
              <w:lang w:eastAsia="zh-TW"/>
            </w:rPr>
          </w:pPr>
          <w:hyperlink w:anchor="_Toc194509924" w:history="1">
            <w:r w:rsidRPr="0050173A">
              <w:rPr>
                <w:rStyle w:val="afffff1"/>
                <w:rFonts w:ascii="Times New Roman" w:hAnsi="Times New Roman" w:cs="Times New Roman"/>
                <w:b/>
                <w:noProof/>
                <w:lang w:eastAsia="zh-TW"/>
              </w:rPr>
              <w:t>附件</w:t>
            </w:r>
            <w:r w:rsidRPr="0050173A">
              <w:rPr>
                <w:rStyle w:val="afffff1"/>
                <w:rFonts w:ascii="Times New Roman" w:hAnsi="Times New Roman" w:cs="Times New Roman"/>
                <w:b/>
                <w:noProof/>
                <w:lang w:eastAsia="zh-TW"/>
              </w:rPr>
              <w:t>8</w:t>
            </w:r>
            <w:r w:rsidRPr="0050173A">
              <w:rPr>
                <w:rStyle w:val="afffff1"/>
                <w:rFonts w:ascii="Times New Roman" w:hAnsi="Times New Roman" w:cs="Times New Roman"/>
                <w:b/>
                <w:noProof/>
                <w:lang w:eastAsia="zh-TW"/>
              </w:rPr>
              <w:t>：資訊安全責任切結書</w:t>
            </w:r>
            <w:r w:rsidRPr="0050173A">
              <w:rPr>
                <w:rFonts w:ascii="Times New Roman" w:hAnsi="Times New Roman" w:cs="Times New Roman"/>
                <w:b/>
                <w:noProof/>
                <w:webHidden/>
              </w:rPr>
              <w:tab/>
            </w:r>
            <w:r w:rsidRPr="0050173A">
              <w:rPr>
                <w:rFonts w:ascii="Times New Roman" w:hAnsi="Times New Roman" w:cs="Times New Roman"/>
                <w:b/>
                <w:noProof/>
                <w:webHidden/>
              </w:rPr>
              <w:fldChar w:fldCharType="begin"/>
            </w:r>
            <w:r w:rsidRPr="0050173A">
              <w:rPr>
                <w:rFonts w:ascii="Times New Roman" w:hAnsi="Times New Roman" w:cs="Times New Roman"/>
                <w:b/>
                <w:noProof/>
                <w:webHidden/>
              </w:rPr>
              <w:instrText xml:space="preserve"> PAGEREF _Toc194509924 \h </w:instrText>
            </w:r>
            <w:r w:rsidRPr="0050173A">
              <w:rPr>
                <w:rFonts w:ascii="Times New Roman" w:hAnsi="Times New Roman" w:cs="Times New Roman"/>
                <w:b/>
                <w:noProof/>
                <w:webHidden/>
              </w:rPr>
            </w:r>
            <w:r w:rsidRPr="0050173A">
              <w:rPr>
                <w:rFonts w:ascii="Times New Roman" w:hAnsi="Times New Roman" w:cs="Times New Roman"/>
                <w:b/>
                <w:noProof/>
                <w:webHidden/>
              </w:rPr>
              <w:fldChar w:fldCharType="separate"/>
            </w:r>
            <w:r w:rsidR="003015E0">
              <w:rPr>
                <w:rFonts w:ascii="Times New Roman" w:hAnsi="Times New Roman" w:cs="Times New Roman"/>
                <w:b/>
                <w:noProof/>
                <w:webHidden/>
              </w:rPr>
              <w:t>48</w:t>
            </w:r>
            <w:r w:rsidRPr="0050173A">
              <w:rPr>
                <w:rFonts w:ascii="Times New Roman" w:hAnsi="Times New Roman" w:cs="Times New Roman"/>
                <w:b/>
                <w:noProof/>
                <w:webHidden/>
              </w:rPr>
              <w:fldChar w:fldCharType="end"/>
            </w:r>
          </w:hyperlink>
        </w:p>
        <w:p w14:paraId="329A05B5" w14:textId="5561FAE0" w:rsidR="00640914" w:rsidRPr="0050173A" w:rsidRDefault="00640914" w:rsidP="00640914">
          <w:pPr>
            <w:pStyle w:val="14"/>
            <w:tabs>
              <w:tab w:val="right" w:leader="dot" w:pos="9629"/>
            </w:tabs>
            <w:spacing w:line="500" w:lineRule="exact"/>
            <w:rPr>
              <w:rFonts w:ascii="Times New Roman" w:hAnsi="Times New Roman" w:cs="Times New Roman"/>
              <w:b/>
              <w:bCs w:val="0"/>
              <w:caps w:val="0"/>
              <w:noProof/>
              <w:kern w:val="2"/>
              <w:sz w:val="24"/>
              <w:szCs w:val="22"/>
              <w:lang w:eastAsia="zh-TW"/>
            </w:rPr>
          </w:pPr>
          <w:hyperlink w:anchor="_Toc194509925" w:history="1">
            <w:r w:rsidRPr="0050173A">
              <w:rPr>
                <w:rStyle w:val="afffff1"/>
                <w:rFonts w:ascii="Times New Roman" w:hAnsi="Times New Roman" w:cs="Times New Roman"/>
                <w:b/>
                <w:noProof/>
                <w:lang w:eastAsia="zh-TW"/>
              </w:rPr>
              <w:t>附件</w:t>
            </w:r>
            <w:r w:rsidRPr="0050173A">
              <w:rPr>
                <w:rStyle w:val="afffff1"/>
                <w:rFonts w:ascii="Times New Roman" w:hAnsi="Times New Roman" w:cs="Times New Roman"/>
                <w:b/>
                <w:noProof/>
                <w:lang w:eastAsia="zh-TW"/>
              </w:rPr>
              <w:t>9</w:t>
            </w:r>
            <w:r w:rsidRPr="0050173A">
              <w:rPr>
                <w:rStyle w:val="afffff1"/>
                <w:rFonts w:ascii="Times New Roman" w:hAnsi="Times New Roman" w:cs="Times New Roman"/>
                <w:b/>
                <w:noProof/>
                <w:lang w:eastAsia="zh-TW"/>
              </w:rPr>
              <w:t>：完成導入</w:t>
            </w:r>
            <w:r w:rsidR="0068408E">
              <w:rPr>
                <w:rStyle w:val="afffff1"/>
                <w:rFonts w:ascii="Times New Roman" w:hAnsi="Times New Roman" w:cs="Times New Roman"/>
                <w:b/>
                <w:noProof/>
                <w:lang w:eastAsia="zh-TW"/>
              </w:rPr>
              <w:t>AI</w:t>
            </w:r>
            <w:r w:rsidR="0068408E">
              <w:rPr>
                <w:rStyle w:val="afffff1"/>
                <w:rFonts w:ascii="Times New Roman" w:hAnsi="Times New Roman" w:cs="Times New Roman"/>
                <w:b/>
                <w:noProof/>
                <w:lang w:eastAsia="zh-TW"/>
              </w:rPr>
              <w:t>解決方案</w:t>
            </w:r>
            <w:r w:rsidRPr="0050173A">
              <w:rPr>
                <w:rStyle w:val="afffff1"/>
                <w:rFonts w:ascii="Times New Roman" w:hAnsi="Times New Roman" w:cs="Times New Roman"/>
                <w:b/>
                <w:noProof/>
                <w:lang w:eastAsia="zh-TW"/>
              </w:rPr>
              <w:t>餐飲店家清冊</w:t>
            </w:r>
            <w:r w:rsidRPr="0050173A">
              <w:rPr>
                <w:rFonts w:ascii="Times New Roman" w:hAnsi="Times New Roman" w:cs="Times New Roman"/>
                <w:b/>
                <w:noProof/>
                <w:webHidden/>
              </w:rPr>
              <w:tab/>
            </w:r>
            <w:r w:rsidRPr="0050173A">
              <w:rPr>
                <w:rFonts w:ascii="Times New Roman" w:hAnsi="Times New Roman" w:cs="Times New Roman"/>
                <w:b/>
                <w:noProof/>
                <w:webHidden/>
              </w:rPr>
              <w:fldChar w:fldCharType="begin"/>
            </w:r>
            <w:r w:rsidRPr="0050173A">
              <w:rPr>
                <w:rFonts w:ascii="Times New Roman" w:hAnsi="Times New Roman" w:cs="Times New Roman"/>
                <w:b/>
                <w:noProof/>
                <w:webHidden/>
              </w:rPr>
              <w:instrText xml:space="preserve"> PAGEREF _Toc194509925 \h </w:instrText>
            </w:r>
            <w:r w:rsidRPr="0050173A">
              <w:rPr>
                <w:rFonts w:ascii="Times New Roman" w:hAnsi="Times New Roman" w:cs="Times New Roman"/>
                <w:b/>
                <w:noProof/>
                <w:webHidden/>
              </w:rPr>
            </w:r>
            <w:r w:rsidRPr="0050173A">
              <w:rPr>
                <w:rFonts w:ascii="Times New Roman" w:hAnsi="Times New Roman" w:cs="Times New Roman"/>
                <w:b/>
                <w:noProof/>
                <w:webHidden/>
              </w:rPr>
              <w:fldChar w:fldCharType="separate"/>
            </w:r>
            <w:r w:rsidR="003015E0">
              <w:rPr>
                <w:rFonts w:ascii="Times New Roman" w:hAnsi="Times New Roman" w:cs="Times New Roman"/>
                <w:b/>
                <w:noProof/>
                <w:webHidden/>
              </w:rPr>
              <w:t>49</w:t>
            </w:r>
            <w:r w:rsidRPr="0050173A">
              <w:rPr>
                <w:rFonts w:ascii="Times New Roman" w:hAnsi="Times New Roman" w:cs="Times New Roman"/>
                <w:b/>
                <w:noProof/>
                <w:webHidden/>
              </w:rPr>
              <w:fldChar w:fldCharType="end"/>
            </w:r>
          </w:hyperlink>
        </w:p>
        <w:p w14:paraId="59D9C6B2" w14:textId="47AEB1FC" w:rsidR="00640914" w:rsidRPr="0050173A" w:rsidRDefault="00640914" w:rsidP="00640914">
          <w:pPr>
            <w:pStyle w:val="14"/>
            <w:tabs>
              <w:tab w:val="right" w:leader="dot" w:pos="9629"/>
            </w:tabs>
            <w:spacing w:line="500" w:lineRule="exact"/>
            <w:rPr>
              <w:rFonts w:ascii="Times New Roman" w:hAnsi="Times New Roman" w:cs="Times New Roman"/>
              <w:b/>
              <w:bCs w:val="0"/>
              <w:caps w:val="0"/>
              <w:noProof/>
              <w:kern w:val="2"/>
              <w:sz w:val="24"/>
              <w:szCs w:val="22"/>
              <w:lang w:eastAsia="zh-TW"/>
            </w:rPr>
          </w:pPr>
          <w:hyperlink w:anchor="_Toc194509926" w:history="1">
            <w:r w:rsidRPr="0050173A">
              <w:rPr>
                <w:rStyle w:val="afffff1"/>
                <w:rFonts w:ascii="Times New Roman" w:hAnsi="Times New Roman" w:cs="Times New Roman"/>
                <w:b/>
                <w:noProof/>
                <w:lang w:eastAsia="zh-TW"/>
              </w:rPr>
              <w:t>附件</w:t>
            </w:r>
            <w:r w:rsidRPr="0050173A">
              <w:rPr>
                <w:rStyle w:val="afffff1"/>
                <w:rFonts w:ascii="Times New Roman" w:hAnsi="Times New Roman" w:cs="Times New Roman"/>
                <w:b/>
                <w:noProof/>
                <w:lang w:eastAsia="zh-TW"/>
              </w:rPr>
              <w:t>10</w:t>
            </w:r>
            <w:r w:rsidRPr="0050173A">
              <w:rPr>
                <w:rStyle w:val="afffff1"/>
                <w:rFonts w:ascii="Times New Roman" w:hAnsi="Times New Roman" w:cs="Times New Roman"/>
                <w:b/>
                <w:noProof/>
                <w:lang w:eastAsia="zh-TW"/>
              </w:rPr>
              <w:t>：請款領據</w:t>
            </w:r>
            <w:r w:rsidRPr="0050173A">
              <w:rPr>
                <w:rFonts w:ascii="Times New Roman" w:hAnsi="Times New Roman" w:cs="Times New Roman"/>
                <w:b/>
                <w:noProof/>
                <w:webHidden/>
              </w:rPr>
              <w:tab/>
            </w:r>
            <w:r w:rsidRPr="0050173A">
              <w:rPr>
                <w:rFonts w:ascii="Times New Roman" w:hAnsi="Times New Roman" w:cs="Times New Roman"/>
                <w:b/>
                <w:noProof/>
                <w:webHidden/>
              </w:rPr>
              <w:fldChar w:fldCharType="begin"/>
            </w:r>
            <w:r w:rsidRPr="0050173A">
              <w:rPr>
                <w:rFonts w:ascii="Times New Roman" w:hAnsi="Times New Roman" w:cs="Times New Roman"/>
                <w:b/>
                <w:noProof/>
                <w:webHidden/>
              </w:rPr>
              <w:instrText xml:space="preserve"> PAGEREF _Toc194509926 \h </w:instrText>
            </w:r>
            <w:r w:rsidRPr="0050173A">
              <w:rPr>
                <w:rFonts w:ascii="Times New Roman" w:hAnsi="Times New Roman" w:cs="Times New Roman"/>
                <w:b/>
                <w:noProof/>
                <w:webHidden/>
              </w:rPr>
            </w:r>
            <w:r w:rsidRPr="0050173A">
              <w:rPr>
                <w:rFonts w:ascii="Times New Roman" w:hAnsi="Times New Roman" w:cs="Times New Roman"/>
                <w:b/>
                <w:noProof/>
                <w:webHidden/>
              </w:rPr>
              <w:fldChar w:fldCharType="separate"/>
            </w:r>
            <w:r w:rsidR="003015E0">
              <w:rPr>
                <w:rFonts w:ascii="Times New Roman" w:hAnsi="Times New Roman" w:cs="Times New Roman"/>
                <w:b/>
                <w:noProof/>
                <w:webHidden/>
              </w:rPr>
              <w:t>50</w:t>
            </w:r>
            <w:r w:rsidRPr="0050173A">
              <w:rPr>
                <w:rFonts w:ascii="Times New Roman" w:hAnsi="Times New Roman" w:cs="Times New Roman"/>
                <w:b/>
                <w:noProof/>
                <w:webHidden/>
              </w:rPr>
              <w:fldChar w:fldCharType="end"/>
            </w:r>
          </w:hyperlink>
        </w:p>
        <w:p w14:paraId="12A8819E" w14:textId="4EE2124D" w:rsidR="00640914" w:rsidRPr="0050173A" w:rsidRDefault="00640914" w:rsidP="00640914">
          <w:pPr>
            <w:pStyle w:val="14"/>
            <w:tabs>
              <w:tab w:val="right" w:leader="dot" w:pos="9629"/>
            </w:tabs>
            <w:spacing w:line="500" w:lineRule="exact"/>
            <w:rPr>
              <w:rFonts w:ascii="Times New Roman" w:hAnsi="Times New Roman" w:cs="Times New Roman"/>
              <w:b/>
              <w:bCs w:val="0"/>
              <w:caps w:val="0"/>
              <w:noProof/>
              <w:kern w:val="2"/>
              <w:sz w:val="24"/>
              <w:szCs w:val="22"/>
              <w:lang w:eastAsia="zh-TW"/>
            </w:rPr>
          </w:pPr>
          <w:hyperlink w:anchor="_Toc194509927" w:history="1">
            <w:r w:rsidRPr="0050173A">
              <w:rPr>
                <w:rStyle w:val="afffff1"/>
                <w:rFonts w:ascii="Times New Roman" w:hAnsi="Times New Roman" w:cs="Times New Roman"/>
                <w:b/>
                <w:noProof/>
                <w:lang w:eastAsia="zh-TW"/>
              </w:rPr>
              <w:t>附件</w:t>
            </w:r>
            <w:r w:rsidRPr="0050173A">
              <w:rPr>
                <w:rStyle w:val="afffff1"/>
                <w:rFonts w:ascii="Times New Roman" w:hAnsi="Times New Roman" w:cs="Times New Roman"/>
                <w:b/>
                <w:noProof/>
                <w:lang w:eastAsia="zh-TW"/>
              </w:rPr>
              <w:t>11</w:t>
            </w:r>
            <w:r w:rsidRPr="0050173A">
              <w:rPr>
                <w:rStyle w:val="afffff1"/>
                <w:rFonts w:ascii="Times New Roman" w:hAnsi="Times New Roman" w:cs="Times New Roman"/>
                <w:b/>
                <w:noProof/>
                <w:lang w:eastAsia="zh-TW"/>
              </w:rPr>
              <w:t>、提案計畫績效自訂指標參考</w:t>
            </w:r>
            <w:r w:rsidRPr="0050173A">
              <w:rPr>
                <w:rFonts w:ascii="Times New Roman" w:hAnsi="Times New Roman" w:cs="Times New Roman"/>
                <w:b/>
                <w:noProof/>
                <w:webHidden/>
              </w:rPr>
              <w:tab/>
            </w:r>
            <w:r w:rsidRPr="0050173A">
              <w:rPr>
                <w:rFonts w:ascii="Times New Roman" w:hAnsi="Times New Roman" w:cs="Times New Roman"/>
                <w:b/>
                <w:noProof/>
                <w:webHidden/>
              </w:rPr>
              <w:fldChar w:fldCharType="begin"/>
            </w:r>
            <w:r w:rsidRPr="0050173A">
              <w:rPr>
                <w:rFonts w:ascii="Times New Roman" w:hAnsi="Times New Roman" w:cs="Times New Roman"/>
                <w:b/>
                <w:noProof/>
                <w:webHidden/>
              </w:rPr>
              <w:instrText xml:space="preserve"> PAGEREF _Toc194509927 \h </w:instrText>
            </w:r>
            <w:r w:rsidRPr="0050173A">
              <w:rPr>
                <w:rFonts w:ascii="Times New Roman" w:hAnsi="Times New Roman" w:cs="Times New Roman"/>
                <w:b/>
                <w:noProof/>
                <w:webHidden/>
              </w:rPr>
            </w:r>
            <w:r w:rsidRPr="0050173A">
              <w:rPr>
                <w:rFonts w:ascii="Times New Roman" w:hAnsi="Times New Roman" w:cs="Times New Roman"/>
                <w:b/>
                <w:noProof/>
                <w:webHidden/>
              </w:rPr>
              <w:fldChar w:fldCharType="separate"/>
            </w:r>
            <w:r w:rsidR="003015E0">
              <w:rPr>
                <w:rFonts w:ascii="Times New Roman" w:hAnsi="Times New Roman" w:cs="Times New Roman"/>
                <w:b/>
                <w:noProof/>
                <w:webHidden/>
              </w:rPr>
              <w:t>51</w:t>
            </w:r>
            <w:r w:rsidRPr="0050173A">
              <w:rPr>
                <w:rFonts w:ascii="Times New Roman" w:hAnsi="Times New Roman" w:cs="Times New Roman"/>
                <w:b/>
                <w:noProof/>
                <w:webHidden/>
              </w:rPr>
              <w:fldChar w:fldCharType="end"/>
            </w:r>
          </w:hyperlink>
        </w:p>
        <w:p w14:paraId="658153E7" w14:textId="579529F3" w:rsidR="00640914" w:rsidRPr="0050173A" w:rsidRDefault="00640914" w:rsidP="00640914">
          <w:pPr>
            <w:pStyle w:val="14"/>
            <w:tabs>
              <w:tab w:val="right" w:leader="dot" w:pos="9629"/>
            </w:tabs>
            <w:spacing w:line="500" w:lineRule="exact"/>
            <w:rPr>
              <w:rFonts w:asciiTheme="minorHAnsi" w:eastAsiaTheme="minorEastAsia" w:hAnsiTheme="minorHAnsi" w:cstheme="minorBidi"/>
              <w:b/>
              <w:bCs w:val="0"/>
              <w:caps w:val="0"/>
              <w:noProof/>
              <w:kern w:val="2"/>
              <w:sz w:val="24"/>
              <w:szCs w:val="22"/>
              <w:lang w:eastAsia="zh-TW"/>
            </w:rPr>
          </w:pPr>
          <w:hyperlink w:anchor="_Toc194509928" w:history="1">
            <w:r w:rsidRPr="0050173A">
              <w:rPr>
                <w:rStyle w:val="afffff1"/>
                <w:rFonts w:ascii="Times New Roman" w:hAnsi="Times New Roman" w:cs="Times New Roman"/>
                <w:b/>
                <w:noProof/>
                <w:lang w:eastAsia="zh-TW"/>
              </w:rPr>
              <w:t>附件</w:t>
            </w:r>
            <w:r w:rsidRPr="0050173A">
              <w:rPr>
                <w:rStyle w:val="afffff1"/>
                <w:rFonts w:ascii="Times New Roman" w:hAnsi="Times New Roman" w:cs="Times New Roman"/>
                <w:b/>
                <w:noProof/>
                <w:lang w:eastAsia="zh-TW"/>
              </w:rPr>
              <w:t>12</w:t>
            </w:r>
            <w:r w:rsidRPr="0050173A">
              <w:rPr>
                <w:rStyle w:val="afffff1"/>
                <w:rFonts w:ascii="Times New Roman" w:hAnsi="Times New Roman" w:cs="Times New Roman"/>
                <w:b/>
                <w:noProof/>
                <w:lang w:eastAsia="zh-TW"/>
              </w:rPr>
              <w:t>、補助契約書</w:t>
            </w:r>
            <w:r w:rsidRPr="0050173A">
              <w:rPr>
                <w:rFonts w:ascii="Times New Roman" w:hAnsi="Times New Roman" w:cs="Times New Roman"/>
                <w:b/>
                <w:noProof/>
                <w:webHidden/>
              </w:rPr>
              <w:tab/>
            </w:r>
            <w:r w:rsidRPr="0050173A">
              <w:rPr>
                <w:rFonts w:ascii="Times New Roman" w:hAnsi="Times New Roman" w:cs="Times New Roman"/>
                <w:b/>
                <w:noProof/>
                <w:webHidden/>
              </w:rPr>
              <w:fldChar w:fldCharType="begin"/>
            </w:r>
            <w:r w:rsidRPr="0050173A">
              <w:rPr>
                <w:rFonts w:ascii="Times New Roman" w:hAnsi="Times New Roman" w:cs="Times New Roman"/>
                <w:b/>
                <w:noProof/>
                <w:webHidden/>
              </w:rPr>
              <w:instrText xml:space="preserve"> PAGEREF _Toc194509928 \h </w:instrText>
            </w:r>
            <w:r w:rsidRPr="0050173A">
              <w:rPr>
                <w:rFonts w:ascii="Times New Roman" w:hAnsi="Times New Roman" w:cs="Times New Roman"/>
                <w:b/>
                <w:noProof/>
                <w:webHidden/>
              </w:rPr>
            </w:r>
            <w:r w:rsidRPr="0050173A">
              <w:rPr>
                <w:rFonts w:ascii="Times New Roman" w:hAnsi="Times New Roman" w:cs="Times New Roman"/>
                <w:b/>
                <w:noProof/>
                <w:webHidden/>
              </w:rPr>
              <w:fldChar w:fldCharType="separate"/>
            </w:r>
            <w:r w:rsidR="003015E0">
              <w:rPr>
                <w:rFonts w:ascii="Times New Roman" w:hAnsi="Times New Roman" w:cs="Times New Roman"/>
                <w:b/>
                <w:noProof/>
                <w:webHidden/>
              </w:rPr>
              <w:t>52</w:t>
            </w:r>
            <w:r w:rsidRPr="0050173A">
              <w:rPr>
                <w:rFonts w:ascii="Times New Roman" w:hAnsi="Times New Roman" w:cs="Times New Roman"/>
                <w:b/>
                <w:noProof/>
                <w:webHidden/>
              </w:rPr>
              <w:fldChar w:fldCharType="end"/>
            </w:r>
          </w:hyperlink>
        </w:p>
        <w:p w14:paraId="233DAF55" w14:textId="41D21044" w:rsidR="005E4CF5" w:rsidRPr="00936AC7" w:rsidRDefault="004C591F" w:rsidP="00E93E86">
          <w:pPr>
            <w:pStyle w:val="14"/>
            <w:tabs>
              <w:tab w:val="right" w:leader="dot" w:pos="9288"/>
            </w:tabs>
            <w:spacing w:line="500" w:lineRule="exact"/>
            <w:rPr>
              <w:rFonts w:ascii="Times New Roman" w:hAnsi="Times New Roman" w:cs="Times New Roman"/>
              <w:szCs w:val="28"/>
            </w:rPr>
          </w:pPr>
          <w:r w:rsidRPr="007C22C4">
            <w:rPr>
              <w:rFonts w:ascii="Times New Roman" w:hAnsi="Times New Roman" w:cs="Times New Roman"/>
              <w:bCs w:val="0"/>
              <w:caps w:val="0"/>
              <w:szCs w:val="28"/>
            </w:rPr>
            <w:fldChar w:fldCharType="end"/>
          </w:r>
        </w:p>
      </w:sdtContent>
    </w:sdt>
    <w:p w14:paraId="38ECBF5C" w14:textId="777C7216" w:rsidR="00EB63A6" w:rsidRPr="00B53E48" w:rsidRDefault="00EB63A6" w:rsidP="00075746">
      <w:pPr>
        <w:pStyle w:val="1"/>
        <w:pageBreakBefore/>
        <w:numPr>
          <w:ilvl w:val="0"/>
          <w:numId w:val="11"/>
        </w:numPr>
        <w:spacing w:beforeLines="50" w:before="211" w:after="0" w:line="500" w:lineRule="exact"/>
        <w:ind w:left="482" w:hanging="482"/>
        <w:rPr>
          <w:rFonts w:ascii="Times New Roman" w:eastAsia="標楷體" w:hAnsi="Times New Roman" w:cs="Times New Roman"/>
          <w:sz w:val="32"/>
          <w:szCs w:val="28"/>
          <w:lang w:eastAsia="zh-TW"/>
        </w:rPr>
      </w:pPr>
      <w:bookmarkStart w:id="15" w:name="_Toc194509892"/>
      <w:bookmarkStart w:id="16" w:name="_Toc72949095"/>
      <w:bookmarkStart w:id="17" w:name="_Toc96612637"/>
      <w:bookmarkStart w:id="18" w:name="_Hlk58262157"/>
      <w:bookmarkStart w:id="19" w:name="_Toc72949139"/>
      <w:bookmarkStart w:id="20" w:name="_Hlk56513398"/>
      <w:bookmarkStart w:id="21" w:name="_Hlk58263033"/>
      <w:r w:rsidRPr="00B53E48">
        <w:rPr>
          <w:rFonts w:ascii="Times New Roman" w:eastAsia="標楷體" w:hAnsi="Times New Roman" w:cs="Times New Roman" w:hint="eastAsia"/>
          <w:sz w:val="32"/>
          <w:szCs w:val="28"/>
          <w:lang w:eastAsia="zh-TW"/>
        </w:rPr>
        <w:lastRenderedPageBreak/>
        <w:t>計畫</w:t>
      </w:r>
      <w:r w:rsidR="00CD31DF">
        <w:rPr>
          <w:rFonts w:ascii="Times New Roman" w:eastAsia="標楷體" w:hAnsi="Times New Roman" w:cs="Times New Roman" w:hint="eastAsia"/>
          <w:sz w:val="32"/>
          <w:szCs w:val="28"/>
          <w:lang w:eastAsia="zh-TW"/>
        </w:rPr>
        <w:t>說明</w:t>
      </w:r>
      <w:bookmarkEnd w:id="15"/>
    </w:p>
    <w:p w14:paraId="1A499E9D" w14:textId="507E16D3" w:rsidR="00CD31DF" w:rsidRDefault="00CD31DF" w:rsidP="00E12E55">
      <w:pPr>
        <w:pStyle w:val="1"/>
        <w:keepNext w:val="0"/>
        <w:numPr>
          <w:ilvl w:val="0"/>
          <w:numId w:val="12"/>
        </w:numPr>
        <w:suppressAutoHyphens w:val="0"/>
        <w:spacing w:beforeLines="50" w:before="211" w:after="0" w:line="500" w:lineRule="exact"/>
        <w:ind w:left="964" w:hanging="482"/>
        <w:rPr>
          <w:rFonts w:ascii="Times New Roman" w:eastAsia="標楷體" w:hAnsi="Times New Roman" w:cs="Times New Roman"/>
          <w:sz w:val="28"/>
          <w:szCs w:val="28"/>
          <w:lang w:eastAsia="zh-TW"/>
        </w:rPr>
      </w:pPr>
      <w:bookmarkStart w:id="22" w:name="_Toc193793759"/>
      <w:bookmarkStart w:id="23" w:name="_Toc194509893"/>
      <w:r w:rsidRPr="00CD31DF">
        <w:rPr>
          <w:rFonts w:ascii="Times New Roman" w:eastAsia="標楷體" w:hAnsi="Times New Roman" w:cs="Times New Roman" w:hint="eastAsia"/>
          <w:sz w:val="28"/>
          <w:szCs w:val="28"/>
          <w:lang w:eastAsia="zh-TW"/>
        </w:rPr>
        <w:t>計畫目的</w:t>
      </w:r>
      <w:bookmarkEnd w:id="22"/>
      <w:bookmarkEnd w:id="23"/>
    </w:p>
    <w:p w14:paraId="103E7765" w14:textId="4A4E05E4" w:rsidR="00CD31DF" w:rsidRPr="00851199" w:rsidRDefault="002F404D" w:rsidP="00CD31DF">
      <w:pPr>
        <w:adjustRightInd w:val="0"/>
        <w:snapToGrid w:val="0"/>
        <w:spacing w:line="500" w:lineRule="exact"/>
        <w:ind w:leftChars="250" w:left="500" w:firstLineChars="200" w:firstLine="560"/>
        <w:jc w:val="both"/>
        <w:rPr>
          <w:rFonts w:eastAsia="標楷體"/>
          <w:sz w:val="28"/>
        </w:rPr>
      </w:pPr>
      <w:r w:rsidRPr="002E1EA8">
        <w:rPr>
          <w:rFonts w:eastAsia="標楷體" w:hint="eastAsia"/>
          <w:color w:val="000000" w:themeColor="text1"/>
          <w:sz w:val="28"/>
        </w:rPr>
        <w:t>為落實</w:t>
      </w:r>
      <w:r w:rsidR="00CD31DF" w:rsidRPr="002E1EA8">
        <w:rPr>
          <w:rStyle w:val="afff7"/>
          <w:rFonts w:eastAsia="標楷體"/>
          <w:color w:val="000000" w:themeColor="text1"/>
          <w:sz w:val="28"/>
          <w:u w:val="single"/>
        </w:rPr>
        <w:t>大南方新矽谷</w:t>
      </w:r>
      <w:r w:rsidR="00CD31DF" w:rsidRPr="00851199">
        <w:rPr>
          <w:rStyle w:val="afff7"/>
          <w:rFonts w:eastAsia="標楷體"/>
          <w:color w:val="000000" w:themeColor="text1"/>
          <w:sz w:val="28"/>
          <w:u w:val="single"/>
        </w:rPr>
        <w:t>推動方案</w:t>
      </w:r>
      <w:r w:rsidR="00CD31DF" w:rsidRPr="00851199">
        <w:rPr>
          <w:rFonts w:eastAsia="標楷體"/>
          <w:sz w:val="28"/>
        </w:rPr>
        <w:t>，</w:t>
      </w:r>
      <w:r w:rsidRPr="00851199">
        <w:rPr>
          <w:rFonts w:eastAsia="標楷體"/>
          <w:sz w:val="28"/>
        </w:rPr>
        <w:t>本計畫</w:t>
      </w:r>
      <w:r w:rsidR="00CD31DF" w:rsidRPr="00851199">
        <w:rPr>
          <w:rFonts w:eastAsia="標楷體"/>
          <w:sz w:val="28"/>
        </w:rPr>
        <w:t>以</w:t>
      </w:r>
      <w:r w:rsidR="00CD31DF" w:rsidRPr="00851199">
        <w:rPr>
          <w:rFonts w:eastAsia="標楷體"/>
          <w:sz w:val="28"/>
        </w:rPr>
        <w:t>AI</w:t>
      </w:r>
      <w:r w:rsidR="00CD31DF" w:rsidRPr="00851199">
        <w:rPr>
          <w:rFonts w:eastAsia="標楷體"/>
          <w:sz w:val="28"/>
        </w:rPr>
        <w:t>技術驅動</w:t>
      </w:r>
      <w:r w:rsidR="00CD31DF" w:rsidRPr="00851199">
        <w:rPr>
          <w:rStyle w:val="afff7"/>
          <w:rFonts w:eastAsia="標楷體"/>
          <w:sz w:val="28"/>
          <w:u w:val="single"/>
        </w:rPr>
        <w:t>餐飲產業</w:t>
      </w:r>
      <w:r w:rsidR="00936AC7" w:rsidRPr="00851199">
        <w:rPr>
          <w:rStyle w:val="afff7"/>
          <w:rFonts w:eastAsia="標楷體"/>
          <w:b w:val="0"/>
          <w:bCs w:val="0"/>
          <w:sz w:val="28"/>
        </w:rPr>
        <w:t>智慧</w:t>
      </w:r>
      <w:r w:rsidR="00CD31DF" w:rsidRPr="00851199">
        <w:rPr>
          <w:rFonts w:eastAsia="標楷體"/>
          <w:sz w:val="28"/>
        </w:rPr>
        <w:t>數位轉型，鏈結產業資源，</w:t>
      </w:r>
      <w:proofErr w:type="gramStart"/>
      <w:r w:rsidR="00CD31DF" w:rsidRPr="00851199">
        <w:rPr>
          <w:rFonts w:eastAsia="標楷體"/>
          <w:sz w:val="28"/>
        </w:rPr>
        <w:t>優化場</w:t>
      </w:r>
      <w:proofErr w:type="gramEnd"/>
      <w:r w:rsidR="00CD31DF" w:rsidRPr="00851199">
        <w:rPr>
          <w:rFonts w:eastAsia="標楷體"/>
          <w:sz w:val="28"/>
        </w:rPr>
        <w:t>域應用服務品質、提升營運效率、降低人力與管理成本，並促進創新商業模式，帶動</w:t>
      </w:r>
      <w:r w:rsidR="00274528" w:rsidRPr="005F7141">
        <w:rPr>
          <w:rFonts w:eastAsia="標楷體"/>
          <w:b/>
          <w:bCs/>
          <w:sz w:val="28"/>
          <w:u w:val="single"/>
        </w:rPr>
        <w:t>大南方</w:t>
      </w:r>
      <w:r w:rsidR="00274528" w:rsidRPr="005F7141">
        <w:rPr>
          <w:rFonts w:eastAsia="標楷體"/>
          <w:b/>
          <w:bCs/>
          <w:sz w:val="28"/>
          <w:u w:val="single"/>
        </w:rPr>
        <w:t>(</w:t>
      </w:r>
      <w:r w:rsidR="00CD31DF" w:rsidRPr="005F7141">
        <w:rPr>
          <w:rStyle w:val="afff7"/>
          <w:rFonts w:eastAsia="標楷體"/>
          <w:b w:val="0"/>
          <w:bCs w:val="0"/>
          <w:sz w:val="28"/>
          <w:u w:val="single"/>
        </w:rPr>
        <w:t>嘉義、</w:t>
      </w:r>
      <w:proofErr w:type="gramStart"/>
      <w:r w:rsidR="00CD31DF" w:rsidRPr="005F7141">
        <w:rPr>
          <w:rStyle w:val="afff7"/>
          <w:rFonts w:eastAsia="標楷體"/>
          <w:b w:val="0"/>
          <w:bCs w:val="0"/>
          <w:sz w:val="28"/>
          <w:u w:val="single"/>
        </w:rPr>
        <w:t>臺</w:t>
      </w:r>
      <w:proofErr w:type="gramEnd"/>
      <w:r w:rsidR="00CD31DF" w:rsidRPr="005F7141">
        <w:rPr>
          <w:rStyle w:val="afff7"/>
          <w:rFonts w:eastAsia="標楷體"/>
          <w:b w:val="0"/>
          <w:bCs w:val="0"/>
          <w:sz w:val="28"/>
          <w:u w:val="single"/>
        </w:rPr>
        <w:t>南、高雄、屏東</w:t>
      </w:r>
      <w:r w:rsidR="00274528">
        <w:rPr>
          <w:rStyle w:val="afff7"/>
          <w:rFonts w:eastAsia="標楷體"/>
          <w:sz w:val="28"/>
          <w:u w:val="single"/>
        </w:rPr>
        <w:t>)</w:t>
      </w:r>
      <w:r w:rsidR="00CD31DF" w:rsidRPr="00851199">
        <w:rPr>
          <w:rFonts w:eastAsia="標楷體"/>
          <w:sz w:val="28"/>
        </w:rPr>
        <w:t>地區產業發展，形成具擴散性的</w:t>
      </w:r>
      <w:r w:rsidR="00CD31DF" w:rsidRPr="00851199">
        <w:rPr>
          <w:rFonts w:eastAsia="標楷體"/>
          <w:sz w:val="28"/>
        </w:rPr>
        <w:t>AI</w:t>
      </w:r>
      <w:r w:rsidR="00CD31DF" w:rsidRPr="00851199">
        <w:rPr>
          <w:rFonts w:eastAsia="標楷體"/>
          <w:sz w:val="28"/>
        </w:rPr>
        <w:t>產業生態系，提升區域競爭力。</w:t>
      </w:r>
    </w:p>
    <w:p w14:paraId="026E7019" w14:textId="77777777" w:rsidR="008E0FA3" w:rsidRPr="00851199" w:rsidRDefault="008E0FA3" w:rsidP="00E12E55">
      <w:pPr>
        <w:pStyle w:val="1"/>
        <w:keepNext w:val="0"/>
        <w:numPr>
          <w:ilvl w:val="0"/>
          <w:numId w:val="12"/>
        </w:numPr>
        <w:suppressAutoHyphens w:val="0"/>
        <w:spacing w:beforeLines="50" w:before="211" w:after="0" w:line="500" w:lineRule="exact"/>
        <w:ind w:left="964" w:hanging="482"/>
        <w:rPr>
          <w:rFonts w:ascii="Times New Roman" w:eastAsia="標楷體" w:hAnsi="Times New Roman" w:cs="Times New Roman"/>
          <w:sz w:val="28"/>
          <w:szCs w:val="28"/>
          <w:lang w:eastAsia="zh-TW"/>
        </w:rPr>
      </w:pPr>
      <w:bookmarkStart w:id="24" w:name="_Toc96612638"/>
      <w:bookmarkStart w:id="25" w:name="_Toc194509894"/>
      <w:r w:rsidRPr="00851199">
        <w:rPr>
          <w:rFonts w:ascii="Times New Roman" w:eastAsia="標楷體" w:hAnsi="Times New Roman" w:cs="Times New Roman"/>
          <w:sz w:val="28"/>
          <w:szCs w:val="28"/>
          <w:lang w:eastAsia="zh-TW"/>
        </w:rPr>
        <w:t>計畫目標</w:t>
      </w:r>
      <w:bookmarkEnd w:id="24"/>
      <w:bookmarkEnd w:id="25"/>
    </w:p>
    <w:p w14:paraId="3A9D8DF5" w14:textId="670F81E8" w:rsidR="00875708" w:rsidRPr="00851199" w:rsidRDefault="00B52958" w:rsidP="00477A51">
      <w:pPr>
        <w:adjustRightInd w:val="0"/>
        <w:snapToGrid w:val="0"/>
        <w:spacing w:line="500" w:lineRule="exact"/>
        <w:ind w:leftChars="250" w:left="500" w:firstLineChars="200" w:firstLine="560"/>
        <w:jc w:val="both"/>
        <w:rPr>
          <w:rFonts w:eastAsia="標楷體"/>
          <w:sz w:val="28"/>
        </w:rPr>
      </w:pPr>
      <w:r w:rsidRPr="00851199">
        <w:rPr>
          <w:rFonts w:eastAsia="標楷體"/>
          <w:sz w:val="28"/>
        </w:rPr>
        <w:t>經濟部商業發展署（以下簡稱本署）為推動餐飲產業智慧轉型，本（</w:t>
      </w:r>
      <w:r w:rsidRPr="00851199">
        <w:rPr>
          <w:rFonts w:eastAsia="標楷體"/>
          <w:sz w:val="28"/>
        </w:rPr>
        <w:t>114</w:t>
      </w:r>
      <w:r w:rsidRPr="00851199">
        <w:rPr>
          <w:rFonts w:eastAsia="標楷體"/>
          <w:sz w:val="28"/>
        </w:rPr>
        <w:t>）年度以大南方地區之中小型餐飲業者為示範產業，透過資訊服務業者（以下簡稱資服業者）提</w:t>
      </w:r>
      <w:r w:rsidR="00274528">
        <w:rPr>
          <w:rFonts w:eastAsia="標楷體"/>
          <w:sz w:val="28"/>
        </w:rPr>
        <w:t>供</w:t>
      </w:r>
      <w:r w:rsidRPr="00851199">
        <w:rPr>
          <w:rFonts w:eastAsia="標楷體"/>
          <w:sz w:val="28"/>
        </w:rPr>
        <w:t>AI</w:t>
      </w:r>
      <w:r w:rsidRPr="00851199">
        <w:rPr>
          <w:rFonts w:eastAsia="標楷體"/>
          <w:sz w:val="28"/>
        </w:rPr>
        <w:t>解決方案，協助餐飲產業導入人工智慧</w:t>
      </w:r>
      <w:bookmarkStart w:id="26" w:name="_Hlk193880567"/>
      <w:r w:rsidRPr="00851199">
        <w:rPr>
          <w:rFonts w:eastAsia="標楷體"/>
          <w:sz w:val="28"/>
        </w:rPr>
        <w:t>（</w:t>
      </w:r>
      <w:r w:rsidRPr="00851199">
        <w:rPr>
          <w:rFonts w:eastAsia="標楷體"/>
          <w:sz w:val="28"/>
        </w:rPr>
        <w:t>AI</w:t>
      </w:r>
      <w:r w:rsidRPr="00851199">
        <w:rPr>
          <w:rFonts w:eastAsia="標楷體"/>
          <w:sz w:val="28"/>
        </w:rPr>
        <w:t>）</w:t>
      </w:r>
      <w:bookmarkEnd w:id="26"/>
      <w:r w:rsidRPr="00851199">
        <w:rPr>
          <w:rFonts w:eastAsia="標楷體"/>
          <w:sz w:val="28"/>
        </w:rPr>
        <w:t>加值應用，奠定智慧化營運的基礎架構以及實證成效，優化營運流程，並強化數據導向之決策機制，加速</w:t>
      </w:r>
      <w:r w:rsidR="00274528">
        <w:rPr>
          <w:rFonts w:eastAsia="標楷體"/>
          <w:sz w:val="28"/>
        </w:rPr>
        <w:t>餐飲產業</w:t>
      </w:r>
      <w:r w:rsidRPr="00851199">
        <w:rPr>
          <w:rFonts w:eastAsia="標楷體"/>
          <w:sz w:val="28"/>
        </w:rPr>
        <w:t>AI</w:t>
      </w:r>
      <w:r w:rsidRPr="00851199">
        <w:rPr>
          <w:rFonts w:eastAsia="標楷體"/>
          <w:sz w:val="28"/>
        </w:rPr>
        <w:t>化轉型，實現智慧餐飲的長期競爭力與永續發展。</w:t>
      </w:r>
    </w:p>
    <w:p w14:paraId="35FBBDBE" w14:textId="4E17D141" w:rsidR="009329C3" w:rsidRPr="00851199" w:rsidRDefault="008E0FA3" w:rsidP="00E12E55">
      <w:pPr>
        <w:pStyle w:val="1"/>
        <w:keepNext w:val="0"/>
        <w:numPr>
          <w:ilvl w:val="0"/>
          <w:numId w:val="12"/>
        </w:numPr>
        <w:suppressAutoHyphens w:val="0"/>
        <w:spacing w:beforeLines="50" w:before="211" w:after="0" w:line="500" w:lineRule="exact"/>
        <w:ind w:left="964" w:hanging="482"/>
        <w:rPr>
          <w:rFonts w:ascii="Times New Roman" w:eastAsia="標楷體" w:hAnsi="Times New Roman" w:cs="Times New Roman"/>
          <w:sz w:val="28"/>
          <w:szCs w:val="28"/>
          <w:lang w:eastAsia="zh-TW"/>
        </w:rPr>
      </w:pPr>
      <w:bookmarkStart w:id="27" w:name="_Toc194509895"/>
      <w:r w:rsidRPr="00851199">
        <w:rPr>
          <w:rFonts w:ascii="Times New Roman" w:eastAsia="標楷體" w:hAnsi="Times New Roman" w:cs="Times New Roman"/>
          <w:sz w:val="28"/>
          <w:szCs w:val="28"/>
          <w:lang w:eastAsia="zh-TW"/>
        </w:rPr>
        <w:t>計畫</w:t>
      </w:r>
      <w:r w:rsidR="009329C3" w:rsidRPr="00851199">
        <w:rPr>
          <w:rFonts w:ascii="Times New Roman" w:eastAsia="標楷體" w:hAnsi="Times New Roman" w:cs="Times New Roman"/>
          <w:sz w:val="28"/>
          <w:szCs w:val="28"/>
          <w:lang w:eastAsia="zh-TW"/>
        </w:rPr>
        <w:t>依據</w:t>
      </w:r>
      <w:bookmarkEnd w:id="16"/>
      <w:bookmarkEnd w:id="17"/>
      <w:bookmarkEnd w:id="27"/>
    </w:p>
    <w:bookmarkEnd w:id="18"/>
    <w:p w14:paraId="04ACEC88" w14:textId="64AFD77F" w:rsidR="00BE5C89" w:rsidRPr="00851199" w:rsidRDefault="00BE5C89" w:rsidP="00EB63A6">
      <w:pPr>
        <w:adjustRightInd w:val="0"/>
        <w:snapToGrid w:val="0"/>
        <w:spacing w:line="500" w:lineRule="exact"/>
        <w:ind w:leftChars="250" w:left="500" w:firstLineChars="200" w:firstLine="560"/>
        <w:jc w:val="both"/>
        <w:rPr>
          <w:rFonts w:eastAsia="標楷體"/>
          <w:sz w:val="28"/>
        </w:rPr>
      </w:pPr>
      <w:r w:rsidRPr="00851199">
        <w:rPr>
          <w:rFonts w:eastAsia="標楷體"/>
          <w:sz w:val="28"/>
        </w:rPr>
        <w:t>依據行政院「</w:t>
      </w:r>
      <w:r w:rsidR="00680B89" w:rsidRPr="00851199">
        <w:rPr>
          <w:rFonts w:eastAsia="標楷體"/>
          <w:sz w:val="28"/>
        </w:rPr>
        <w:t>智慧科技大南方產業生態系推動方案</w:t>
      </w:r>
      <w:r w:rsidR="00B44C99" w:rsidRPr="00851199">
        <w:rPr>
          <w:rFonts w:eastAsia="標楷體"/>
          <w:sz w:val="28"/>
        </w:rPr>
        <w:t>（</w:t>
      </w:r>
      <w:r w:rsidR="00680B89" w:rsidRPr="00851199">
        <w:rPr>
          <w:rFonts w:eastAsia="標楷體"/>
          <w:sz w:val="28"/>
        </w:rPr>
        <w:t>114-118</w:t>
      </w:r>
      <w:r w:rsidR="00FC52F0" w:rsidRPr="00851199">
        <w:rPr>
          <w:rFonts w:eastAsia="標楷體"/>
          <w:sz w:val="28"/>
        </w:rPr>
        <w:t>年</w:t>
      </w:r>
      <w:r w:rsidR="00B44C99" w:rsidRPr="00851199">
        <w:rPr>
          <w:rFonts w:eastAsia="標楷體"/>
          <w:sz w:val="28"/>
        </w:rPr>
        <w:t>）</w:t>
      </w:r>
      <w:r w:rsidRPr="00851199">
        <w:rPr>
          <w:rFonts w:eastAsia="標楷體"/>
          <w:sz w:val="28"/>
        </w:rPr>
        <w:t>」、「經濟部協助產業創新活動補助獎勵及輔導辦法」</w:t>
      </w:r>
      <w:r w:rsidR="00B44C99" w:rsidRPr="00851199">
        <w:rPr>
          <w:rFonts w:eastAsia="標楷體"/>
          <w:sz w:val="28"/>
        </w:rPr>
        <w:t>（</w:t>
      </w:r>
      <w:r w:rsidRPr="00851199">
        <w:rPr>
          <w:rFonts w:eastAsia="標楷體"/>
          <w:sz w:val="28"/>
        </w:rPr>
        <w:t>附件</w:t>
      </w:r>
      <w:r w:rsidRPr="00851199">
        <w:rPr>
          <w:rFonts w:eastAsia="標楷體"/>
          <w:sz w:val="28"/>
        </w:rPr>
        <w:t>1</w:t>
      </w:r>
      <w:r w:rsidR="00B44C99" w:rsidRPr="00851199">
        <w:rPr>
          <w:rFonts w:eastAsia="標楷體"/>
          <w:sz w:val="28"/>
        </w:rPr>
        <w:t>）</w:t>
      </w:r>
      <w:r w:rsidRPr="00851199">
        <w:rPr>
          <w:rFonts w:eastAsia="標楷體"/>
          <w:sz w:val="28"/>
        </w:rPr>
        <w:t>及「經濟部對民間團體及個人補</w:t>
      </w:r>
      <w:r w:rsidR="00B44C99" w:rsidRPr="00851199">
        <w:rPr>
          <w:rFonts w:eastAsia="標楷體"/>
          <w:sz w:val="28"/>
        </w:rPr>
        <w:t>（</w:t>
      </w:r>
      <w:r w:rsidRPr="00851199">
        <w:rPr>
          <w:rFonts w:eastAsia="標楷體"/>
          <w:sz w:val="28"/>
        </w:rPr>
        <w:t>捐</w:t>
      </w:r>
      <w:r w:rsidR="00B44C99" w:rsidRPr="00851199">
        <w:rPr>
          <w:rFonts w:eastAsia="標楷體"/>
          <w:sz w:val="28"/>
        </w:rPr>
        <w:t>）</w:t>
      </w:r>
      <w:r w:rsidRPr="00851199">
        <w:rPr>
          <w:rFonts w:eastAsia="標楷體"/>
          <w:sz w:val="28"/>
        </w:rPr>
        <w:t>助預算執行管考作業注意事項」</w:t>
      </w:r>
      <w:r w:rsidR="00B44C99" w:rsidRPr="00851199">
        <w:rPr>
          <w:rFonts w:eastAsia="標楷體"/>
          <w:sz w:val="28"/>
        </w:rPr>
        <w:t>（</w:t>
      </w:r>
      <w:r w:rsidRPr="00851199">
        <w:rPr>
          <w:rFonts w:eastAsia="標楷體"/>
          <w:sz w:val="28"/>
        </w:rPr>
        <w:t>附件</w:t>
      </w:r>
      <w:r w:rsidRPr="00851199">
        <w:rPr>
          <w:rFonts w:eastAsia="標楷體"/>
          <w:sz w:val="28"/>
        </w:rPr>
        <w:t>2</w:t>
      </w:r>
      <w:r w:rsidR="00B44C99" w:rsidRPr="00851199">
        <w:rPr>
          <w:rFonts w:eastAsia="標楷體"/>
          <w:sz w:val="28"/>
        </w:rPr>
        <w:t>）</w:t>
      </w:r>
      <w:r w:rsidRPr="00851199">
        <w:rPr>
          <w:rFonts w:eastAsia="標楷體"/>
          <w:sz w:val="28"/>
        </w:rPr>
        <w:t>訂定補助申請須知</w:t>
      </w:r>
      <w:r w:rsidR="00B44C99" w:rsidRPr="00851199">
        <w:rPr>
          <w:rFonts w:eastAsia="標楷體"/>
          <w:sz w:val="28"/>
        </w:rPr>
        <w:t>（</w:t>
      </w:r>
      <w:r w:rsidRPr="00851199">
        <w:rPr>
          <w:rFonts w:eastAsia="標楷體"/>
          <w:sz w:val="28"/>
        </w:rPr>
        <w:t>以下簡稱本須知</w:t>
      </w:r>
      <w:r w:rsidR="00B44C99" w:rsidRPr="00851199">
        <w:rPr>
          <w:rFonts w:eastAsia="標楷體"/>
          <w:sz w:val="28"/>
        </w:rPr>
        <w:t>）</w:t>
      </w:r>
      <w:r w:rsidRPr="00851199">
        <w:rPr>
          <w:rFonts w:eastAsia="標楷體"/>
          <w:sz w:val="28"/>
        </w:rPr>
        <w:t>。</w:t>
      </w:r>
    </w:p>
    <w:p w14:paraId="5D11501B" w14:textId="77777777" w:rsidR="00E95C1F" w:rsidRPr="00851199" w:rsidRDefault="00E95C1F" w:rsidP="00E12E55">
      <w:pPr>
        <w:pStyle w:val="1"/>
        <w:keepNext w:val="0"/>
        <w:numPr>
          <w:ilvl w:val="0"/>
          <w:numId w:val="12"/>
        </w:numPr>
        <w:suppressAutoHyphens w:val="0"/>
        <w:spacing w:beforeLines="50" w:before="211" w:after="0" w:line="500" w:lineRule="exact"/>
        <w:ind w:left="964" w:hanging="482"/>
        <w:rPr>
          <w:rFonts w:ascii="Times New Roman" w:eastAsia="標楷體" w:hAnsi="Times New Roman" w:cs="Times New Roman"/>
          <w:sz w:val="28"/>
          <w:szCs w:val="28"/>
          <w:lang w:eastAsia="zh-TW"/>
        </w:rPr>
      </w:pPr>
      <w:bookmarkStart w:id="28" w:name="_Toc193995577"/>
      <w:bookmarkStart w:id="29" w:name="_Toc194509896"/>
      <w:r w:rsidRPr="00851199">
        <w:rPr>
          <w:rFonts w:ascii="Times New Roman" w:eastAsia="標楷體" w:hAnsi="Times New Roman" w:cs="Times New Roman"/>
          <w:sz w:val="28"/>
          <w:szCs w:val="28"/>
          <w:lang w:eastAsia="zh-TW"/>
        </w:rPr>
        <w:t>辦理單位</w:t>
      </w:r>
      <w:bookmarkStart w:id="30" w:name="_Toc193876162"/>
      <w:bookmarkEnd w:id="28"/>
      <w:bookmarkEnd w:id="29"/>
    </w:p>
    <w:p w14:paraId="7C3B1052" w14:textId="5527A1E3" w:rsidR="00E95C1F" w:rsidRPr="00E95C1F" w:rsidRDefault="00E95C1F" w:rsidP="00075746">
      <w:pPr>
        <w:pStyle w:val="af2"/>
        <w:numPr>
          <w:ilvl w:val="0"/>
          <w:numId w:val="10"/>
        </w:numPr>
        <w:tabs>
          <w:tab w:val="left" w:pos="2450"/>
        </w:tabs>
        <w:spacing w:line="500" w:lineRule="exact"/>
        <w:ind w:left="1559" w:hanging="567"/>
        <w:jc w:val="both"/>
        <w:rPr>
          <w:rFonts w:ascii="標楷體" w:eastAsia="標楷體" w:hAnsi="標楷體"/>
          <w:sz w:val="28"/>
          <w:lang w:eastAsia="zh-TW"/>
        </w:rPr>
      </w:pPr>
      <w:r w:rsidRPr="00E95C1F">
        <w:rPr>
          <w:rFonts w:ascii="標楷體" w:eastAsia="標楷體" w:hAnsi="標楷體"/>
          <w:sz w:val="28"/>
          <w:lang w:eastAsia="zh-TW"/>
        </w:rPr>
        <w:t>主辦單位：經濟部商業發展署</w:t>
      </w:r>
      <w:bookmarkStart w:id="31" w:name="_Toc193876163"/>
      <w:bookmarkEnd w:id="30"/>
    </w:p>
    <w:p w14:paraId="33D81FF3" w14:textId="00EE04F1" w:rsidR="00E95C1F" w:rsidRPr="00E95C1F" w:rsidRDefault="00E95C1F" w:rsidP="00075746">
      <w:pPr>
        <w:pStyle w:val="af2"/>
        <w:numPr>
          <w:ilvl w:val="0"/>
          <w:numId w:val="10"/>
        </w:numPr>
        <w:tabs>
          <w:tab w:val="left" w:pos="2450"/>
        </w:tabs>
        <w:spacing w:line="500" w:lineRule="exact"/>
        <w:ind w:left="1559" w:hanging="567"/>
        <w:jc w:val="both"/>
        <w:rPr>
          <w:rFonts w:ascii="標楷體" w:eastAsia="標楷體" w:hAnsi="標楷體"/>
          <w:sz w:val="28"/>
          <w:szCs w:val="28"/>
          <w:lang w:eastAsia="zh-TW"/>
        </w:rPr>
      </w:pPr>
      <w:r w:rsidRPr="00E95C1F">
        <w:rPr>
          <w:rFonts w:ascii="標楷體" w:eastAsia="標楷體" w:hAnsi="標楷體"/>
          <w:sz w:val="28"/>
          <w:lang w:eastAsia="zh-TW"/>
        </w:rPr>
        <w:t>執行單位：財團</w:t>
      </w:r>
      <w:r w:rsidRPr="00E95C1F">
        <w:rPr>
          <w:rFonts w:ascii="標楷體" w:eastAsia="標楷體" w:hAnsi="標楷體"/>
          <w:color w:val="000000" w:themeColor="text1"/>
          <w:sz w:val="28"/>
          <w:szCs w:val="28"/>
          <w:lang w:eastAsia="zh-TW"/>
        </w:rPr>
        <w:t>法人資訊工業策進會</w:t>
      </w:r>
      <w:bookmarkEnd w:id="31"/>
    </w:p>
    <w:p w14:paraId="3D5BF561" w14:textId="1B709C89" w:rsidR="001F2A18" w:rsidRPr="00B53E48" w:rsidRDefault="00062347" w:rsidP="00075746">
      <w:pPr>
        <w:pStyle w:val="1"/>
        <w:pageBreakBefore/>
        <w:numPr>
          <w:ilvl w:val="0"/>
          <w:numId w:val="11"/>
        </w:numPr>
        <w:spacing w:beforeLines="50" w:before="211" w:after="0" w:line="500" w:lineRule="exact"/>
        <w:ind w:left="482" w:hanging="482"/>
        <w:rPr>
          <w:rFonts w:ascii="Times New Roman" w:eastAsia="標楷體" w:hAnsi="Times New Roman" w:cs="Times New Roman"/>
          <w:sz w:val="32"/>
          <w:szCs w:val="28"/>
        </w:rPr>
      </w:pPr>
      <w:bookmarkStart w:id="32" w:name="_Toc192795228"/>
      <w:bookmarkStart w:id="33" w:name="_Toc192800518"/>
      <w:bookmarkStart w:id="34" w:name="_Toc192800643"/>
      <w:bookmarkStart w:id="35" w:name="_Toc192801623"/>
      <w:bookmarkStart w:id="36" w:name="_Toc194509897"/>
      <w:bookmarkStart w:id="37" w:name="_Toc72949096"/>
      <w:bookmarkEnd w:id="32"/>
      <w:bookmarkEnd w:id="33"/>
      <w:bookmarkEnd w:id="34"/>
      <w:bookmarkEnd w:id="35"/>
      <w:r>
        <w:rPr>
          <w:rFonts w:ascii="Times New Roman" w:eastAsia="標楷體" w:hAnsi="Times New Roman" w:cs="Times New Roman" w:hint="eastAsia"/>
          <w:sz w:val="32"/>
          <w:szCs w:val="28"/>
          <w:lang w:eastAsia="zh-TW"/>
        </w:rPr>
        <w:lastRenderedPageBreak/>
        <w:t>申請</w:t>
      </w:r>
      <w:r w:rsidR="005953B2">
        <w:rPr>
          <w:rFonts w:ascii="Times New Roman" w:eastAsia="標楷體" w:hAnsi="Times New Roman" w:cs="Times New Roman" w:hint="eastAsia"/>
          <w:sz w:val="32"/>
          <w:szCs w:val="28"/>
          <w:lang w:eastAsia="zh-TW"/>
        </w:rPr>
        <w:t>資格</w:t>
      </w:r>
      <w:bookmarkEnd w:id="36"/>
    </w:p>
    <w:p w14:paraId="378F5276" w14:textId="5FD6CC1A" w:rsidR="00EB63A6" w:rsidRDefault="00E86D10" w:rsidP="00E12E55">
      <w:pPr>
        <w:pStyle w:val="1"/>
        <w:keepNext w:val="0"/>
        <w:numPr>
          <w:ilvl w:val="0"/>
          <w:numId w:val="13"/>
        </w:numPr>
        <w:suppressAutoHyphens w:val="0"/>
        <w:spacing w:beforeLines="50" w:before="211" w:after="0" w:line="500" w:lineRule="exact"/>
        <w:ind w:left="964" w:hanging="482"/>
        <w:rPr>
          <w:rFonts w:eastAsia="標楷體"/>
          <w:sz w:val="28"/>
          <w:szCs w:val="28"/>
          <w:lang w:eastAsia="zh-TW"/>
        </w:rPr>
      </w:pPr>
      <w:bookmarkStart w:id="38" w:name="_Toc194509898"/>
      <w:proofErr w:type="gramStart"/>
      <w:r>
        <w:rPr>
          <w:rFonts w:eastAsia="標楷體" w:hint="eastAsia"/>
          <w:sz w:val="28"/>
          <w:szCs w:val="28"/>
          <w:lang w:eastAsia="zh-TW"/>
        </w:rPr>
        <w:t>資服</w:t>
      </w:r>
      <w:r w:rsidR="00257CD8">
        <w:rPr>
          <w:rFonts w:eastAsia="標楷體" w:hint="eastAsia"/>
          <w:sz w:val="28"/>
          <w:szCs w:val="28"/>
          <w:lang w:eastAsia="zh-TW"/>
        </w:rPr>
        <w:t>業者</w:t>
      </w:r>
      <w:bookmarkEnd w:id="38"/>
      <w:proofErr w:type="gramEnd"/>
    </w:p>
    <w:p w14:paraId="447D30D3" w14:textId="27C03AB8" w:rsidR="009D2927" w:rsidRPr="00225611" w:rsidRDefault="00B90594" w:rsidP="00B872D0">
      <w:pPr>
        <w:pStyle w:val="af2"/>
        <w:numPr>
          <w:ilvl w:val="0"/>
          <w:numId w:val="40"/>
        </w:numPr>
        <w:tabs>
          <w:tab w:val="left" w:pos="2450"/>
        </w:tabs>
        <w:snapToGrid w:val="0"/>
        <w:spacing w:beforeLines="50" w:before="211" w:line="500" w:lineRule="exact"/>
        <w:ind w:left="1559" w:hanging="567"/>
        <w:jc w:val="both"/>
        <w:rPr>
          <w:rFonts w:ascii="標楷體" w:eastAsia="標楷體" w:hAnsi="標楷體"/>
          <w:sz w:val="28"/>
          <w:szCs w:val="28"/>
          <w:lang w:eastAsia="zh-TW"/>
        </w:rPr>
      </w:pPr>
      <w:r w:rsidRPr="00AB49E5">
        <w:rPr>
          <w:rFonts w:ascii="標楷體" w:eastAsia="標楷體" w:hAnsi="標楷體" w:hint="eastAsia"/>
          <w:sz w:val="28"/>
          <w:lang w:eastAsia="zh-TW"/>
        </w:rPr>
        <w:t>依</w:t>
      </w:r>
      <w:r w:rsidRPr="00E95C1F">
        <w:rPr>
          <w:rFonts w:eastAsia="標楷體" w:hint="eastAsia"/>
          <w:sz w:val="28"/>
          <w:szCs w:val="28"/>
          <w:lang w:eastAsia="zh-TW"/>
        </w:rPr>
        <w:t>公司</w:t>
      </w:r>
      <w:r w:rsidRPr="00225611">
        <w:rPr>
          <w:rFonts w:eastAsia="標楷體" w:hint="eastAsia"/>
          <w:sz w:val="28"/>
          <w:szCs w:val="28"/>
          <w:lang w:eastAsia="zh-TW"/>
        </w:rPr>
        <w:t>法</w:t>
      </w:r>
      <w:r w:rsidR="00DF1C85" w:rsidRPr="00225611">
        <w:rPr>
          <w:rFonts w:eastAsia="標楷體" w:hint="eastAsia"/>
          <w:sz w:val="28"/>
          <w:szCs w:val="28"/>
          <w:lang w:eastAsia="zh-TW"/>
        </w:rPr>
        <w:t>設立</w:t>
      </w:r>
      <w:r w:rsidRPr="00225611">
        <w:rPr>
          <w:rFonts w:ascii="標楷體" w:eastAsia="標楷體" w:hAnsi="標楷體" w:hint="eastAsia"/>
          <w:sz w:val="28"/>
          <w:lang w:eastAsia="zh-TW"/>
        </w:rPr>
        <w:t>登記之</w:t>
      </w:r>
      <w:r w:rsidR="00DF1C85" w:rsidRPr="00225611">
        <w:rPr>
          <w:rFonts w:ascii="標楷體" w:eastAsia="標楷體" w:hAnsi="標楷體" w:hint="eastAsia"/>
          <w:sz w:val="28"/>
          <w:lang w:eastAsia="zh-TW"/>
        </w:rPr>
        <w:t>本國</w:t>
      </w:r>
      <w:r w:rsidRPr="00225611">
        <w:rPr>
          <w:rFonts w:ascii="標楷體" w:eastAsia="標楷體" w:hAnsi="標楷體" w:hint="eastAsia"/>
          <w:sz w:val="28"/>
          <w:lang w:eastAsia="zh-TW"/>
        </w:rPr>
        <w:t>公司</w:t>
      </w:r>
      <w:r w:rsidR="00EE18D2" w:rsidRPr="00225611">
        <w:rPr>
          <w:rFonts w:eastAsia="標楷體"/>
          <w:sz w:val="28"/>
          <w:szCs w:val="28"/>
          <w:vertAlign w:val="superscript"/>
          <w:lang w:eastAsia="zh-HK"/>
        </w:rPr>
        <w:t>【註</w:t>
      </w:r>
      <w:r w:rsidR="00EE18D2" w:rsidRPr="00225611">
        <w:rPr>
          <w:rStyle w:val="affff1"/>
          <w:rFonts w:eastAsia="標楷體"/>
          <w:sz w:val="28"/>
          <w:szCs w:val="28"/>
          <w:vertAlign w:val="superscript"/>
          <w:lang w:eastAsia="zh-HK"/>
        </w:rPr>
        <w:footnoteReference w:id="1"/>
      </w:r>
      <w:r w:rsidR="00EE18D2" w:rsidRPr="00225611">
        <w:rPr>
          <w:rFonts w:eastAsia="標楷體"/>
          <w:sz w:val="28"/>
          <w:szCs w:val="28"/>
          <w:vertAlign w:val="superscript"/>
          <w:lang w:eastAsia="zh-HK"/>
        </w:rPr>
        <w:t>】</w:t>
      </w:r>
      <w:r w:rsidRPr="00225611">
        <w:rPr>
          <w:rFonts w:ascii="標楷體" w:eastAsia="標楷體" w:hAnsi="標楷體" w:hint="eastAsia"/>
          <w:sz w:val="28"/>
          <w:lang w:eastAsia="zh-TW"/>
        </w:rPr>
        <w:t>。</w:t>
      </w:r>
    </w:p>
    <w:p w14:paraId="7DFCD9BD" w14:textId="179FA1B4" w:rsidR="00EE21A0" w:rsidRPr="00225611" w:rsidRDefault="00E50617" w:rsidP="00B872D0">
      <w:pPr>
        <w:pStyle w:val="af2"/>
        <w:numPr>
          <w:ilvl w:val="0"/>
          <w:numId w:val="40"/>
        </w:numPr>
        <w:tabs>
          <w:tab w:val="left" w:pos="2450"/>
        </w:tabs>
        <w:snapToGrid w:val="0"/>
        <w:spacing w:line="500" w:lineRule="exact"/>
        <w:ind w:left="1559" w:hanging="567"/>
        <w:jc w:val="both"/>
        <w:rPr>
          <w:rFonts w:eastAsia="標楷體"/>
          <w:sz w:val="28"/>
          <w:szCs w:val="28"/>
          <w:lang w:eastAsia="zh-TW"/>
        </w:rPr>
      </w:pPr>
      <w:r w:rsidRPr="00225611">
        <w:rPr>
          <w:rFonts w:eastAsia="標楷體" w:hint="eastAsia"/>
          <w:sz w:val="28"/>
          <w:szCs w:val="28"/>
          <w:lang w:eastAsia="zh-TW"/>
        </w:rPr>
        <w:t>公司</w:t>
      </w:r>
      <w:r w:rsidR="00EE21A0" w:rsidRPr="00225611">
        <w:rPr>
          <w:rFonts w:eastAsia="標楷體"/>
          <w:sz w:val="28"/>
          <w:szCs w:val="28"/>
          <w:lang w:eastAsia="zh-TW"/>
        </w:rPr>
        <w:t>登記之營業項目包含「</w:t>
      </w:r>
      <w:r w:rsidR="00EE21A0" w:rsidRPr="00225611">
        <w:rPr>
          <w:rFonts w:eastAsia="標楷體"/>
          <w:sz w:val="28"/>
          <w:szCs w:val="28"/>
          <w:lang w:eastAsia="zh-TW"/>
        </w:rPr>
        <w:t>I301010</w:t>
      </w:r>
      <w:r w:rsidR="00EE21A0" w:rsidRPr="00225611">
        <w:rPr>
          <w:rFonts w:eastAsia="標楷體"/>
          <w:sz w:val="28"/>
          <w:szCs w:val="28"/>
          <w:lang w:eastAsia="zh-TW"/>
        </w:rPr>
        <w:t>資訊軟體服務業」、「</w:t>
      </w:r>
      <w:r w:rsidR="00EE21A0" w:rsidRPr="00225611">
        <w:rPr>
          <w:rFonts w:eastAsia="標楷體"/>
          <w:sz w:val="28"/>
          <w:szCs w:val="28"/>
          <w:lang w:eastAsia="zh-TW"/>
        </w:rPr>
        <w:t>I301020</w:t>
      </w:r>
      <w:r w:rsidR="00EE21A0" w:rsidRPr="00225611">
        <w:rPr>
          <w:rFonts w:eastAsia="標楷體"/>
          <w:sz w:val="28"/>
          <w:szCs w:val="28"/>
          <w:lang w:eastAsia="zh-TW"/>
        </w:rPr>
        <w:t>資料處理服務業」或「</w:t>
      </w:r>
      <w:r w:rsidR="00EE21A0" w:rsidRPr="00225611">
        <w:rPr>
          <w:rFonts w:eastAsia="標楷體"/>
          <w:sz w:val="28"/>
          <w:szCs w:val="28"/>
          <w:lang w:eastAsia="zh-TW"/>
        </w:rPr>
        <w:t>I301030</w:t>
      </w:r>
      <w:r w:rsidR="00EE21A0" w:rsidRPr="00225611">
        <w:rPr>
          <w:rFonts w:eastAsia="標楷體"/>
          <w:sz w:val="28"/>
          <w:szCs w:val="28"/>
          <w:lang w:eastAsia="zh-TW"/>
        </w:rPr>
        <w:t>電子資訊供應服務業」之事業。</w:t>
      </w:r>
    </w:p>
    <w:p w14:paraId="683A3100" w14:textId="77777777" w:rsidR="00EE21A0" w:rsidRPr="00225611" w:rsidRDefault="00EE21A0" w:rsidP="00B872D0">
      <w:pPr>
        <w:pStyle w:val="af2"/>
        <w:numPr>
          <w:ilvl w:val="0"/>
          <w:numId w:val="40"/>
        </w:numPr>
        <w:tabs>
          <w:tab w:val="left" w:pos="2450"/>
        </w:tabs>
        <w:snapToGrid w:val="0"/>
        <w:spacing w:line="500" w:lineRule="exact"/>
        <w:ind w:left="1559" w:hanging="567"/>
        <w:jc w:val="both"/>
        <w:rPr>
          <w:rFonts w:eastAsia="標楷體"/>
          <w:sz w:val="28"/>
          <w:szCs w:val="28"/>
          <w:lang w:eastAsia="zh-TW"/>
        </w:rPr>
      </w:pPr>
      <w:proofErr w:type="gramStart"/>
      <w:r w:rsidRPr="00225611">
        <w:rPr>
          <w:rFonts w:eastAsia="標楷體" w:hint="eastAsia"/>
          <w:sz w:val="28"/>
          <w:szCs w:val="28"/>
          <w:lang w:eastAsia="zh-TW"/>
        </w:rPr>
        <w:t>非屬陸資</w:t>
      </w:r>
      <w:proofErr w:type="gramEnd"/>
      <w:r w:rsidRPr="00225611">
        <w:rPr>
          <w:rFonts w:eastAsia="標楷體" w:hint="eastAsia"/>
          <w:sz w:val="28"/>
          <w:szCs w:val="28"/>
          <w:lang w:eastAsia="zh-TW"/>
        </w:rPr>
        <w:t>來</w:t>
      </w:r>
      <w:proofErr w:type="gramStart"/>
      <w:r w:rsidRPr="00225611">
        <w:rPr>
          <w:rFonts w:eastAsia="標楷體" w:hint="eastAsia"/>
          <w:sz w:val="28"/>
          <w:szCs w:val="28"/>
          <w:lang w:eastAsia="zh-TW"/>
        </w:rPr>
        <w:t>臺</w:t>
      </w:r>
      <w:proofErr w:type="gramEnd"/>
      <w:r w:rsidRPr="00225611">
        <w:rPr>
          <w:rFonts w:eastAsia="標楷體" w:hint="eastAsia"/>
          <w:sz w:val="28"/>
          <w:szCs w:val="28"/>
          <w:lang w:eastAsia="zh-TW"/>
        </w:rPr>
        <w:t>投資事業（參照經濟部商業發展署商工登記資料公示查詢服務之股權狀況或經濟部投資審議司之陸資來</w:t>
      </w:r>
      <w:proofErr w:type="gramStart"/>
      <w:r w:rsidRPr="00225611">
        <w:rPr>
          <w:rFonts w:eastAsia="標楷體" w:hint="eastAsia"/>
          <w:sz w:val="28"/>
          <w:szCs w:val="28"/>
          <w:lang w:eastAsia="zh-TW"/>
        </w:rPr>
        <w:t>臺</w:t>
      </w:r>
      <w:proofErr w:type="gramEnd"/>
      <w:r w:rsidRPr="00225611">
        <w:rPr>
          <w:rFonts w:eastAsia="標楷體" w:hint="eastAsia"/>
          <w:sz w:val="28"/>
          <w:szCs w:val="28"/>
          <w:lang w:eastAsia="zh-TW"/>
        </w:rPr>
        <w:t>事業名錄）。</w:t>
      </w:r>
    </w:p>
    <w:p w14:paraId="376058ED" w14:textId="4C3E8A3C" w:rsidR="00EE21A0" w:rsidRPr="00225611" w:rsidRDefault="00EE21A0" w:rsidP="00B872D0">
      <w:pPr>
        <w:pStyle w:val="af2"/>
        <w:numPr>
          <w:ilvl w:val="0"/>
          <w:numId w:val="40"/>
        </w:numPr>
        <w:tabs>
          <w:tab w:val="left" w:pos="2450"/>
        </w:tabs>
        <w:snapToGrid w:val="0"/>
        <w:spacing w:line="500" w:lineRule="exact"/>
        <w:ind w:left="1559" w:hanging="567"/>
        <w:jc w:val="both"/>
        <w:rPr>
          <w:rFonts w:eastAsia="標楷體"/>
          <w:sz w:val="28"/>
          <w:szCs w:val="28"/>
          <w:lang w:eastAsia="zh-TW"/>
        </w:rPr>
      </w:pPr>
      <w:r w:rsidRPr="00225611">
        <w:rPr>
          <w:rFonts w:eastAsia="標楷體" w:hint="eastAsia"/>
          <w:sz w:val="28"/>
          <w:szCs w:val="28"/>
          <w:lang w:eastAsia="zh-TW"/>
        </w:rPr>
        <w:t>資本總額新臺幣</w:t>
      </w:r>
      <w:r w:rsidRPr="00225611">
        <w:rPr>
          <w:rFonts w:eastAsia="標楷體"/>
          <w:sz w:val="28"/>
          <w:szCs w:val="28"/>
          <w:lang w:eastAsia="zh-TW"/>
        </w:rPr>
        <w:t>200</w:t>
      </w:r>
      <w:r w:rsidRPr="00225611">
        <w:rPr>
          <w:rFonts w:eastAsia="標楷體" w:hint="eastAsia"/>
          <w:sz w:val="28"/>
          <w:szCs w:val="28"/>
          <w:lang w:eastAsia="zh-TW"/>
        </w:rPr>
        <w:t>萬元以上。</w:t>
      </w:r>
    </w:p>
    <w:p w14:paraId="2B1C036D" w14:textId="36571E15" w:rsidR="00DA1C8E" w:rsidRPr="00225611" w:rsidRDefault="004B0EC1" w:rsidP="00B872D0">
      <w:pPr>
        <w:pStyle w:val="af2"/>
        <w:numPr>
          <w:ilvl w:val="0"/>
          <w:numId w:val="40"/>
        </w:numPr>
        <w:tabs>
          <w:tab w:val="left" w:pos="2450"/>
        </w:tabs>
        <w:snapToGrid w:val="0"/>
        <w:spacing w:line="500" w:lineRule="exact"/>
        <w:ind w:left="1559" w:hanging="567"/>
        <w:jc w:val="both"/>
        <w:rPr>
          <w:rFonts w:eastAsia="標楷體"/>
          <w:sz w:val="28"/>
          <w:szCs w:val="28"/>
          <w:lang w:eastAsia="zh-TW"/>
        </w:rPr>
      </w:pPr>
      <w:r w:rsidRPr="00225611">
        <w:rPr>
          <w:rFonts w:eastAsia="標楷體"/>
          <w:sz w:val="28"/>
          <w:szCs w:val="28"/>
          <w:lang w:eastAsia="zh-TW"/>
        </w:rPr>
        <w:t>非屬銀行拒絕往來戶及無退票紀錄，且最近</w:t>
      </w:r>
      <w:proofErr w:type="gramStart"/>
      <w:r w:rsidRPr="00225611">
        <w:rPr>
          <w:rFonts w:eastAsia="標楷體"/>
          <w:sz w:val="28"/>
          <w:szCs w:val="28"/>
          <w:lang w:eastAsia="zh-TW"/>
        </w:rPr>
        <w:t>一</w:t>
      </w:r>
      <w:proofErr w:type="gramEnd"/>
      <w:r w:rsidRPr="00225611">
        <w:rPr>
          <w:rFonts w:eastAsia="標楷體"/>
          <w:sz w:val="28"/>
          <w:szCs w:val="28"/>
          <w:lang w:eastAsia="zh-TW"/>
        </w:rPr>
        <w:t>年度企業淨值（權益總額）為正值。</w:t>
      </w:r>
    </w:p>
    <w:p w14:paraId="06404D8C" w14:textId="77777777" w:rsidR="00EE21A0" w:rsidRPr="00225611" w:rsidRDefault="00EE21A0" w:rsidP="00B872D0">
      <w:pPr>
        <w:pStyle w:val="af2"/>
        <w:numPr>
          <w:ilvl w:val="0"/>
          <w:numId w:val="40"/>
        </w:numPr>
        <w:tabs>
          <w:tab w:val="left" w:pos="2450"/>
        </w:tabs>
        <w:snapToGrid w:val="0"/>
        <w:spacing w:line="500" w:lineRule="exact"/>
        <w:ind w:left="1559" w:hanging="567"/>
        <w:jc w:val="both"/>
        <w:rPr>
          <w:rFonts w:eastAsia="標楷體"/>
          <w:sz w:val="28"/>
          <w:lang w:eastAsia="zh-TW"/>
        </w:rPr>
      </w:pPr>
      <w:r w:rsidRPr="00225611">
        <w:rPr>
          <w:rFonts w:eastAsia="標楷體"/>
          <w:sz w:val="28"/>
          <w:lang w:eastAsia="zh-TW"/>
        </w:rPr>
        <w:t>應聲明下列事項：</w:t>
      </w:r>
    </w:p>
    <w:p w14:paraId="6BEBB857" w14:textId="77777777" w:rsidR="00EE21A0" w:rsidRPr="00225611" w:rsidRDefault="00EE21A0" w:rsidP="00B872D0">
      <w:pPr>
        <w:pStyle w:val="af2"/>
        <w:numPr>
          <w:ilvl w:val="0"/>
          <w:numId w:val="38"/>
        </w:numPr>
        <w:snapToGrid w:val="0"/>
        <w:spacing w:line="500" w:lineRule="exact"/>
        <w:ind w:leftChars="709" w:left="1841" w:hangingChars="151" w:hanging="423"/>
        <w:jc w:val="both"/>
        <w:rPr>
          <w:rFonts w:eastAsia="標楷體"/>
          <w:sz w:val="28"/>
          <w:lang w:eastAsia="zh-TW"/>
        </w:rPr>
      </w:pPr>
      <w:r w:rsidRPr="00225611">
        <w:rPr>
          <w:rFonts w:eastAsia="標楷體"/>
          <w:sz w:val="28"/>
          <w:lang w:eastAsia="zh-TW"/>
        </w:rPr>
        <w:t>於</w:t>
      </w:r>
      <w:r w:rsidRPr="00225611">
        <w:rPr>
          <w:rFonts w:eastAsia="標楷體"/>
          <w:sz w:val="28"/>
          <w:lang w:eastAsia="zh-TW"/>
        </w:rPr>
        <w:t>5</w:t>
      </w:r>
      <w:r w:rsidRPr="00225611">
        <w:rPr>
          <w:rFonts w:eastAsia="標楷體"/>
          <w:sz w:val="28"/>
          <w:lang w:eastAsia="zh-TW"/>
        </w:rPr>
        <w:t>年內未曾有執行政府科技計畫之重大違約紀錄。</w:t>
      </w:r>
    </w:p>
    <w:p w14:paraId="4D0BE28E" w14:textId="4F8E6C44" w:rsidR="00EE21A0" w:rsidRPr="00225611" w:rsidRDefault="00EE21A0" w:rsidP="00B872D0">
      <w:pPr>
        <w:pStyle w:val="af2"/>
        <w:numPr>
          <w:ilvl w:val="0"/>
          <w:numId w:val="38"/>
        </w:numPr>
        <w:snapToGrid w:val="0"/>
        <w:spacing w:line="500" w:lineRule="exact"/>
        <w:ind w:leftChars="709" w:left="1841" w:hangingChars="151" w:hanging="423"/>
        <w:jc w:val="both"/>
        <w:rPr>
          <w:rFonts w:eastAsia="標楷體"/>
          <w:sz w:val="28"/>
          <w:lang w:eastAsia="zh-TW"/>
        </w:rPr>
      </w:pPr>
      <w:r w:rsidRPr="00225611">
        <w:rPr>
          <w:rFonts w:eastAsia="標楷體"/>
          <w:sz w:val="28"/>
          <w:lang w:eastAsia="zh-TW"/>
        </w:rPr>
        <w:t>未有因執行政府科技計畫受停權處分而其期間尚未屆滿</w:t>
      </w:r>
      <w:r w:rsidR="00593422" w:rsidRPr="00225611">
        <w:rPr>
          <w:rFonts w:eastAsia="標楷體" w:hint="eastAsia"/>
          <w:sz w:val="28"/>
          <w:lang w:eastAsia="zh-TW"/>
        </w:rPr>
        <w:t>之</w:t>
      </w:r>
      <w:r w:rsidRPr="00225611">
        <w:rPr>
          <w:rFonts w:eastAsia="標楷體"/>
          <w:sz w:val="28"/>
          <w:lang w:eastAsia="zh-TW"/>
        </w:rPr>
        <w:t>情事。</w:t>
      </w:r>
    </w:p>
    <w:p w14:paraId="5BFF52A7" w14:textId="2260BC0E" w:rsidR="00EE21A0" w:rsidRPr="00225611" w:rsidRDefault="00F819FB" w:rsidP="00B872D0">
      <w:pPr>
        <w:pStyle w:val="af2"/>
        <w:numPr>
          <w:ilvl w:val="0"/>
          <w:numId w:val="38"/>
        </w:numPr>
        <w:snapToGrid w:val="0"/>
        <w:spacing w:line="500" w:lineRule="exact"/>
        <w:ind w:leftChars="709" w:left="1841" w:hangingChars="151" w:hanging="423"/>
        <w:jc w:val="both"/>
        <w:rPr>
          <w:rFonts w:eastAsia="標楷體"/>
          <w:sz w:val="28"/>
          <w:lang w:eastAsia="zh-TW"/>
        </w:rPr>
      </w:pPr>
      <w:r w:rsidRPr="00225611">
        <w:rPr>
          <w:rFonts w:ascii="標楷體" w:eastAsia="標楷體" w:hAnsi="標楷體" w:hint="eastAsia"/>
          <w:sz w:val="28"/>
          <w:lang w:eastAsia="zh-TW"/>
        </w:rPr>
        <w:t>提供之解決方案無使用中國大陸廠牌資通產品或服務</w:t>
      </w:r>
      <w:r w:rsidR="00EE21A0" w:rsidRPr="00225611">
        <w:rPr>
          <w:rFonts w:eastAsia="標楷體" w:hint="eastAsia"/>
          <w:sz w:val="28"/>
          <w:lang w:eastAsia="zh-TW"/>
        </w:rPr>
        <w:t>。</w:t>
      </w:r>
    </w:p>
    <w:p w14:paraId="6D12AE2D" w14:textId="77777777" w:rsidR="00EE21A0" w:rsidRPr="005953B2" w:rsidRDefault="00EE21A0" w:rsidP="00B872D0">
      <w:pPr>
        <w:pStyle w:val="af2"/>
        <w:numPr>
          <w:ilvl w:val="0"/>
          <w:numId w:val="38"/>
        </w:numPr>
        <w:snapToGrid w:val="0"/>
        <w:spacing w:line="500" w:lineRule="exact"/>
        <w:ind w:leftChars="709" w:left="1841" w:hangingChars="151" w:hanging="423"/>
        <w:jc w:val="both"/>
        <w:rPr>
          <w:rFonts w:eastAsia="標楷體"/>
          <w:sz w:val="28"/>
          <w:lang w:eastAsia="zh-TW"/>
        </w:rPr>
      </w:pPr>
      <w:r w:rsidRPr="005953B2">
        <w:rPr>
          <w:rFonts w:eastAsia="標楷體"/>
          <w:sz w:val="28"/>
          <w:lang w:eastAsia="zh-TW"/>
        </w:rPr>
        <w:t>就本補助案件，未依其他法令享有租稅優惠、獎勵或補助。</w:t>
      </w:r>
    </w:p>
    <w:p w14:paraId="00B0E891" w14:textId="77777777" w:rsidR="00EE21A0" w:rsidRPr="005953B2" w:rsidRDefault="00EE21A0" w:rsidP="00B872D0">
      <w:pPr>
        <w:pStyle w:val="af2"/>
        <w:numPr>
          <w:ilvl w:val="0"/>
          <w:numId w:val="38"/>
        </w:numPr>
        <w:snapToGrid w:val="0"/>
        <w:spacing w:line="500" w:lineRule="exact"/>
        <w:ind w:leftChars="709" w:left="1841" w:hangingChars="151" w:hanging="423"/>
        <w:jc w:val="both"/>
        <w:rPr>
          <w:rFonts w:eastAsia="標楷體"/>
          <w:sz w:val="28"/>
          <w:lang w:eastAsia="zh-TW"/>
        </w:rPr>
      </w:pPr>
      <w:r w:rsidRPr="005953B2">
        <w:rPr>
          <w:rFonts w:eastAsia="標楷體"/>
          <w:sz w:val="28"/>
          <w:lang w:eastAsia="zh-TW"/>
        </w:rPr>
        <w:t>於</w:t>
      </w:r>
      <w:r w:rsidRPr="005953B2">
        <w:rPr>
          <w:rFonts w:eastAsia="標楷體"/>
          <w:sz w:val="28"/>
          <w:lang w:eastAsia="zh-TW"/>
        </w:rPr>
        <w:t>3</w:t>
      </w:r>
      <w:r w:rsidRPr="005953B2">
        <w:rPr>
          <w:rFonts w:eastAsia="標楷體"/>
          <w:sz w:val="28"/>
          <w:lang w:eastAsia="zh-TW"/>
        </w:rPr>
        <w:t>年內無欠繳應納稅捐情事。</w:t>
      </w:r>
    </w:p>
    <w:p w14:paraId="1DD6ABAA" w14:textId="77777777" w:rsidR="00EE21A0" w:rsidRPr="005953B2" w:rsidRDefault="00EE21A0" w:rsidP="00B872D0">
      <w:pPr>
        <w:pStyle w:val="af2"/>
        <w:numPr>
          <w:ilvl w:val="0"/>
          <w:numId w:val="38"/>
        </w:numPr>
        <w:snapToGrid w:val="0"/>
        <w:spacing w:line="500" w:lineRule="exact"/>
        <w:ind w:leftChars="709" w:left="1841" w:hangingChars="151" w:hanging="423"/>
        <w:jc w:val="both"/>
        <w:rPr>
          <w:rFonts w:eastAsia="標楷體"/>
          <w:sz w:val="28"/>
          <w:lang w:eastAsia="zh-TW"/>
        </w:rPr>
      </w:pPr>
      <w:r w:rsidRPr="005953B2">
        <w:rPr>
          <w:rFonts w:eastAsia="標楷體"/>
          <w:sz w:val="28"/>
          <w:lang w:eastAsia="zh-TW"/>
        </w:rPr>
        <w:t>最近</w:t>
      </w:r>
      <w:r w:rsidRPr="005953B2">
        <w:rPr>
          <w:rFonts w:eastAsia="標楷體"/>
          <w:sz w:val="28"/>
          <w:lang w:eastAsia="zh-TW"/>
        </w:rPr>
        <w:t>3</w:t>
      </w:r>
      <w:r w:rsidRPr="005953B2">
        <w:rPr>
          <w:rFonts w:eastAsia="標楷體"/>
          <w:sz w:val="28"/>
          <w:lang w:eastAsia="zh-TW"/>
        </w:rPr>
        <w:t>年未有嚴重違反環境保護、勞工或食品安全衛生相關法律或身心障礙者權益保障法之相關規定且情節重大經各中央目的事業主管機關認定之情事。</w:t>
      </w:r>
    </w:p>
    <w:p w14:paraId="2E41D197" w14:textId="2A0B1FF6" w:rsidR="00877155" w:rsidRDefault="003274C7" w:rsidP="00B872D0">
      <w:pPr>
        <w:pStyle w:val="af2"/>
        <w:numPr>
          <w:ilvl w:val="0"/>
          <w:numId w:val="38"/>
        </w:numPr>
        <w:snapToGrid w:val="0"/>
        <w:spacing w:line="500" w:lineRule="exact"/>
        <w:ind w:leftChars="709" w:left="1841" w:hangingChars="151" w:hanging="423"/>
        <w:jc w:val="both"/>
        <w:rPr>
          <w:rFonts w:eastAsia="標楷體"/>
          <w:sz w:val="28"/>
          <w:lang w:eastAsia="zh-TW"/>
        </w:rPr>
      </w:pPr>
      <w:r w:rsidRPr="003274C7">
        <w:rPr>
          <w:rFonts w:eastAsia="標楷體"/>
          <w:sz w:val="28"/>
          <w:lang w:eastAsia="zh-TW"/>
        </w:rPr>
        <w:t>受經濟部相關輔導計畫簽約接受補助，未有因可歸責於提案業者之事由而放棄接受補助，或經審查委員會決議予以終止或解除契約之情事。</w:t>
      </w:r>
    </w:p>
    <w:p w14:paraId="26A20326" w14:textId="0889E280" w:rsidR="003274C7" w:rsidRDefault="00B278D3" w:rsidP="00B872D0">
      <w:pPr>
        <w:pStyle w:val="af2"/>
        <w:numPr>
          <w:ilvl w:val="0"/>
          <w:numId w:val="38"/>
        </w:numPr>
        <w:snapToGrid w:val="0"/>
        <w:spacing w:line="500" w:lineRule="exact"/>
        <w:ind w:leftChars="709" w:left="1841" w:hangingChars="151" w:hanging="423"/>
        <w:jc w:val="both"/>
        <w:rPr>
          <w:rFonts w:eastAsia="標楷體"/>
          <w:sz w:val="28"/>
          <w:lang w:eastAsia="zh-TW"/>
        </w:rPr>
      </w:pPr>
      <w:r w:rsidRPr="00B278D3">
        <w:rPr>
          <w:rFonts w:eastAsia="標楷體"/>
          <w:sz w:val="28"/>
          <w:lang w:eastAsia="zh-TW"/>
        </w:rPr>
        <w:t>若有違反本條各項申請資格規範之情事，</w:t>
      </w:r>
      <w:r w:rsidR="000721DF">
        <w:rPr>
          <w:rFonts w:eastAsia="標楷體" w:hint="eastAsia"/>
          <w:sz w:val="28"/>
          <w:lang w:eastAsia="zh-TW"/>
        </w:rPr>
        <w:t>主辦單位</w:t>
      </w:r>
      <w:r w:rsidRPr="00B278D3">
        <w:rPr>
          <w:rFonts w:eastAsia="標楷體"/>
          <w:sz w:val="28"/>
          <w:lang w:eastAsia="zh-TW"/>
        </w:rPr>
        <w:t>及執行單位得不受理申請，或撤銷補助、解除契約，並追回已撥付之補助款。</w:t>
      </w:r>
    </w:p>
    <w:p w14:paraId="4BF51633" w14:textId="77777777" w:rsidR="008C1998" w:rsidRPr="00B278D3" w:rsidRDefault="008C1998" w:rsidP="008C1998">
      <w:pPr>
        <w:pStyle w:val="af2"/>
        <w:snapToGrid w:val="0"/>
        <w:spacing w:line="500" w:lineRule="exact"/>
        <w:ind w:left="1841"/>
        <w:jc w:val="both"/>
        <w:rPr>
          <w:rFonts w:eastAsia="標楷體"/>
          <w:sz w:val="28"/>
          <w:lang w:eastAsia="zh-TW"/>
        </w:rPr>
      </w:pPr>
    </w:p>
    <w:p w14:paraId="0832C9EF" w14:textId="1E0E715E" w:rsidR="0008278D" w:rsidRDefault="006A5ABD" w:rsidP="00E12E55">
      <w:pPr>
        <w:pStyle w:val="1"/>
        <w:keepNext w:val="0"/>
        <w:numPr>
          <w:ilvl w:val="0"/>
          <w:numId w:val="13"/>
        </w:numPr>
        <w:suppressAutoHyphens w:val="0"/>
        <w:spacing w:beforeLines="50" w:before="211" w:after="0" w:line="500" w:lineRule="exact"/>
        <w:ind w:left="964" w:hanging="482"/>
        <w:rPr>
          <w:rFonts w:eastAsia="標楷體"/>
          <w:sz w:val="28"/>
          <w:szCs w:val="28"/>
          <w:lang w:eastAsia="zh-TW"/>
        </w:rPr>
      </w:pPr>
      <w:bookmarkStart w:id="39" w:name="_Toc194509899"/>
      <w:r>
        <w:rPr>
          <w:rFonts w:eastAsia="標楷體" w:hint="eastAsia"/>
          <w:sz w:val="28"/>
          <w:szCs w:val="28"/>
          <w:lang w:eastAsia="zh-TW"/>
        </w:rPr>
        <w:lastRenderedPageBreak/>
        <w:t>餐飲業者</w:t>
      </w:r>
      <w:bookmarkEnd w:id="39"/>
    </w:p>
    <w:p w14:paraId="047DB7D5" w14:textId="3E12FA6E" w:rsidR="00F573BD" w:rsidRPr="00225611" w:rsidRDefault="00F573BD" w:rsidP="00B872D0">
      <w:pPr>
        <w:pStyle w:val="af2"/>
        <w:numPr>
          <w:ilvl w:val="0"/>
          <w:numId w:val="27"/>
        </w:numPr>
        <w:tabs>
          <w:tab w:val="left" w:pos="2450"/>
        </w:tabs>
        <w:snapToGrid w:val="0"/>
        <w:spacing w:beforeLines="50" w:before="211" w:line="500" w:lineRule="exact"/>
        <w:ind w:left="1559" w:hanging="567"/>
        <w:jc w:val="both"/>
        <w:rPr>
          <w:rFonts w:ascii="標楷體" w:eastAsia="標楷體" w:hAnsi="標楷體"/>
          <w:sz w:val="28"/>
          <w:szCs w:val="28"/>
          <w:lang w:eastAsia="zh-TW"/>
        </w:rPr>
      </w:pPr>
      <w:r w:rsidRPr="007C7F1A">
        <w:rPr>
          <w:rFonts w:ascii="標楷體" w:eastAsia="標楷體" w:hAnsi="標楷體" w:hint="eastAsia"/>
          <w:sz w:val="28"/>
          <w:szCs w:val="28"/>
          <w:lang w:eastAsia="zh-TW"/>
        </w:rPr>
        <w:t>依公司法或</w:t>
      </w:r>
      <w:r w:rsidRPr="00851199">
        <w:rPr>
          <w:rFonts w:eastAsia="標楷體"/>
          <w:sz w:val="28"/>
          <w:szCs w:val="28"/>
          <w:lang w:eastAsia="zh-TW"/>
        </w:rPr>
        <w:t>商業登記法設</w:t>
      </w:r>
      <w:r w:rsidRPr="00225611">
        <w:rPr>
          <w:rFonts w:eastAsia="標楷體"/>
          <w:sz w:val="28"/>
          <w:szCs w:val="28"/>
          <w:lang w:eastAsia="zh-TW"/>
        </w:rPr>
        <w:t>立之</w:t>
      </w:r>
      <w:r w:rsidR="00115E63" w:rsidRPr="00225611">
        <w:rPr>
          <w:rFonts w:eastAsia="標楷體" w:hint="eastAsia"/>
          <w:sz w:val="28"/>
          <w:szCs w:val="28"/>
          <w:lang w:eastAsia="zh-TW"/>
        </w:rPr>
        <w:t>本國公司</w:t>
      </w:r>
      <w:r w:rsidR="00DF1C85" w:rsidRPr="00225611">
        <w:rPr>
          <w:rFonts w:eastAsia="標楷體" w:hint="eastAsia"/>
          <w:sz w:val="28"/>
          <w:szCs w:val="28"/>
          <w:lang w:eastAsia="zh-TW"/>
        </w:rPr>
        <w:t>、商業</w:t>
      </w:r>
      <w:r w:rsidRPr="00225611">
        <w:rPr>
          <w:rFonts w:eastAsia="標楷體"/>
          <w:sz w:val="28"/>
          <w:szCs w:val="28"/>
          <w:lang w:eastAsia="zh-TW"/>
        </w:rPr>
        <w:t>；或無公司登記、商業登記而有稅籍登記之營利事業，</w:t>
      </w:r>
      <w:r w:rsidR="00F17D74" w:rsidRPr="00225611">
        <w:rPr>
          <w:rFonts w:eastAsia="標楷體"/>
          <w:sz w:val="28"/>
          <w:szCs w:val="28"/>
          <w:lang w:eastAsia="zh-TW"/>
        </w:rPr>
        <w:t>且餐飲業者須符合財政部稅務行業標準分類（小類）：餐飲（</w:t>
      </w:r>
      <w:r w:rsidR="00F17D74" w:rsidRPr="00225611">
        <w:rPr>
          <w:rFonts w:eastAsia="標楷體"/>
          <w:sz w:val="28"/>
          <w:szCs w:val="28"/>
          <w:lang w:eastAsia="zh-TW"/>
        </w:rPr>
        <w:t>561-563</w:t>
      </w:r>
      <w:r w:rsidR="00F17D74" w:rsidRPr="00225611">
        <w:rPr>
          <w:rFonts w:eastAsia="標楷體"/>
          <w:sz w:val="28"/>
          <w:szCs w:val="28"/>
          <w:lang w:eastAsia="zh-TW"/>
        </w:rPr>
        <w:t>）</w:t>
      </w:r>
      <w:r w:rsidR="005578A8" w:rsidRPr="00225611">
        <w:rPr>
          <w:rFonts w:eastAsia="標楷體"/>
          <w:sz w:val="28"/>
          <w:szCs w:val="28"/>
          <w:lang w:eastAsia="zh-TW"/>
        </w:rPr>
        <w:t>。</w:t>
      </w:r>
    </w:p>
    <w:p w14:paraId="44E65ECF" w14:textId="3B3A942E" w:rsidR="00883866" w:rsidRPr="00225611" w:rsidRDefault="00883866" w:rsidP="00B872D0">
      <w:pPr>
        <w:pStyle w:val="af2"/>
        <w:numPr>
          <w:ilvl w:val="0"/>
          <w:numId w:val="27"/>
        </w:numPr>
        <w:tabs>
          <w:tab w:val="left" w:pos="2450"/>
        </w:tabs>
        <w:snapToGrid w:val="0"/>
        <w:spacing w:line="500" w:lineRule="exact"/>
        <w:ind w:left="1559" w:hanging="567"/>
        <w:jc w:val="both"/>
        <w:rPr>
          <w:rFonts w:eastAsia="標楷體"/>
          <w:sz w:val="28"/>
          <w:szCs w:val="28"/>
          <w:lang w:eastAsia="zh-TW"/>
        </w:rPr>
      </w:pPr>
      <w:r w:rsidRPr="00225611">
        <w:rPr>
          <w:rFonts w:eastAsia="標楷體" w:hint="eastAsia"/>
          <w:sz w:val="28"/>
          <w:szCs w:val="28"/>
          <w:lang w:eastAsia="zh-TW"/>
        </w:rPr>
        <w:t>公司登記、商業</w:t>
      </w:r>
      <w:proofErr w:type="gramStart"/>
      <w:r w:rsidRPr="00225611">
        <w:rPr>
          <w:rFonts w:eastAsia="標楷體" w:hint="eastAsia"/>
          <w:sz w:val="28"/>
          <w:szCs w:val="28"/>
          <w:lang w:eastAsia="zh-TW"/>
        </w:rPr>
        <w:t>登記或稅籍</w:t>
      </w:r>
      <w:proofErr w:type="gramEnd"/>
      <w:r w:rsidRPr="00225611">
        <w:rPr>
          <w:rFonts w:eastAsia="標楷體" w:hint="eastAsia"/>
          <w:sz w:val="28"/>
          <w:szCs w:val="28"/>
          <w:lang w:eastAsia="zh-TW"/>
        </w:rPr>
        <w:t>登記營業狀況不得為歇業或停業。</w:t>
      </w:r>
    </w:p>
    <w:p w14:paraId="54CFF7ED" w14:textId="22E7574D" w:rsidR="00883866" w:rsidRPr="00225611" w:rsidRDefault="00F573BD" w:rsidP="00B872D0">
      <w:pPr>
        <w:pStyle w:val="af2"/>
        <w:numPr>
          <w:ilvl w:val="0"/>
          <w:numId w:val="27"/>
        </w:numPr>
        <w:tabs>
          <w:tab w:val="left" w:pos="2450"/>
        </w:tabs>
        <w:snapToGrid w:val="0"/>
        <w:spacing w:line="500" w:lineRule="exact"/>
        <w:ind w:left="1559" w:hanging="567"/>
        <w:jc w:val="both"/>
        <w:rPr>
          <w:rFonts w:eastAsia="標楷體"/>
          <w:sz w:val="28"/>
          <w:szCs w:val="28"/>
          <w:lang w:eastAsia="zh-TW"/>
        </w:rPr>
      </w:pPr>
      <w:proofErr w:type="gramStart"/>
      <w:r w:rsidRPr="00225611">
        <w:rPr>
          <w:rFonts w:ascii="標楷體" w:eastAsia="標楷體" w:hAnsi="標楷體" w:hint="eastAsia"/>
          <w:sz w:val="28"/>
          <w:szCs w:val="28"/>
          <w:lang w:eastAsia="zh-TW"/>
        </w:rPr>
        <w:t>非屬陸資</w:t>
      </w:r>
      <w:proofErr w:type="gramEnd"/>
      <w:r w:rsidRPr="00225611">
        <w:rPr>
          <w:rFonts w:ascii="標楷體" w:eastAsia="標楷體" w:hAnsi="標楷體" w:hint="eastAsia"/>
          <w:sz w:val="28"/>
          <w:szCs w:val="28"/>
          <w:lang w:eastAsia="zh-TW"/>
        </w:rPr>
        <w:t>來</w:t>
      </w:r>
      <w:proofErr w:type="gramStart"/>
      <w:r w:rsidRPr="00225611">
        <w:rPr>
          <w:rFonts w:ascii="標楷體" w:eastAsia="標楷體" w:hAnsi="標楷體" w:hint="eastAsia"/>
          <w:sz w:val="28"/>
          <w:szCs w:val="28"/>
          <w:lang w:eastAsia="zh-TW"/>
        </w:rPr>
        <w:t>臺</w:t>
      </w:r>
      <w:proofErr w:type="gramEnd"/>
      <w:r w:rsidRPr="00225611">
        <w:rPr>
          <w:rFonts w:ascii="標楷體" w:eastAsia="標楷體" w:hAnsi="標楷體" w:hint="eastAsia"/>
          <w:sz w:val="28"/>
          <w:szCs w:val="28"/>
          <w:lang w:eastAsia="zh-TW"/>
        </w:rPr>
        <w:t>投資事業（參照經濟部商業發展署商工登記資料公示查詢服務之股權狀況或經濟部投資審議司之陸資來</w:t>
      </w:r>
      <w:proofErr w:type="gramStart"/>
      <w:r w:rsidRPr="00225611">
        <w:rPr>
          <w:rFonts w:ascii="標楷體" w:eastAsia="標楷體" w:hAnsi="標楷體" w:hint="eastAsia"/>
          <w:sz w:val="28"/>
          <w:szCs w:val="28"/>
          <w:lang w:eastAsia="zh-TW"/>
        </w:rPr>
        <w:t>臺</w:t>
      </w:r>
      <w:proofErr w:type="gramEnd"/>
      <w:r w:rsidRPr="00225611">
        <w:rPr>
          <w:rFonts w:ascii="標楷體" w:eastAsia="標楷體" w:hAnsi="標楷體" w:hint="eastAsia"/>
          <w:sz w:val="28"/>
          <w:szCs w:val="28"/>
          <w:lang w:eastAsia="zh-TW"/>
        </w:rPr>
        <w:t>事業名錄）。</w:t>
      </w:r>
    </w:p>
    <w:p w14:paraId="4A42841C" w14:textId="1C1B9960" w:rsidR="00CF26AD" w:rsidRPr="00225611" w:rsidRDefault="00C22B9F" w:rsidP="00B872D0">
      <w:pPr>
        <w:pStyle w:val="af2"/>
        <w:numPr>
          <w:ilvl w:val="0"/>
          <w:numId w:val="27"/>
        </w:numPr>
        <w:tabs>
          <w:tab w:val="left" w:pos="2450"/>
        </w:tabs>
        <w:snapToGrid w:val="0"/>
        <w:spacing w:line="500" w:lineRule="exact"/>
        <w:ind w:left="1559" w:hanging="567"/>
        <w:jc w:val="both"/>
        <w:rPr>
          <w:rFonts w:eastAsia="標楷體"/>
          <w:sz w:val="28"/>
          <w:szCs w:val="28"/>
          <w:lang w:eastAsia="zh-TW"/>
        </w:rPr>
      </w:pPr>
      <w:r w:rsidRPr="00225611">
        <w:rPr>
          <w:rFonts w:ascii="標楷體" w:eastAsia="標楷體" w:hAnsi="標楷體" w:hint="eastAsia"/>
          <w:sz w:val="28"/>
          <w:szCs w:val="28"/>
          <w:lang w:eastAsia="zh-TW"/>
        </w:rPr>
        <w:t>餐飲業者不得</w:t>
      </w:r>
      <w:r w:rsidR="003F5E85" w:rsidRPr="00225611">
        <w:rPr>
          <w:rFonts w:ascii="標楷體" w:eastAsia="標楷體" w:hAnsi="標楷體" w:hint="eastAsia"/>
          <w:sz w:val="28"/>
          <w:szCs w:val="28"/>
          <w:lang w:eastAsia="zh-TW"/>
        </w:rPr>
        <w:t>重複參與本計</w:t>
      </w:r>
      <w:r w:rsidR="003F5E85" w:rsidRPr="00225611">
        <w:rPr>
          <w:rFonts w:eastAsia="標楷體"/>
          <w:sz w:val="28"/>
          <w:szCs w:val="28"/>
          <w:lang w:eastAsia="zh-TW"/>
        </w:rPr>
        <w:t>畫之</w:t>
      </w:r>
      <w:r w:rsidR="000E36F4" w:rsidRPr="00225611">
        <w:rPr>
          <w:rFonts w:eastAsia="標楷體"/>
          <w:sz w:val="28"/>
          <w:szCs w:val="28"/>
          <w:lang w:eastAsia="zh-TW"/>
        </w:rPr>
        <w:t>AI</w:t>
      </w:r>
      <w:r w:rsidR="000E36F4" w:rsidRPr="00225611">
        <w:rPr>
          <w:rFonts w:eastAsia="標楷體"/>
          <w:sz w:val="28"/>
          <w:szCs w:val="28"/>
          <w:lang w:eastAsia="zh-TW"/>
        </w:rPr>
        <w:t>解決方</w:t>
      </w:r>
      <w:r w:rsidR="000E36F4" w:rsidRPr="00225611">
        <w:rPr>
          <w:rFonts w:ascii="標楷體" w:eastAsia="標楷體" w:hAnsi="標楷體" w:hint="eastAsia"/>
          <w:sz w:val="28"/>
          <w:szCs w:val="28"/>
          <w:lang w:eastAsia="zh-TW"/>
        </w:rPr>
        <w:t>案</w:t>
      </w:r>
      <w:r w:rsidRPr="00225611">
        <w:rPr>
          <w:rFonts w:ascii="標楷體" w:eastAsia="標楷體" w:hAnsi="標楷體" w:hint="eastAsia"/>
          <w:sz w:val="28"/>
          <w:szCs w:val="28"/>
          <w:lang w:eastAsia="zh-TW"/>
        </w:rPr>
        <w:t>。</w:t>
      </w:r>
    </w:p>
    <w:p w14:paraId="7F983CBD" w14:textId="7119D8DA" w:rsidR="00883866" w:rsidRPr="00225611" w:rsidRDefault="00CF26AD" w:rsidP="00B872D0">
      <w:pPr>
        <w:pStyle w:val="af2"/>
        <w:numPr>
          <w:ilvl w:val="0"/>
          <w:numId w:val="27"/>
        </w:numPr>
        <w:tabs>
          <w:tab w:val="left" w:pos="2450"/>
        </w:tabs>
        <w:snapToGrid w:val="0"/>
        <w:spacing w:line="500" w:lineRule="exact"/>
        <w:ind w:left="1559" w:hanging="567"/>
        <w:jc w:val="both"/>
        <w:rPr>
          <w:rFonts w:eastAsia="標楷體"/>
          <w:sz w:val="28"/>
          <w:szCs w:val="28"/>
          <w:lang w:eastAsia="zh-TW"/>
        </w:rPr>
      </w:pPr>
      <w:r w:rsidRPr="00225611">
        <w:rPr>
          <w:rFonts w:eastAsia="標楷體" w:hint="eastAsia"/>
          <w:sz w:val="28"/>
          <w:szCs w:val="28"/>
          <w:lang w:eastAsia="zh-TW"/>
        </w:rPr>
        <w:t>門店</w:t>
      </w:r>
      <w:r w:rsidR="00883866" w:rsidRPr="00225611">
        <w:rPr>
          <w:rFonts w:eastAsia="標楷體" w:hint="eastAsia"/>
          <w:sz w:val="28"/>
          <w:szCs w:val="28"/>
          <w:lang w:eastAsia="zh-TW"/>
        </w:rPr>
        <w:t>地址須位於</w:t>
      </w:r>
      <w:r w:rsidR="00883866" w:rsidRPr="00225611">
        <w:rPr>
          <w:rFonts w:eastAsia="標楷體" w:hint="eastAsia"/>
          <w:b/>
          <w:bCs/>
          <w:sz w:val="28"/>
          <w:szCs w:val="28"/>
          <w:lang w:eastAsia="zh-TW"/>
        </w:rPr>
        <w:t>嘉義、</w:t>
      </w:r>
      <w:proofErr w:type="gramStart"/>
      <w:r w:rsidR="00883866" w:rsidRPr="00225611">
        <w:rPr>
          <w:rFonts w:eastAsia="標楷體" w:hint="eastAsia"/>
          <w:b/>
          <w:bCs/>
          <w:sz w:val="28"/>
          <w:szCs w:val="28"/>
          <w:lang w:eastAsia="zh-TW"/>
        </w:rPr>
        <w:t>臺</w:t>
      </w:r>
      <w:proofErr w:type="gramEnd"/>
      <w:r w:rsidR="00883866" w:rsidRPr="00225611">
        <w:rPr>
          <w:rFonts w:eastAsia="標楷體" w:hint="eastAsia"/>
          <w:b/>
          <w:bCs/>
          <w:sz w:val="28"/>
          <w:szCs w:val="28"/>
          <w:lang w:eastAsia="zh-TW"/>
        </w:rPr>
        <w:t>南、高雄</w:t>
      </w:r>
      <w:r w:rsidR="0046475B" w:rsidRPr="00225611">
        <w:rPr>
          <w:rFonts w:eastAsia="標楷體" w:hint="eastAsia"/>
          <w:b/>
          <w:bCs/>
          <w:sz w:val="28"/>
          <w:szCs w:val="28"/>
          <w:lang w:eastAsia="zh-TW"/>
        </w:rPr>
        <w:t>或</w:t>
      </w:r>
      <w:r w:rsidR="00883866" w:rsidRPr="00225611">
        <w:rPr>
          <w:rFonts w:eastAsia="標楷體" w:hint="eastAsia"/>
          <w:b/>
          <w:bCs/>
          <w:sz w:val="28"/>
          <w:szCs w:val="28"/>
          <w:lang w:eastAsia="zh-TW"/>
        </w:rPr>
        <w:t>屏東</w:t>
      </w:r>
      <w:r w:rsidR="00883866" w:rsidRPr="00225611">
        <w:rPr>
          <w:rFonts w:eastAsia="標楷體" w:hint="eastAsia"/>
          <w:sz w:val="28"/>
          <w:szCs w:val="28"/>
          <w:lang w:eastAsia="zh-TW"/>
        </w:rPr>
        <w:t>。</w:t>
      </w:r>
    </w:p>
    <w:p w14:paraId="0BE4618F" w14:textId="78DC245C" w:rsidR="00FD6209" w:rsidRPr="00A11E14" w:rsidRDefault="002B7F59" w:rsidP="00B872D0">
      <w:pPr>
        <w:pStyle w:val="af2"/>
        <w:numPr>
          <w:ilvl w:val="0"/>
          <w:numId w:val="27"/>
        </w:numPr>
        <w:tabs>
          <w:tab w:val="left" w:pos="2450"/>
        </w:tabs>
        <w:snapToGrid w:val="0"/>
        <w:spacing w:line="500" w:lineRule="exact"/>
        <w:ind w:left="1559" w:hanging="567"/>
        <w:jc w:val="both"/>
        <w:rPr>
          <w:rFonts w:eastAsia="標楷體"/>
          <w:sz w:val="28"/>
          <w:szCs w:val="28"/>
          <w:lang w:eastAsia="zh-TW"/>
        </w:rPr>
      </w:pPr>
      <w:r w:rsidRPr="00F5566C">
        <w:rPr>
          <w:rFonts w:ascii="標楷體" w:eastAsia="標楷體" w:hAnsi="標楷體" w:hint="eastAsia"/>
          <w:sz w:val="28"/>
          <w:szCs w:val="28"/>
          <w:lang w:eastAsia="zh-TW"/>
        </w:rPr>
        <w:t>參與計畫之</w:t>
      </w:r>
      <w:r w:rsidR="00F573BD" w:rsidRPr="00A11E14">
        <w:rPr>
          <w:rFonts w:ascii="標楷體" w:eastAsia="標楷體" w:hAnsi="標楷體" w:hint="eastAsia"/>
          <w:sz w:val="28"/>
          <w:szCs w:val="28"/>
          <w:lang w:eastAsia="zh-TW"/>
        </w:rPr>
        <w:t>餐飲業者需擁</w:t>
      </w:r>
      <w:r w:rsidR="00680303">
        <w:rPr>
          <w:rFonts w:ascii="標楷體" w:eastAsia="標楷體" w:hAnsi="標楷體" w:hint="eastAsia"/>
          <w:sz w:val="28"/>
          <w:szCs w:val="28"/>
          <w:lang w:eastAsia="zh-TW"/>
        </w:rPr>
        <w:t>有</w:t>
      </w:r>
      <w:r w:rsidR="00F573BD" w:rsidRPr="00A11E14">
        <w:rPr>
          <w:rFonts w:ascii="標楷體" w:eastAsia="標楷體" w:hAnsi="標楷體" w:hint="eastAsia"/>
          <w:sz w:val="28"/>
          <w:szCs w:val="28"/>
          <w:lang w:eastAsia="zh-TW"/>
        </w:rPr>
        <w:t>場域管理權，不同統編代表不同店家。</w:t>
      </w:r>
      <w:proofErr w:type="gramStart"/>
      <w:r w:rsidR="00F573BD" w:rsidRPr="00A11E14">
        <w:rPr>
          <w:rFonts w:ascii="標楷體" w:eastAsia="標楷體" w:hAnsi="標楷體" w:hint="eastAsia"/>
          <w:sz w:val="28"/>
          <w:szCs w:val="28"/>
          <w:lang w:eastAsia="zh-TW"/>
        </w:rPr>
        <w:t>惟</w:t>
      </w:r>
      <w:proofErr w:type="gramEnd"/>
      <w:r w:rsidR="00F573BD" w:rsidRPr="006A5ABD">
        <w:rPr>
          <w:rFonts w:ascii="標楷體" w:eastAsia="標楷體" w:hAnsi="標楷體" w:hint="eastAsia"/>
          <w:sz w:val="28"/>
          <w:szCs w:val="28"/>
          <w:lang w:eastAsia="zh-TW"/>
        </w:rPr>
        <w:t>同一</w:t>
      </w:r>
      <w:r w:rsidR="007C7F1A" w:rsidRPr="006A5ABD">
        <w:rPr>
          <w:rFonts w:ascii="標楷體" w:eastAsia="標楷體" w:hAnsi="標楷體" w:hint="eastAsia"/>
          <w:sz w:val="28"/>
          <w:szCs w:val="28"/>
          <w:lang w:eastAsia="zh-TW"/>
        </w:rPr>
        <w:t>品牌</w:t>
      </w:r>
      <w:r w:rsidR="00F573BD" w:rsidRPr="006A5ABD">
        <w:rPr>
          <w:rFonts w:ascii="標楷體" w:eastAsia="標楷體" w:hAnsi="標楷體" w:hint="eastAsia"/>
          <w:sz w:val="28"/>
          <w:szCs w:val="28"/>
          <w:lang w:eastAsia="zh-TW"/>
        </w:rPr>
        <w:t>連鎖店家</w:t>
      </w:r>
      <w:r w:rsidR="00F573BD" w:rsidRPr="00A11E14">
        <w:rPr>
          <w:rFonts w:ascii="標楷體" w:eastAsia="標楷體" w:hAnsi="標楷體" w:hint="eastAsia"/>
          <w:sz w:val="28"/>
          <w:szCs w:val="28"/>
          <w:lang w:eastAsia="zh-TW"/>
        </w:rPr>
        <w:t>數不得超過提案總店家數的四分之一（以四捨五入</w:t>
      </w:r>
      <w:r w:rsidR="009F60B6">
        <w:rPr>
          <w:rFonts w:ascii="標楷體" w:eastAsia="標楷體" w:hAnsi="標楷體" w:hint="eastAsia"/>
          <w:sz w:val="28"/>
          <w:szCs w:val="28"/>
          <w:lang w:eastAsia="zh-TW"/>
        </w:rPr>
        <w:t>取至整數</w:t>
      </w:r>
      <w:r w:rsidR="00F573BD" w:rsidRPr="00A11E14">
        <w:rPr>
          <w:rFonts w:ascii="標楷體" w:eastAsia="標楷體" w:hAnsi="標楷體" w:hint="eastAsia"/>
          <w:sz w:val="28"/>
          <w:szCs w:val="28"/>
          <w:lang w:eastAsia="zh-TW"/>
        </w:rPr>
        <w:t>）。</w:t>
      </w:r>
    </w:p>
    <w:p w14:paraId="12C25E33" w14:textId="7461C9D9" w:rsidR="00D41AC1" w:rsidRPr="00660359" w:rsidRDefault="00070635" w:rsidP="00075746">
      <w:pPr>
        <w:pStyle w:val="1"/>
        <w:keepNext w:val="0"/>
        <w:numPr>
          <w:ilvl w:val="0"/>
          <w:numId w:val="11"/>
        </w:numPr>
        <w:suppressAutoHyphens w:val="0"/>
        <w:spacing w:beforeLines="50" w:before="211" w:after="0" w:line="500" w:lineRule="exact"/>
        <w:ind w:left="482" w:hanging="482"/>
        <w:rPr>
          <w:rFonts w:ascii="Times New Roman" w:eastAsia="標楷體" w:hAnsi="Times New Roman" w:cs="Times New Roman"/>
          <w:sz w:val="32"/>
          <w:szCs w:val="28"/>
          <w:lang w:eastAsia="zh-TW"/>
        </w:rPr>
      </w:pPr>
      <w:bookmarkStart w:id="40" w:name="_Toc194509900"/>
      <w:r w:rsidRPr="00660359">
        <w:rPr>
          <w:rFonts w:ascii="Times New Roman" w:eastAsia="標楷體" w:hAnsi="Times New Roman" w:cs="Times New Roman" w:hint="eastAsia"/>
          <w:sz w:val="32"/>
          <w:szCs w:val="28"/>
          <w:lang w:eastAsia="zh-TW"/>
        </w:rPr>
        <w:t>補助範疇</w:t>
      </w:r>
      <w:bookmarkEnd w:id="40"/>
    </w:p>
    <w:p w14:paraId="14D9D0CD" w14:textId="341CEE9E" w:rsidR="00D41AC1" w:rsidRDefault="00D41AC1" w:rsidP="00B872D0">
      <w:pPr>
        <w:pStyle w:val="1"/>
        <w:keepNext w:val="0"/>
        <w:numPr>
          <w:ilvl w:val="0"/>
          <w:numId w:val="28"/>
        </w:numPr>
        <w:suppressAutoHyphens w:val="0"/>
        <w:spacing w:beforeLines="50" w:before="211" w:after="0" w:line="500" w:lineRule="exact"/>
        <w:ind w:left="964" w:hanging="482"/>
        <w:rPr>
          <w:rFonts w:eastAsia="標楷體"/>
          <w:sz w:val="28"/>
          <w:szCs w:val="28"/>
          <w:lang w:eastAsia="zh-TW"/>
        </w:rPr>
      </w:pPr>
      <w:bookmarkStart w:id="41" w:name="_Toc194509901"/>
      <w:r w:rsidRPr="00D41AC1">
        <w:rPr>
          <w:rFonts w:eastAsia="標楷體" w:hint="eastAsia"/>
          <w:sz w:val="28"/>
          <w:szCs w:val="28"/>
          <w:lang w:eastAsia="zh-TW"/>
        </w:rPr>
        <w:t>計畫重點</w:t>
      </w:r>
      <w:bookmarkEnd w:id="41"/>
    </w:p>
    <w:p w14:paraId="4E0700DB" w14:textId="18850E3F" w:rsidR="000F1B33" w:rsidRPr="00FD7E5D" w:rsidRDefault="009F60B6" w:rsidP="000E5B77">
      <w:pPr>
        <w:pStyle w:val="af2"/>
        <w:snapToGrid w:val="0"/>
        <w:spacing w:beforeLines="50" w:before="211" w:line="500" w:lineRule="exact"/>
        <w:ind w:left="1134"/>
        <w:jc w:val="both"/>
        <w:rPr>
          <w:rFonts w:eastAsia="標楷體"/>
          <w:color w:val="000000" w:themeColor="text1"/>
          <w:sz w:val="28"/>
          <w:lang w:eastAsia="zh-TW"/>
        </w:rPr>
      </w:pPr>
      <w:r>
        <w:rPr>
          <w:rFonts w:eastAsia="標楷體" w:hint="eastAsia"/>
          <w:color w:val="000000" w:themeColor="text1"/>
          <w:sz w:val="28"/>
          <w:lang w:eastAsia="zh-TW"/>
        </w:rPr>
        <w:t>因應</w:t>
      </w:r>
      <w:r w:rsidR="00FD7E5D" w:rsidRPr="00A11E14">
        <w:rPr>
          <w:rFonts w:eastAsia="標楷體"/>
          <w:color w:val="000000" w:themeColor="text1"/>
          <w:sz w:val="28"/>
          <w:lang w:eastAsia="zh-TW"/>
        </w:rPr>
        <w:t>數位轉型</w:t>
      </w:r>
      <w:r>
        <w:rPr>
          <w:rFonts w:eastAsia="標楷體" w:hint="eastAsia"/>
          <w:color w:val="000000" w:themeColor="text1"/>
          <w:sz w:val="28"/>
          <w:lang w:eastAsia="zh-TW"/>
        </w:rPr>
        <w:t>趨勢</w:t>
      </w:r>
      <w:r w:rsidR="00FD7E5D" w:rsidRPr="00A11E14">
        <w:rPr>
          <w:rFonts w:eastAsia="標楷體"/>
          <w:color w:val="000000" w:themeColor="text1"/>
          <w:sz w:val="28"/>
          <w:lang w:eastAsia="zh-TW"/>
        </w:rPr>
        <w:t>，</w:t>
      </w:r>
      <w:r>
        <w:rPr>
          <w:rFonts w:eastAsia="標楷體" w:hint="eastAsia"/>
          <w:color w:val="000000" w:themeColor="text1"/>
          <w:sz w:val="28"/>
          <w:lang w:eastAsia="zh-TW"/>
        </w:rPr>
        <w:t>餐飲</w:t>
      </w:r>
      <w:r w:rsidR="00FD7E5D" w:rsidRPr="00A11E14">
        <w:rPr>
          <w:rFonts w:eastAsia="標楷體"/>
          <w:color w:val="000000" w:themeColor="text1"/>
          <w:sz w:val="28"/>
          <w:lang w:eastAsia="zh-TW"/>
        </w:rPr>
        <w:t>業者使用多元化的系統提升營運效率，但</w:t>
      </w:r>
      <w:proofErr w:type="gramStart"/>
      <w:r w:rsidR="00FD7E5D" w:rsidRPr="00A11E14">
        <w:rPr>
          <w:rFonts w:eastAsia="標楷體"/>
          <w:color w:val="000000" w:themeColor="text1"/>
          <w:sz w:val="28"/>
          <w:lang w:eastAsia="zh-TW"/>
        </w:rPr>
        <w:t>系統間卻存在</w:t>
      </w:r>
      <w:proofErr w:type="gramEnd"/>
      <w:r w:rsidR="00FD7E5D" w:rsidRPr="00A11E14">
        <w:rPr>
          <w:rFonts w:eastAsia="標楷體"/>
          <w:color w:val="000000" w:themeColor="text1"/>
          <w:sz w:val="28"/>
          <w:lang w:eastAsia="zh-TW"/>
        </w:rPr>
        <w:t>數據斷點，導致訂單處理不一致、資訊遞延等問題，影響整體營運效能。</w:t>
      </w:r>
      <w:proofErr w:type="gramStart"/>
      <w:r w:rsidR="00FD7E5D" w:rsidRPr="00A11E14">
        <w:rPr>
          <w:rFonts w:eastAsia="標楷體"/>
          <w:color w:val="000000" w:themeColor="text1"/>
          <w:sz w:val="28"/>
          <w:lang w:eastAsia="zh-TW"/>
        </w:rPr>
        <w:t>資服業者</w:t>
      </w:r>
      <w:proofErr w:type="gramEnd"/>
      <w:r w:rsidR="00FD7E5D" w:rsidRPr="00A11E14">
        <w:rPr>
          <w:rFonts w:eastAsia="標楷體"/>
          <w:color w:val="000000" w:themeColor="text1"/>
          <w:sz w:val="28"/>
          <w:lang w:eastAsia="zh-TW"/>
        </w:rPr>
        <w:t>針對餐飲產業的場域需求與</w:t>
      </w:r>
      <w:r>
        <w:rPr>
          <w:rFonts w:eastAsia="標楷體" w:hint="eastAsia"/>
          <w:color w:val="000000" w:themeColor="text1"/>
          <w:sz w:val="28"/>
          <w:lang w:eastAsia="zh-TW"/>
        </w:rPr>
        <w:t>營運</w:t>
      </w:r>
      <w:r w:rsidR="00FD7E5D" w:rsidRPr="00A11E14">
        <w:rPr>
          <w:rFonts w:eastAsia="標楷體"/>
          <w:color w:val="000000" w:themeColor="text1"/>
          <w:sz w:val="28"/>
          <w:lang w:eastAsia="zh-TW"/>
        </w:rPr>
        <w:t>痛點提出</w:t>
      </w:r>
      <w:r w:rsidR="00FD7E5D" w:rsidRPr="00A11E14">
        <w:rPr>
          <w:rFonts w:eastAsia="標楷體"/>
          <w:color w:val="000000" w:themeColor="text1"/>
          <w:sz w:val="28"/>
          <w:lang w:eastAsia="zh-TW"/>
        </w:rPr>
        <w:t>AI</w:t>
      </w:r>
      <w:r w:rsidR="00FD7E5D" w:rsidRPr="00A11E14">
        <w:rPr>
          <w:rFonts w:eastAsia="標楷體"/>
          <w:color w:val="000000" w:themeColor="text1"/>
          <w:sz w:val="28"/>
          <w:lang w:eastAsia="zh-TW"/>
        </w:rPr>
        <w:t>解決方案，協助餐飲店家解決數據斷點之痛點，進而優化服務流程、提升營運效率、降低成本，並改善客戶體驗，強化產業效能與競爭力。</w:t>
      </w:r>
    </w:p>
    <w:p w14:paraId="44E58C88" w14:textId="6CFFAFF0" w:rsidR="005C33F8" w:rsidRPr="00F5566C" w:rsidRDefault="005C33F8" w:rsidP="00B872D0">
      <w:pPr>
        <w:pStyle w:val="1"/>
        <w:keepNext w:val="0"/>
        <w:numPr>
          <w:ilvl w:val="0"/>
          <w:numId w:val="28"/>
        </w:numPr>
        <w:suppressAutoHyphens w:val="0"/>
        <w:spacing w:beforeLines="50" w:before="211" w:after="0" w:line="500" w:lineRule="exact"/>
        <w:ind w:left="964" w:hanging="482"/>
        <w:rPr>
          <w:rFonts w:eastAsia="標楷體"/>
          <w:sz w:val="28"/>
          <w:szCs w:val="28"/>
          <w:lang w:eastAsia="zh-TW"/>
        </w:rPr>
      </w:pPr>
      <w:bookmarkStart w:id="42" w:name="_Toc194509902"/>
      <w:r>
        <w:rPr>
          <w:rFonts w:eastAsia="標楷體" w:hint="eastAsia"/>
          <w:sz w:val="28"/>
          <w:szCs w:val="28"/>
          <w:lang w:eastAsia="zh-TW"/>
        </w:rPr>
        <w:t>提案</w:t>
      </w:r>
      <w:r w:rsidR="00473066" w:rsidRPr="00F5566C">
        <w:rPr>
          <w:rFonts w:eastAsia="標楷體" w:hint="eastAsia"/>
          <w:sz w:val="28"/>
          <w:szCs w:val="28"/>
          <w:lang w:eastAsia="zh-TW"/>
        </w:rPr>
        <w:t>主題</w:t>
      </w:r>
      <w:bookmarkEnd w:id="42"/>
    </w:p>
    <w:p w14:paraId="1C2115C1" w14:textId="58F79B7D" w:rsidR="005C33F8" w:rsidRDefault="005C33F8" w:rsidP="004D2D52">
      <w:pPr>
        <w:pStyle w:val="af2"/>
        <w:snapToGrid w:val="0"/>
        <w:spacing w:line="500" w:lineRule="exact"/>
        <w:ind w:left="1134"/>
        <w:jc w:val="both"/>
        <w:rPr>
          <w:rFonts w:eastAsia="標楷體"/>
          <w:color w:val="000000" w:themeColor="text1"/>
          <w:sz w:val="28"/>
          <w:lang w:eastAsia="zh-TW"/>
        </w:rPr>
      </w:pPr>
      <w:r w:rsidRPr="00F5566C">
        <w:rPr>
          <w:rFonts w:ascii="標楷體" w:eastAsia="標楷體" w:hAnsi="標楷體"/>
          <w:color w:val="000000" w:themeColor="text1"/>
          <w:sz w:val="28"/>
          <w:lang w:eastAsia="zh-TW"/>
        </w:rPr>
        <w:t>本次提案計畫</w:t>
      </w:r>
      <w:r w:rsidR="00473066" w:rsidRPr="00F5566C">
        <w:rPr>
          <w:rFonts w:eastAsia="標楷體" w:hint="eastAsia"/>
          <w:color w:val="000000" w:themeColor="text1"/>
          <w:sz w:val="28"/>
          <w:lang w:eastAsia="zh-TW"/>
        </w:rPr>
        <w:t>主題</w:t>
      </w:r>
      <w:r w:rsidR="009F60B6" w:rsidRPr="009F60B6">
        <w:rPr>
          <w:rFonts w:eastAsia="標楷體"/>
          <w:bCs/>
          <w:sz w:val="28"/>
          <w:lang w:eastAsia="zh-TW"/>
        </w:rPr>
        <w:t>聚焦於三項核心面向，以</w:t>
      </w:r>
      <w:r w:rsidR="009F60B6" w:rsidRPr="009F60B6">
        <w:rPr>
          <w:rFonts w:eastAsia="標楷體"/>
          <w:bCs/>
          <w:sz w:val="28"/>
          <w:u w:val="single"/>
          <w:lang w:eastAsia="zh-TW"/>
        </w:rPr>
        <w:t>AI</w:t>
      </w:r>
      <w:r w:rsidR="009F60B6" w:rsidRPr="009F60B6">
        <w:rPr>
          <w:rFonts w:eastAsia="標楷體"/>
          <w:bCs/>
          <w:sz w:val="28"/>
          <w:u w:val="single"/>
          <w:lang w:eastAsia="zh-TW"/>
        </w:rPr>
        <w:t>數據擷取、</w:t>
      </w:r>
      <w:r w:rsidR="009F60B6" w:rsidRPr="009F60B6">
        <w:rPr>
          <w:rFonts w:eastAsia="標楷體"/>
          <w:bCs/>
          <w:sz w:val="28"/>
          <w:u w:val="single"/>
          <w:lang w:eastAsia="zh-TW"/>
        </w:rPr>
        <w:t>AI</w:t>
      </w:r>
      <w:r w:rsidR="009F60B6" w:rsidRPr="009F60B6">
        <w:rPr>
          <w:rFonts w:eastAsia="標楷體"/>
          <w:bCs/>
          <w:sz w:val="28"/>
          <w:u w:val="single"/>
          <w:lang w:eastAsia="zh-TW"/>
        </w:rPr>
        <w:t>數據驅動、</w:t>
      </w:r>
      <w:r w:rsidR="009F60B6" w:rsidRPr="009F60B6">
        <w:rPr>
          <w:rFonts w:eastAsia="標楷體"/>
          <w:bCs/>
          <w:sz w:val="28"/>
          <w:u w:val="single"/>
          <w:lang w:eastAsia="zh-TW"/>
        </w:rPr>
        <w:t>AI</w:t>
      </w:r>
      <w:r w:rsidR="009F60B6" w:rsidRPr="009F60B6">
        <w:rPr>
          <w:rFonts w:eastAsia="標楷體"/>
          <w:bCs/>
          <w:sz w:val="28"/>
          <w:u w:val="single"/>
          <w:lang w:eastAsia="zh-TW"/>
        </w:rPr>
        <w:t>數據分析</w:t>
      </w:r>
      <w:r w:rsidR="009F60B6" w:rsidRPr="009F60B6">
        <w:rPr>
          <w:rFonts w:eastAsia="標楷體"/>
          <w:bCs/>
          <w:sz w:val="28"/>
          <w:lang w:eastAsia="zh-TW"/>
        </w:rPr>
        <w:t>，系統性導入人工智慧相關技術，協助餐飲業者優化營運流程、強化決策品質，進一步提升顧客體驗與服務效能</w:t>
      </w:r>
      <w:r w:rsidR="009F60B6">
        <w:rPr>
          <w:rFonts w:eastAsia="標楷體" w:hint="eastAsia"/>
          <w:color w:val="000000" w:themeColor="text1"/>
          <w:sz w:val="28"/>
          <w:lang w:eastAsia="zh-TW"/>
        </w:rPr>
        <w:t>，主題</w:t>
      </w:r>
      <w:r w:rsidRPr="00C56E53">
        <w:rPr>
          <w:rFonts w:eastAsia="標楷體"/>
          <w:color w:val="000000" w:themeColor="text1"/>
          <w:sz w:val="28"/>
          <w:lang w:eastAsia="zh-TW"/>
        </w:rPr>
        <w:t>說明如下表：</w:t>
      </w:r>
    </w:p>
    <w:p w14:paraId="5E027B29" w14:textId="0DF084D8" w:rsidR="00B519C3" w:rsidRPr="0008635B" w:rsidRDefault="00B519C3" w:rsidP="007C69E8">
      <w:pPr>
        <w:pageBreakBefore/>
        <w:widowControl/>
        <w:spacing w:beforeLines="50" w:before="211"/>
        <w:jc w:val="center"/>
        <w:rPr>
          <w:rFonts w:eastAsia="標楷體"/>
          <w:color w:val="000000" w:themeColor="text1"/>
          <w:sz w:val="28"/>
        </w:rPr>
      </w:pPr>
      <w:r w:rsidRPr="0008635B">
        <w:rPr>
          <w:rFonts w:eastAsia="標楷體"/>
          <w:color w:val="000000" w:themeColor="text1"/>
          <w:sz w:val="28"/>
        </w:rPr>
        <w:lastRenderedPageBreak/>
        <w:t>表</w:t>
      </w:r>
      <w:r w:rsidRPr="0008635B">
        <w:rPr>
          <w:rFonts w:eastAsia="標楷體"/>
          <w:color w:val="000000" w:themeColor="text1"/>
          <w:sz w:val="28"/>
        </w:rPr>
        <w:fldChar w:fldCharType="begin"/>
      </w:r>
      <w:r w:rsidRPr="0008635B">
        <w:rPr>
          <w:rFonts w:eastAsia="標楷體"/>
          <w:color w:val="000000" w:themeColor="text1"/>
          <w:sz w:val="28"/>
        </w:rPr>
        <w:instrText xml:space="preserve"> SEQ </w:instrText>
      </w:r>
      <w:r w:rsidRPr="0008635B">
        <w:rPr>
          <w:rFonts w:eastAsia="標楷體"/>
          <w:color w:val="000000" w:themeColor="text1"/>
          <w:sz w:val="28"/>
        </w:rPr>
        <w:instrText>表</w:instrText>
      </w:r>
      <w:r w:rsidRPr="0008635B">
        <w:rPr>
          <w:rFonts w:eastAsia="標楷體"/>
          <w:color w:val="000000" w:themeColor="text1"/>
          <w:sz w:val="28"/>
        </w:rPr>
        <w:instrText xml:space="preserve">1- \* ARABIC </w:instrText>
      </w:r>
      <w:r w:rsidRPr="0008635B">
        <w:rPr>
          <w:rFonts w:eastAsia="標楷體"/>
          <w:color w:val="000000" w:themeColor="text1"/>
          <w:sz w:val="28"/>
        </w:rPr>
        <w:fldChar w:fldCharType="separate"/>
      </w:r>
      <w:r w:rsidR="003015E0">
        <w:rPr>
          <w:rFonts w:eastAsia="標楷體"/>
          <w:noProof/>
          <w:color w:val="000000" w:themeColor="text1"/>
          <w:sz w:val="28"/>
        </w:rPr>
        <w:t>1</w:t>
      </w:r>
      <w:r w:rsidRPr="0008635B">
        <w:rPr>
          <w:rFonts w:eastAsia="標楷體"/>
          <w:color w:val="000000" w:themeColor="text1"/>
          <w:sz w:val="28"/>
        </w:rPr>
        <w:fldChar w:fldCharType="end"/>
      </w:r>
      <w:r w:rsidRPr="0008635B">
        <w:rPr>
          <w:rFonts w:eastAsia="標楷體"/>
          <w:color w:val="000000" w:themeColor="text1"/>
          <w:sz w:val="28"/>
        </w:rPr>
        <w:t>、提案計畫</w:t>
      </w:r>
      <w:r w:rsidR="00473066" w:rsidRPr="0008635B">
        <w:rPr>
          <w:rFonts w:eastAsia="標楷體"/>
          <w:color w:val="000000" w:themeColor="text1"/>
          <w:sz w:val="28"/>
        </w:rPr>
        <w:t>主題</w:t>
      </w:r>
    </w:p>
    <w:tbl>
      <w:tblPr>
        <w:tblW w:w="5153" w:type="pct"/>
        <w:tblCellMar>
          <w:left w:w="0" w:type="dxa"/>
          <w:right w:w="0" w:type="dxa"/>
        </w:tblCellMar>
        <w:tblLook w:val="0420" w:firstRow="1" w:lastRow="0" w:firstColumn="0" w:lastColumn="0" w:noHBand="0" w:noVBand="1"/>
      </w:tblPr>
      <w:tblGrid>
        <w:gridCol w:w="1540"/>
        <w:gridCol w:w="2790"/>
        <w:gridCol w:w="2790"/>
        <w:gridCol w:w="2793"/>
      </w:tblGrid>
      <w:tr w:rsidR="004B2BDD" w:rsidRPr="0008635B" w14:paraId="748E3AF8" w14:textId="77777777" w:rsidTr="004B2BDD">
        <w:trPr>
          <w:trHeight w:val="640"/>
        </w:trPr>
        <w:tc>
          <w:tcPr>
            <w:tcW w:w="777" w:type="pct"/>
            <w:vMerge w:val="restart"/>
            <w:tcBorders>
              <w:top w:val="single" w:sz="8" w:space="0" w:color="000000"/>
              <w:left w:val="single" w:sz="8" w:space="0" w:color="000000"/>
              <w:right w:val="single" w:sz="8" w:space="0" w:color="000000"/>
            </w:tcBorders>
            <w:shd w:val="clear" w:color="auto" w:fill="FFFFFF"/>
            <w:tcMar>
              <w:top w:w="72" w:type="dxa"/>
              <w:left w:w="144" w:type="dxa"/>
              <w:bottom w:w="72" w:type="dxa"/>
              <w:right w:w="144" w:type="dxa"/>
            </w:tcMar>
            <w:vAlign w:val="center"/>
            <w:hideMark/>
          </w:tcPr>
          <w:p w14:paraId="575A02CC" w14:textId="77777777" w:rsidR="004B2BDD" w:rsidRPr="0008635B" w:rsidRDefault="004B2BDD" w:rsidP="000C4B73">
            <w:pPr>
              <w:jc w:val="both"/>
              <w:rPr>
                <w:b/>
                <w:sz w:val="24"/>
                <w:szCs w:val="24"/>
              </w:rPr>
            </w:pPr>
            <w:r w:rsidRPr="0008635B">
              <w:rPr>
                <w:rFonts w:eastAsia="標楷體"/>
                <w:b/>
                <w:sz w:val="28"/>
              </w:rPr>
              <w:t>主題說明</w:t>
            </w:r>
          </w:p>
        </w:tc>
        <w:tc>
          <w:tcPr>
            <w:tcW w:w="1407" w:type="pct"/>
            <w:tcBorders>
              <w:top w:val="single" w:sz="8" w:space="0" w:color="000000"/>
              <w:left w:val="single" w:sz="8" w:space="0" w:color="000000"/>
              <w:bottom w:val="single" w:sz="8" w:space="0" w:color="000000"/>
              <w:right w:val="single" w:sz="8" w:space="0" w:color="000000"/>
            </w:tcBorders>
            <w:shd w:val="clear" w:color="auto" w:fill="DEEAF6" w:themeFill="accent5" w:themeFillTint="33"/>
            <w:tcMar>
              <w:top w:w="72" w:type="dxa"/>
              <w:left w:w="144" w:type="dxa"/>
              <w:bottom w:w="72" w:type="dxa"/>
              <w:right w:w="144" w:type="dxa"/>
            </w:tcMar>
            <w:vAlign w:val="center"/>
            <w:hideMark/>
          </w:tcPr>
          <w:p w14:paraId="597509B0" w14:textId="2AED337B" w:rsidR="004B2BDD" w:rsidRPr="004B2BDD" w:rsidRDefault="004B2BDD" w:rsidP="004B2BDD">
            <w:pPr>
              <w:jc w:val="center"/>
              <w:rPr>
                <w:rFonts w:eastAsia="標楷體"/>
                <w:color w:val="000000" w:themeColor="text1"/>
                <w:sz w:val="28"/>
              </w:rPr>
            </w:pPr>
            <w:r w:rsidRPr="004B2BDD">
              <w:rPr>
                <w:rFonts w:eastAsia="標楷體"/>
                <w:color w:val="000000" w:themeColor="text1"/>
                <w:sz w:val="28"/>
              </w:rPr>
              <w:t>AI</w:t>
            </w:r>
            <w:r w:rsidRPr="004B2BDD">
              <w:rPr>
                <w:rFonts w:eastAsia="標楷體"/>
                <w:color w:val="000000" w:themeColor="text1"/>
                <w:sz w:val="28"/>
              </w:rPr>
              <w:t>數據擷取</w:t>
            </w:r>
          </w:p>
        </w:tc>
        <w:tc>
          <w:tcPr>
            <w:tcW w:w="1407" w:type="pct"/>
            <w:tcBorders>
              <w:top w:val="single" w:sz="8" w:space="0" w:color="000000"/>
              <w:left w:val="single" w:sz="8" w:space="0" w:color="000000"/>
              <w:bottom w:val="single" w:sz="8" w:space="0" w:color="000000"/>
              <w:right w:val="single" w:sz="8" w:space="0" w:color="000000"/>
            </w:tcBorders>
            <w:shd w:val="clear" w:color="auto" w:fill="DEEAF6" w:themeFill="accent5" w:themeFillTint="33"/>
            <w:vAlign w:val="center"/>
          </w:tcPr>
          <w:p w14:paraId="476D034C" w14:textId="2F59750F" w:rsidR="004B2BDD" w:rsidRPr="004B2BDD" w:rsidRDefault="004B2BDD" w:rsidP="004B2BDD">
            <w:pPr>
              <w:jc w:val="center"/>
              <w:rPr>
                <w:szCs w:val="24"/>
              </w:rPr>
            </w:pPr>
            <w:r w:rsidRPr="004B2BDD">
              <w:rPr>
                <w:rFonts w:eastAsia="標楷體"/>
                <w:color w:val="000000" w:themeColor="text1"/>
                <w:sz w:val="28"/>
              </w:rPr>
              <w:t>AI</w:t>
            </w:r>
            <w:r w:rsidRPr="004B2BDD">
              <w:rPr>
                <w:rFonts w:eastAsia="標楷體"/>
                <w:color w:val="000000" w:themeColor="text1"/>
                <w:sz w:val="28"/>
              </w:rPr>
              <w:t>數據驅動</w:t>
            </w:r>
          </w:p>
        </w:tc>
        <w:tc>
          <w:tcPr>
            <w:tcW w:w="1409" w:type="pct"/>
            <w:tcBorders>
              <w:top w:val="single" w:sz="8" w:space="0" w:color="000000"/>
              <w:left w:val="single" w:sz="8" w:space="0" w:color="000000"/>
              <w:bottom w:val="single" w:sz="8" w:space="0" w:color="000000"/>
              <w:right w:val="single" w:sz="8" w:space="0" w:color="000000"/>
            </w:tcBorders>
            <w:shd w:val="clear" w:color="auto" w:fill="DEEAF6" w:themeFill="accent5" w:themeFillTint="33"/>
            <w:vAlign w:val="center"/>
          </w:tcPr>
          <w:p w14:paraId="332A305D" w14:textId="28DC6593" w:rsidR="004B2BDD" w:rsidRPr="004B2BDD" w:rsidRDefault="004B2BDD" w:rsidP="004B2BDD">
            <w:pPr>
              <w:jc w:val="center"/>
              <w:rPr>
                <w:szCs w:val="24"/>
              </w:rPr>
            </w:pPr>
            <w:r w:rsidRPr="004B2BDD">
              <w:rPr>
                <w:rFonts w:eastAsia="標楷體"/>
                <w:color w:val="000000" w:themeColor="text1"/>
                <w:sz w:val="28"/>
              </w:rPr>
              <w:t>AI</w:t>
            </w:r>
            <w:r w:rsidRPr="004B2BDD">
              <w:rPr>
                <w:rFonts w:eastAsia="標楷體"/>
                <w:color w:val="000000" w:themeColor="text1"/>
                <w:sz w:val="28"/>
              </w:rPr>
              <w:t>數據分析</w:t>
            </w:r>
          </w:p>
        </w:tc>
      </w:tr>
      <w:tr w:rsidR="004B2BDD" w:rsidRPr="0008635B" w14:paraId="190B79DA" w14:textId="77777777" w:rsidTr="004B2BDD">
        <w:trPr>
          <w:trHeight w:val="639"/>
        </w:trPr>
        <w:tc>
          <w:tcPr>
            <w:tcW w:w="777" w:type="pct"/>
            <w:vMerge/>
            <w:tcBorders>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2896615" w14:textId="77777777" w:rsidR="004B2BDD" w:rsidRPr="0008635B" w:rsidRDefault="004B2BDD" w:rsidP="000C4B73">
            <w:pPr>
              <w:jc w:val="both"/>
              <w:rPr>
                <w:rFonts w:eastAsia="標楷體"/>
                <w:b/>
                <w:sz w:val="28"/>
              </w:rPr>
            </w:pPr>
          </w:p>
        </w:tc>
        <w:tc>
          <w:tcPr>
            <w:tcW w:w="140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65D6D95" w14:textId="1A23EC91" w:rsidR="004B2BDD" w:rsidRPr="004B2BDD" w:rsidRDefault="004B2BDD" w:rsidP="004B2BDD">
            <w:pPr>
              <w:jc w:val="both"/>
              <w:rPr>
                <w:rFonts w:eastAsia="標楷體"/>
                <w:color w:val="000000" w:themeColor="text1"/>
                <w:sz w:val="28"/>
              </w:rPr>
            </w:pPr>
            <w:r w:rsidRPr="004B2BDD">
              <w:rPr>
                <w:rFonts w:eastAsia="標楷體"/>
                <w:color w:val="000000" w:themeColor="text1"/>
                <w:sz w:val="28"/>
              </w:rPr>
              <w:t>整合來自不同的平台數據</w:t>
            </w:r>
            <w:r w:rsidRPr="004B2BDD">
              <w:rPr>
                <w:rFonts w:eastAsia="標楷體" w:hint="eastAsia"/>
                <w:color w:val="000000" w:themeColor="text1"/>
                <w:sz w:val="28"/>
              </w:rPr>
              <w:t>。</w:t>
            </w:r>
          </w:p>
        </w:tc>
        <w:tc>
          <w:tcPr>
            <w:tcW w:w="1407"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7941D8F3" w14:textId="2FA8E9CC" w:rsidR="004B2BDD" w:rsidRPr="004B2BDD" w:rsidRDefault="004B2BDD" w:rsidP="004B2BDD">
            <w:pPr>
              <w:jc w:val="both"/>
              <w:rPr>
                <w:rFonts w:eastAsia="標楷體"/>
                <w:color w:val="000000" w:themeColor="text1"/>
                <w:sz w:val="28"/>
              </w:rPr>
            </w:pPr>
            <w:r w:rsidRPr="009F60B6">
              <w:rPr>
                <w:rFonts w:eastAsia="標楷體" w:hint="eastAsia"/>
                <w:color w:val="000000" w:themeColor="text1"/>
                <w:sz w:val="28"/>
              </w:rPr>
              <w:t>系統間</w:t>
            </w:r>
            <w:r w:rsidRPr="009F60B6">
              <w:rPr>
                <w:rFonts w:eastAsia="標楷體"/>
                <w:color w:val="000000" w:themeColor="text1"/>
                <w:sz w:val="28"/>
              </w:rPr>
              <w:t>自動交換</w:t>
            </w:r>
            <w:r w:rsidRPr="009F60B6">
              <w:rPr>
                <w:rFonts w:eastAsia="標楷體" w:hint="eastAsia"/>
                <w:color w:val="000000" w:themeColor="text1"/>
                <w:sz w:val="28"/>
              </w:rPr>
              <w:t>數據</w:t>
            </w:r>
            <w:r w:rsidRPr="009F60B6">
              <w:rPr>
                <w:rFonts w:eastAsia="標楷體"/>
                <w:color w:val="000000" w:themeColor="text1"/>
                <w:sz w:val="28"/>
              </w:rPr>
              <w:t>以加速決策</w:t>
            </w:r>
            <w:r w:rsidRPr="009F60B6">
              <w:rPr>
                <w:rFonts w:eastAsia="標楷體" w:hint="eastAsia"/>
                <w:color w:val="000000" w:themeColor="text1"/>
                <w:sz w:val="28"/>
              </w:rPr>
              <w:t>效率。</w:t>
            </w:r>
          </w:p>
        </w:tc>
        <w:tc>
          <w:tcPr>
            <w:tcW w:w="1409"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2C1E14AA" w14:textId="1F7E9585" w:rsidR="004B2BDD" w:rsidRPr="004B2BDD" w:rsidRDefault="004B2BDD" w:rsidP="004B2BDD">
            <w:pPr>
              <w:jc w:val="both"/>
              <w:rPr>
                <w:rFonts w:eastAsia="標楷體"/>
                <w:color w:val="000000" w:themeColor="text1"/>
                <w:sz w:val="28"/>
              </w:rPr>
            </w:pPr>
            <w:r w:rsidRPr="009F60B6">
              <w:rPr>
                <w:rFonts w:eastAsia="標楷體"/>
                <w:color w:val="000000" w:themeColor="text1"/>
                <w:sz w:val="28"/>
              </w:rPr>
              <w:t>應用</w:t>
            </w:r>
            <w:r w:rsidRPr="009F60B6">
              <w:rPr>
                <w:rFonts w:eastAsia="標楷體"/>
                <w:color w:val="000000" w:themeColor="text1"/>
                <w:sz w:val="28"/>
              </w:rPr>
              <w:t>AI</w:t>
            </w:r>
            <w:r w:rsidRPr="009F60B6">
              <w:rPr>
                <w:rFonts w:eastAsia="標楷體" w:hint="eastAsia"/>
                <w:color w:val="000000" w:themeColor="text1"/>
                <w:sz w:val="28"/>
              </w:rPr>
              <w:t>數據分析</w:t>
            </w:r>
            <w:r w:rsidRPr="009F60B6">
              <w:rPr>
                <w:rFonts w:eastAsia="標楷體"/>
                <w:color w:val="000000" w:themeColor="text1"/>
                <w:sz w:val="28"/>
              </w:rPr>
              <w:t>洞悉行為</w:t>
            </w:r>
            <w:r w:rsidRPr="009F60B6">
              <w:rPr>
                <w:rFonts w:eastAsia="標楷體" w:hint="eastAsia"/>
                <w:color w:val="000000" w:themeColor="text1"/>
                <w:sz w:val="28"/>
              </w:rPr>
              <w:t>模式</w:t>
            </w:r>
            <w:r w:rsidRPr="009F60B6">
              <w:rPr>
                <w:rFonts w:eastAsia="標楷體"/>
                <w:bCs/>
                <w:sz w:val="28"/>
              </w:rPr>
              <w:t>為加速餐飲服務業轉型</w:t>
            </w:r>
            <w:r>
              <w:rPr>
                <w:rFonts w:eastAsia="標楷體" w:hint="eastAsia"/>
                <w:bCs/>
                <w:sz w:val="28"/>
              </w:rPr>
              <w:t>。</w:t>
            </w:r>
          </w:p>
        </w:tc>
      </w:tr>
      <w:tr w:rsidR="004B2BDD" w:rsidRPr="0008635B" w14:paraId="34210B99" w14:textId="77777777" w:rsidTr="004B2BDD">
        <w:trPr>
          <w:trHeight w:val="6444"/>
        </w:trPr>
        <w:tc>
          <w:tcPr>
            <w:tcW w:w="777" w:type="pct"/>
            <w:tcBorders>
              <w:top w:val="single" w:sz="8" w:space="0" w:color="000000"/>
              <w:left w:val="single" w:sz="8" w:space="0" w:color="000000"/>
              <w:right w:val="single" w:sz="8" w:space="0" w:color="000000"/>
            </w:tcBorders>
            <w:shd w:val="clear" w:color="auto" w:fill="FFFFFF"/>
            <w:tcMar>
              <w:top w:w="72" w:type="dxa"/>
              <w:left w:w="144" w:type="dxa"/>
              <w:bottom w:w="72" w:type="dxa"/>
              <w:right w:w="144" w:type="dxa"/>
            </w:tcMar>
            <w:vAlign w:val="center"/>
            <w:hideMark/>
          </w:tcPr>
          <w:p w14:paraId="0F793E79" w14:textId="40D3BF61" w:rsidR="004B2BDD" w:rsidRPr="00225611" w:rsidRDefault="004B2BDD" w:rsidP="00C56E53">
            <w:pPr>
              <w:spacing w:line="360" w:lineRule="auto"/>
              <w:jc w:val="center"/>
              <w:rPr>
                <w:rFonts w:eastAsia="標楷體"/>
                <w:b/>
                <w:bCs/>
                <w:sz w:val="28"/>
              </w:rPr>
            </w:pPr>
            <w:r w:rsidRPr="00225611">
              <w:rPr>
                <w:rFonts w:eastAsia="標楷體" w:hint="eastAsia"/>
                <w:b/>
                <w:bCs/>
                <w:sz w:val="28"/>
              </w:rPr>
              <w:t>方案</w:t>
            </w:r>
            <w:r w:rsidRPr="00225611">
              <w:rPr>
                <w:rFonts w:eastAsia="標楷體"/>
                <w:b/>
                <w:bCs/>
                <w:sz w:val="28"/>
              </w:rPr>
              <w:t>舉例建議</w:t>
            </w:r>
          </w:p>
          <w:p w14:paraId="395E5D88" w14:textId="0CF22720" w:rsidR="004B2BDD" w:rsidRPr="00225611" w:rsidRDefault="004B2BDD" w:rsidP="00B87F69">
            <w:pPr>
              <w:spacing w:line="360" w:lineRule="auto"/>
              <w:jc w:val="center"/>
              <w:rPr>
                <w:bCs/>
              </w:rPr>
            </w:pPr>
            <w:r w:rsidRPr="00225611">
              <w:rPr>
                <w:rFonts w:eastAsia="標楷體" w:hint="eastAsia"/>
                <w:bCs/>
              </w:rPr>
              <w:t>(</w:t>
            </w:r>
            <w:r w:rsidRPr="00225611">
              <w:rPr>
                <w:rFonts w:eastAsia="標楷體"/>
                <w:bCs/>
              </w:rPr>
              <w:t>但不限於</w:t>
            </w:r>
            <w:r w:rsidRPr="00225611">
              <w:rPr>
                <w:rFonts w:eastAsia="標楷體" w:hint="eastAsia"/>
                <w:bCs/>
              </w:rPr>
              <w:t>)</w:t>
            </w:r>
          </w:p>
        </w:tc>
        <w:tc>
          <w:tcPr>
            <w:tcW w:w="1407" w:type="pc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tcPr>
          <w:p w14:paraId="3FADAFC2" w14:textId="77777777" w:rsidR="004B2BDD" w:rsidRPr="00225611" w:rsidRDefault="004B2BDD" w:rsidP="004B2BDD">
            <w:pPr>
              <w:pStyle w:val="af2"/>
              <w:widowControl/>
              <w:numPr>
                <w:ilvl w:val="0"/>
                <w:numId w:val="35"/>
              </w:numPr>
              <w:autoSpaceDN/>
              <w:spacing w:afterLines="50" w:after="211" w:line="400" w:lineRule="exact"/>
              <w:ind w:left="284" w:hanging="284"/>
              <w:jc w:val="both"/>
              <w:textAlignment w:val="auto"/>
              <w:rPr>
                <w:rFonts w:eastAsia="標楷體"/>
                <w:bCs/>
                <w:color w:val="000000" w:themeColor="dark1"/>
                <w:kern w:val="24"/>
                <w:sz w:val="28"/>
                <w:szCs w:val="28"/>
                <w:lang w:eastAsia="zh-TW"/>
              </w:rPr>
            </w:pPr>
            <w:r w:rsidRPr="00225611">
              <w:rPr>
                <w:rFonts w:eastAsia="標楷體"/>
                <w:bCs/>
                <w:color w:val="000000" w:themeColor="dark1"/>
                <w:kern w:val="24"/>
                <w:sz w:val="28"/>
                <w:szCs w:val="28"/>
                <w:lang w:eastAsia="zh-TW"/>
              </w:rPr>
              <w:t>案例：智慧</w:t>
            </w:r>
            <w:r w:rsidRPr="00225611">
              <w:rPr>
                <w:rFonts w:eastAsia="標楷體"/>
                <w:bCs/>
                <w:color w:val="000000" w:themeColor="dark1"/>
                <w:kern w:val="24"/>
                <w:sz w:val="28"/>
                <w:szCs w:val="28"/>
                <w:lang w:eastAsia="zh-TW"/>
              </w:rPr>
              <w:t>POS</w:t>
            </w:r>
            <w:r w:rsidRPr="00225611">
              <w:rPr>
                <w:rFonts w:eastAsia="標楷體"/>
                <w:bCs/>
                <w:color w:val="000000" w:themeColor="dark1"/>
                <w:kern w:val="24"/>
                <w:sz w:val="28"/>
                <w:szCs w:val="28"/>
                <w:lang w:eastAsia="zh-TW"/>
              </w:rPr>
              <w:t>系統整合方案</w:t>
            </w:r>
          </w:p>
          <w:p w14:paraId="7436FF5F" w14:textId="053C75CE" w:rsidR="004B2BDD" w:rsidRPr="00225611" w:rsidRDefault="004B2BDD" w:rsidP="004B2BDD">
            <w:pPr>
              <w:spacing w:line="400" w:lineRule="exact"/>
              <w:jc w:val="both"/>
              <w:rPr>
                <w:sz w:val="24"/>
                <w:szCs w:val="24"/>
              </w:rPr>
            </w:pPr>
            <w:r w:rsidRPr="00225611">
              <w:rPr>
                <w:rFonts w:eastAsia="標楷體"/>
                <w:color w:val="000000" w:themeColor="dark1"/>
                <w:kern w:val="24"/>
                <w:sz w:val="28"/>
                <w:szCs w:val="28"/>
              </w:rPr>
              <w:t>連鎖餐飲品牌導入智慧</w:t>
            </w:r>
            <w:r w:rsidRPr="00225611">
              <w:rPr>
                <w:rFonts w:eastAsia="標楷體"/>
                <w:color w:val="000000" w:themeColor="dark1"/>
                <w:kern w:val="24"/>
                <w:sz w:val="28"/>
                <w:szCs w:val="28"/>
              </w:rPr>
              <w:t>POS</w:t>
            </w:r>
            <w:r w:rsidRPr="00225611">
              <w:rPr>
                <w:rFonts w:eastAsia="標楷體"/>
                <w:color w:val="000000" w:themeColor="dark1"/>
                <w:kern w:val="24"/>
                <w:sz w:val="28"/>
                <w:szCs w:val="28"/>
              </w:rPr>
              <w:t>系統整合服務，透過數據擷取，串接外送平台與</w:t>
            </w:r>
            <w:r w:rsidRPr="00225611">
              <w:rPr>
                <w:rFonts w:eastAsia="標楷體"/>
                <w:color w:val="000000" w:themeColor="dark1"/>
                <w:kern w:val="24"/>
                <w:sz w:val="28"/>
                <w:szCs w:val="28"/>
              </w:rPr>
              <w:t>POS</w:t>
            </w:r>
            <w:r w:rsidRPr="00225611">
              <w:rPr>
                <w:rFonts w:eastAsia="標楷體"/>
                <w:color w:val="000000" w:themeColor="dark1"/>
                <w:kern w:val="24"/>
                <w:sz w:val="28"/>
                <w:szCs w:val="28"/>
              </w:rPr>
              <w:t>，自動匯入訂單，分析訂單數據後傳送至</w:t>
            </w:r>
            <w:r w:rsidRPr="00225611">
              <w:rPr>
                <w:rFonts w:eastAsia="標楷體"/>
                <w:color w:val="000000" w:themeColor="dark1"/>
                <w:kern w:val="24"/>
                <w:sz w:val="28"/>
                <w:szCs w:val="28"/>
              </w:rPr>
              <w:t>POS</w:t>
            </w:r>
            <w:proofErr w:type="gramStart"/>
            <w:r w:rsidRPr="00225611">
              <w:rPr>
                <w:rFonts w:eastAsia="標楷體"/>
                <w:color w:val="000000" w:themeColor="dark1"/>
                <w:kern w:val="24"/>
                <w:sz w:val="28"/>
                <w:szCs w:val="28"/>
              </w:rPr>
              <w:t>排程出單</w:t>
            </w:r>
            <w:proofErr w:type="gramEnd"/>
            <w:r w:rsidRPr="00225611">
              <w:rPr>
                <w:rFonts w:eastAsia="標楷體"/>
                <w:color w:val="000000" w:themeColor="dark1"/>
                <w:kern w:val="24"/>
                <w:sz w:val="28"/>
                <w:szCs w:val="28"/>
              </w:rPr>
              <w:t>，減少錯誤、加快處理速度，提升出餐效率與準確率。</w:t>
            </w:r>
          </w:p>
        </w:tc>
        <w:tc>
          <w:tcPr>
            <w:tcW w:w="1407" w:type="pc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tcPr>
          <w:p w14:paraId="2CE78E49" w14:textId="77777777" w:rsidR="004B2BDD" w:rsidRPr="00225611" w:rsidRDefault="004B2BDD" w:rsidP="004B2BDD">
            <w:pPr>
              <w:pStyle w:val="af2"/>
              <w:widowControl/>
              <w:numPr>
                <w:ilvl w:val="0"/>
                <w:numId w:val="35"/>
              </w:numPr>
              <w:autoSpaceDN/>
              <w:spacing w:afterLines="50" w:after="211" w:line="400" w:lineRule="exact"/>
              <w:ind w:left="284" w:hanging="379"/>
              <w:jc w:val="both"/>
              <w:textAlignment w:val="auto"/>
              <w:rPr>
                <w:rFonts w:eastAsia="標楷體"/>
                <w:bCs/>
                <w:color w:val="000000" w:themeColor="dark1"/>
                <w:kern w:val="24"/>
                <w:sz w:val="28"/>
                <w:szCs w:val="28"/>
                <w:lang w:eastAsia="zh-TW"/>
              </w:rPr>
            </w:pPr>
            <w:r w:rsidRPr="00225611">
              <w:rPr>
                <w:rFonts w:eastAsia="標楷體"/>
                <w:bCs/>
                <w:color w:val="000000" w:themeColor="dark1"/>
                <w:kern w:val="24"/>
                <w:sz w:val="28"/>
                <w:szCs w:val="28"/>
                <w:lang w:eastAsia="zh-TW"/>
              </w:rPr>
              <w:t>案例：智慧</w:t>
            </w:r>
            <w:r w:rsidRPr="00225611">
              <w:rPr>
                <w:rFonts w:eastAsia="標楷體" w:hint="eastAsia"/>
                <w:bCs/>
                <w:color w:val="000000" w:themeColor="dark1"/>
                <w:kern w:val="24"/>
                <w:sz w:val="28"/>
                <w:szCs w:val="28"/>
                <w:lang w:eastAsia="zh-TW"/>
              </w:rPr>
              <w:t>訂</w:t>
            </w:r>
            <w:r w:rsidRPr="00225611">
              <w:rPr>
                <w:rFonts w:eastAsia="標楷體"/>
                <w:bCs/>
                <w:color w:val="000000" w:themeColor="dark1"/>
                <w:kern w:val="24"/>
                <w:sz w:val="28"/>
                <w:szCs w:val="28"/>
                <w:lang w:eastAsia="zh-TW"/>
              </w:rPr>
              <w:t>購</w:t>
            </w:r>
            <w:r w:rsidRPr="00225611">
              <w:rPr>
                <w:rFonts w:eastAsia="標楷體" w:hint="eastAsia"/>
                <w:bCs/>
                <w:color w:val="000000" w:themeColor="dark1"/>
                <w:kern w:val="24"/>
                <w:sz w:val="28"/>
                <w:szCs w:val="28"/>
                <w:lang w:eastAsia="zh-TW"/>
              </w:rPr>
              <w:t>系統</w:t>
            </w:r>
          </w:p>
          <w:p w14:paraId="7CEFDEF6" w14:textId="4A4A4EFA" w:rsidR="004B2BDD" w:rsidRPr="00225611" w:rsidRDefault="004B2BDD" w:rsidP="004B2BDD">
            <w:pPr>
              <w:spacing w:line="400" w:lineRule="exact"/>
              <w:jc w:val="both"/>
              <w:rPr>
                <w:sz w:val="24"/>
                <w:szCs w:val="24"/>
              </w:rPr>
            </w:pPr>
            <w:r w:rsidRPr="00225611">
              <w:rPr>
                <w:rFonts w:eastAsia="標楷體"/>
                <w:color w:val="000000" w:themeColor="dark1"/>
                <w:kern w:val="24"/>
                <w:sz w:val="28"/>
                <w:szCs w:val="28"/>
              </w:rPr>
              <w:t>中型餐廳運用智慧訂購系統，整合</w:t>
            </w:r>
            <w:r w:rsidRPr="00225611">
              <w:rPr>
                <w:rFonts w:eastAsia="標楷體"/>
                <w:color w:val="000000" w:themeColor="dark1"/>
                <w:kern w:val="24"/>
                <w:sz w:val="28"/>
                <w:szCs w:val="28"/>
              </w:rPr>
              <w:t>POS</w:t>
            </w:r>
            <w:r w:rsidRPr="00225611">
              <w:rPr>
                <w:rFonts w:eastAsia="標楷體"/>
                <w:color w:val="000000" w:themeColor="dark1"/>
                <w:kern w:val="24"/>
                <w:sz w:val="28"/>
                <w:szCs w:val="28"/>
              </w:rPr>
              <w:t>與庫存數據。系統即時數據分析</w:t>
            </w:r>
            <w:r w:rsidRPr="00225611">
              <w:rPr>
                <w:rFonts w:eastAsia="標楷體" w:hint="eastAsia"/>
                <w:color w:val="000000" w:themeColor="dark1"/>
                <w:kern w:val="24"/>
                <w:sz w:val="28"/>
                <w:szCs w:val="28"/>
              </w:rPr>
              <w:t>藉此</w:t>
            </w:r>
            <w:r w:rsidRPr="00225611">
              <w:rPr>
                <w:rFonts w:eastAsia="標楷體"/>
                <w:color w:val="000000" w:themeColor="dark1"/>
                <w:kern w:val="24"/>
                <w:sz w:val="28"/>
                <w:szCs w:val="28"/>
              </w:rPr>
              <w:t>驅動智</w:t>
            </w:r>
            <w:r w:rsidRPr="00225611">
              <w:rPr>
                <w:rFonts w:eastAsia="標楷體" w:hint="eastAsia"/>
                <w:color w:val="000000" w:themeColor="dark1"/>
                <w:kern w:val="24"/>
                <w:sz w:val="28"/>
                <w:szCs w:val="28"/>
              </w:rPr>
              <w:t>慧</w:t>
            </w:r>
            <w:r w:rsidRPr="00225611">
              <w:rPr>
                <w:rFonts w:eastAsia="標楷體"/>
                <w:color w:val="000000" w:themeColor="dark1"/>
                <w:kern w:val="24"/>
                <w:sz w:val="28"/>
                <w:szCs w:val="28"/>
              </w:rPr>
              <w:t>補貨，低於安全庫存自動生成訂單建議，精</w:t>
            </w:r>
            <w:proofErr w:type="gramStart"/>
            <w:r w:rsidRPr="00225611">
              <w:rPr>
                <w:rFonts w:eastAsia="標楷體"/>
                <w:color w:val="000000" w:themeColor="dark1"/>
                <w:kern w:val="24"/>
                <w:sz w:val="28"/>
                <w:szCs w:val="28"/>
              </w:rPr>
              <w:t>準</w:t>
            </w:r>
            <w:proofErr w:type="gramEnd"/>
            <w:r w:rsidRPr="00225611">
              <w:rPr>
                <w:rFonts w:eastAsia="標楷體"/>
                <w:color w:val="000000" w:themeColor="dark1"/>
                <w:kern w:val="24"/>
                <w:sz w:val="28"/>
                <w:szCs w:val="28"/>
              </w:rPr>
              <w:t>優化庫存，大幅降低缺料損失與人力負擔，全面提升營運效率。</w:t>
            </w:r>
          </w:p>
        </w:tc>
        <w:tc>
          <w:tcPr>
            <w:tcW w:w="1409" w:type="pc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tcPr>
          <w:p w14:paraId="0BF32EDB" w14:textId="77777777" w:rsidR="004B2BDD" w:rsidRPr="00225611" w:rsidRDefault="004B2BDD" w:rsidP="004B2BDD">
            <w:pPr>
              <w:pStyle w:val="af2"/>
              <w:numPr>
                <w:ilvl w:val="0"/>
                <w:numId w:val="35"/>
              </w:numPr>
              <w:autoSpaceDN/>
              <w:spacing w:afterLines="50" w:after="211" w:line="400" w:lineRule="exact"/>
              <w:ind w:left="233" w:hanging="334"/>
              <w:jc w:val="both"/>
              <w:textAlignment w:val="auto"/>
              <w:rPr>
                <w:rFonts w:eastAsia="標楷體"/>
                <w:bCs/>
                <w:color w:val="000000" w:themeColor="dark1"/>
                <w:kern w:val="24"/>
                <w:sz w:val="28"/>
                <w:szCs w:val="28"/>
                <w:lang w:eastAsia="zh-TW"/>
              </w:rPr>
            </w:pPr>
            <w:r w:rsidRPr="00225611">
              <w:rPr>
                <w:rFonts w:eastAsia="標楷體"/>
                <w:bCs/>
                <w:color w:val="000000" w:themeColor="dark1"/>
                <w:kern w:val="24"/>
                <w:sz w:val="28"/>
                <w:szCs w:val="28"/>
                <w:lang w:eastAsia="zh-TW"/>
              </w:rPr>
              <w:t>案例：會員經營暨智慧數據分析平台</w:t>
            </w:r>
            <w:r w:rsidRPr="00225611">
              <w:rPr>
                <w:rFonts w:eastAsia="標楷體"/>
                <w:bCs/>
                <w:color w:val="000000" w:themeColor="dark1"/>
                <w:kern w:val="24"/>
                <w:sz w:val="28"/>
                <w:szCs w:val="28"/>
                <w:lang w:eastAsia="zh-TW"/>
              </w:rPr>
              <w:t xml:space="preserve"> </w:t>
            </w:r>
          </w:p>
          <w:p w14:paraId="19498286" w14:textId="0B594561" w:rsidR="004B2BDD" w:rsidRPr="00225611" w:rsidRDefault="004B2BDD" w:rsidP="004B2BDD">
            <w:pPr>
              <w:spacing w:line="400" w:lineRule="exact"/>
              <w:jc w:val="both"/>
              <w:rPr>
                <w:sz w:val="24"/>
                <w:szCs w:val="24"/>
              </w:rPr>
            </w:pPr>
            <w:r w:rsidRPr="00225611">
              <w:rPr>
                <w:rFonts w:eastAsia="標楷體"/>
                <w:color w:val="000000" w:themeColor="dark1"/>
                <w:kern w:val="24"/>
                <w:sz w:val="28"/>
                <w:szCs w:val="28"/>
              </w:rPr>
              <w:t>餐飲店家整合會員與</w:t>
            </w:r>
            <w:r w:rsidRPr="00225611">
              <w:rPr>
                <w:rFonts w:eastAsia="標楷體"/>
                <w:color w:val="000000" w:themeColor="dark1"/>
                <w:kern w:val="24"/>
                <w:sz w:val="28"/>
                <w:szCs w:val="28"/>
              </w:rPr>
              <w:t>POS</w:t>
            </w:r>
            <w:r w:rsidRPr="00225611">
              <w:rPr>
                <w:rFonts w:eastAsia="標楷體"/>
                <w:color w:val="000000" w:themeColor="dark1"/>
                <w:kern w:val="24"/>
                <w:sz w:val="28"/>
                <w:szCs w:val="28"/>
              </w:rPr>
              <w:t>數據，運用</w:t>
            </w:r>
            <w:r w:rsidRPr="00225611">
              <w:rPr>
                <w:rFonts w:eastAsia="標楷體"/>
                <w:color w:val="000000" w:themeColor="dark1"/>
                <w:kern w:val="24"/>
                <w:sz w:val="28"/>
                <w:szCs w:val="28"/>
              </w:rPr>
              <w:t>AI</w:t>
            </w:r>
            <w:r w:rsidRPr="00225611">
              <w:rPr>
                <w:rFonts w:eastAsia="標楷體"/>
                <w:color w:val="000000" w:themeColor="dark1"/>
                <w:kern w:val="24"/>
                <w:sz w:val="28"/>
                <w:szCs w:val="28"/>
              </w:rPr>
              <w:t>精</w:t>
            </w:r>
            <w:proofErr w:type="gramStart"/>
            <w:r w:rsidRPr="00225611">
              <w:rPr>
                <w:rFonts w:eastAsia="標楷體"/>
                <w:color w:val="000000" w:themeColor="dark1"/>
                <w:kern w:val="24"/>
                <w:sz w:val="28"/>
                <w:szCs w:val="28"/>
              </w:rPr>
              <w:t>準</w:t>
            </w:r>
            <w:proofErr w:type="gramEnd"/>
            <w:r w:rsidRPr="00225611">
              <w:rPr>
                <w:rFonts w:eastAsia="標楷體"/>
                <w:color w:val="000000" w:themeColor="dark1"/>
                <w:kern w:val="24"/>
                <w:sz w:val="28"/>
                <w:szCs w:val="28"/>
              </w:rPr>
              <w:t>分析顧客輪廓與消費偏好，如親子、外帶、上班族。依據數據設計個人化菜單與行銷活動（如家庭套餐、外帶優惠、平日特惠），有效提升顧客回流率與忠誠度，實現精</w:t>
            </w:r>
            <w:proofErr w:type="gramStart"/>
            <w:r w:rsidRPr="00225611">
              <w:rPr>
                <w:rFonts w:eastAsia="標楷體"/>
                <w:color w:val="000000" w:themeColor="dark1"/>
                <w:kern w:val="24"/>
                <w:sz w:val="28"/>
                <w:szCs w:val="28"/>
              </w:rPr>
              <w:t>準</w:t>
            </w:r>
            <w:proofErr w:type="gramEnd"/>
            <w:r w:rsidRPr="00225611">
              <w:rPr>
                <w:rFonts w:eastAsia="標楷體"/>
                <w:color w:val="000000" w:themeColor="dark1"/>
                <w:kern w:val="24"/>
                <w:sz w:val="28"/>
                <w:szCs w:val="28"/>
              </w:rPr>
              <w:t>顧客關係管理。</w:t>
            </w:r>
          </w:p>
        </w:tc>
      </w:tr>
      <w:tr w:rsidR="00B519C3" w:rsidRPr="00563D25" w14:paraId="673C0F36" w14:textId="77777777" w:rsidTr="004B2BDD">
        <w:trPr>
          <w:trHeight w:val="1580"/>
        </w:trPr>
        <w:tc>
          <w:tcPr>
            <w:tcW w:w="77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A7F8643" w14:textId="77777777" w:rsidR="00B519C3" w:rsidRPr="00225611" w:rsidRDefault="00B519C3" w:rsidP="007362E8">
            <w:pPr>
              <w:pStyle w:val="af2"/>
              <w:tabs>
                <w:tab w:val="left" w:pos="2450"/>
              </w:tabs>
              <w:autoSpaceDN/>
              <w:snapToGrid w:val="0"/>
              <w:spacing w:line="240" w:lineRule="auto"/>
              <w:ind w:left="0"/>
              <w:jc w:val="center"/>
              <w:textAlignment w:val="auto"/>
              <w:rPr>
                <w:szCs w:val="24"/>
              </w:rPr>
            </w:pPr>
            <w:r w:rsidRPr="00225611">
              <w:rPr>
                <w:rFonts w:eastAsia="標楷體" w:hint="eastAsia"/>
                <w:color w:val="000000" w:themeColor="text1"/>
                <w:sz w:val="28"/>
                <w:lang w:eastAsia="zh-TW"/>
              </w:rPr>
              <w:t>績效指標</w:t>
            </w:r>
          </w:p>
        </w:tc>
        <w:tc>
          <w:tcPr>
            <w:tcW w:w="4223" w:type="pct"/>
            <w:gridSpan w:val="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DF8AFB9" w14:textId="77777777" w:rsidR="00F92BDA" w:rsidRPr="00225611" w:rsidRDefault="00FD7E5D" w:rsidP="00B872D0">
            <w:pPr>
              <w:pStyle w:val="af2"/>
              <w:numPr>
                <w:ilvl w:val="0"/>
                <w:numId w:val="37"/>
              </w:numPr>
              <w:tabs>
                <w:tab w:val="left" w:pos="2450"/>
              </w:tabs>
              <w:snapToGrid w:val="0"/>
              <w:spacing w:line="400" w:lineRule="exact"/>
              <w:ind w:left="327" w:hanging="284"/>
              <w:jc w:val="both"/>
              <w:rPr>
                <w:rFonts w:eastAsia="標楷體"/>
                <w:color w:val="000000" w:themeColor="text1"/>
                <w:sz w:val="28"/>
                <w:lang w:eastAsia="zh-TW"/>
              </w:rPr>
            </w:pPr>
            <w:r w:rsidRPr="00225611">
              <w:rPr>
                <w:rFonts w:eastAsia="標楷體"/>
                <w:color w:val="000000" w:themeColor="text1"/>
                <w:sz w:val="28"/>
                <w:lang w:eastAsia="zh-TW"/>
              </w:rPr>
              <w:t>必要指標</w:t>
            </w:r>
            <w:r w:rsidRPr="00225611">
              <w:rPr>
                <w:rFonts w:eastAsia="標楷體"/>
                <w:sz w:val="28"/>
                <w:lang w:eastAsia="zh-TW"/>
              </w:rPr>
              <w:t>：</w:t>
            </w:r>
          </w:p>
          <w:p w14:paraId="5EF42260" w14:textId="20392248" w:rsidR="00FD7E5D" w:rsidRPr="00225611" w:rsidRDefault="00FD7E5D" w:rsidP="00B872D0">
            <w:pPr>
              <w:pStyle w:val="af2"/>
              <w:numPr>
                <w:ilvl w:val="0"/>
                <w:numId w:val="45"/>
              </w:numPr>
              <w:tabs>
                <w:tab w:val="left" w:pos="2450"/>
              </w:tabs>
              <w:snapToGrid w:val="0"/>
              <w:spacing w:line="400" w:lineRule="exact"/>
              <w:jc w:val="both"/>
              <w:rPr>
                <w:rFonts w:eastAsia="標楷體"/>
                <w:color w:val="000000" w:themeColor="text1"/>
                <w:sz w:val="28"/>
                <w:lang w:eastAsia="zh-TW"/>
              </w:rPr>
            </w:pPr>
            <w:r w:rsidRPr="00225611">
              <w:rPr>
                <w:rFonts w:eastAsia="標楷體"/>
                <w:color w:val="000000" w:themeColor="text1"/>
                <w:sz w:val="28"/>
                <w:lang w:eastAsia="zh-TW"/>
              </w:rPr>
              <w:t>協助</w:t>
            </w:r>
            <w:r w:rsidR="00936AC7" w:rsidRPr="00225611">
              <w:rPr>
                <w:rFonts w:eastAsia="標楷體" w:hint="eastAsia"/>
                <w:color w:val="000000" w:themeColor="text1"/>
                <w:sz w:val="28"/>
                <w:lang w:eastAsia="zh-TW"/>
              </w:rPr>
              <w:t>至少</w:t>
            </w:r>
            <w:r w:rsidRPr="00225611">
              <w:rPr>
                <w:rFonts w:eastAsia="標楷體"/>
                <w:sz w:val="28"/>
                <w:szCs w:val="28"/>
                <w:lang w:eastAsia="zh-TW"/>
              </w:rPr>
              <w:t>50</w:t>
            </w:r>
            <w:r w:rsidRPr="00225611">
              <w:rPr>
                <w:rFonts w:eastAsia="標楷體"/>
                <w:sz w:val="28"/>
                <w:szCs w:val="28"/>
                <w:lang w:eastAsia="zh-TW"/>
              </w:rPr>
              <w:t>家餐飲店家導入至少</w:t>
            </w:r>
            <w:r w:rsidRPr="00225611">
              <w:rPr>
                <w:rFonts w:eastAsia="標楷體"/>
                <w:sz w:val="28"/>
                <w:szCs w:val="28"/>
                <w:lang w:eastAsia="zh-TW"/>
              </w:rPr>
              <w:t>1</w:t>
            </w:r>
            <w:r w:rsidRPr="00225611">
              <w:rPr>
                <w:rFonts w:eastAsia="標楷體"/>
                <w:sz w:val="28"/>
                <w:szCs w:val="28"/>
                <w:lang w:eastAsia="zh-TW"/>
              </w:rPr>
              <w:t>項</w:t>
            </w:r>
            <w:r w:rsidRPr="00225611">
              <w:rPr>
                <w:rFonts w:eastAsia="標楷體"/>
                <w:sz w:val="28"/>
                <w:szCs w:val="28"/>
                <w:lang w:eastAsia="zh-TW"/>
              </w:rPr>
              <w:t>AI</w:t>
            </w:r>
            <w:r w:rsidR="002C6262" w:rsidRPr="00225611">
              <w:rPr>
                <w:rFonts w:eastAsia="標楷體" w:hint="eastAsia"/>
                <w:sz w:val="28"/>
                <w:lang w:eastAsia="zh-TW"/>
              </w:rPr>
              <w:t>解決</w:t>
            </w:r>
            <w:r w:rsidRPr="00225611">
              <w:rPr>
                <w:rFonts w:eastAsia="標楷體"/>
                <w:sz w:val="28"/>
                <w:szCs w:val="28"/>
                <w:lang w:eastAsia="zh-TW"/>
              </w:rPr>
              <w:t>方案。</w:t>
            </w:r>
          </w:p>
          <w:p w14:paraId="48AB6027" w14:textId="69C0B155" w:rsidR="00F92BDA" w:rsidRPr="00225611" w:rsidRDefault="00F92BDA" w:rsidP="00B872D0">
            <w:pPr>
              <w:pStyle w:val="af2"/>
              <w:numPr>
                <w:ilvl w:val="0"/>
                <w:numId w:val="45"/>
              </w:numPr>
              <w:tabs>
                <w:tab w:val="left" w:pos="2450"/>
              </w:tabs>
              <w:snapToGrid w:val="0"/>
              <w:spacing w:line="400" w:lineRule="exact"/>
              <w:jc w:val="both"/>
              <w:rPr>
                <w:rFonts w:eastAsia="標楷體"/>
                <w:color w:val="000000" w:themeColor="text1"/>
                <w:sz w:val="28"/>
                <w:lang w:eastAsia="zh-TW"/>
              </w:rPr>
            </w:pPr>
            <w:r w:rsidRPr="00225611">
              <w:rPr>
                <w:rFonts w:eastAsia="標楷體" w:hint="eastAsia"/>
                <w:color w:val="000000" w:themeColor="text1"/>
                <w:sz w:val="28"/>
                <w:lang w:eastAsia="zh-TW"/>
              </w:rPr>
              <w:t>衍生投增資額至少</w:t>
            </w:r>
            <w:r w:rsidRPr="00225611">
              <w:rPr>
                <w:rFonts w:eastAsia="標楷體" w:hint="eastAsia"/>
                <w:color w:val="000000" w:themeColor="text1"/>
                <w:sz w:val="28"/>
                <w:lang w:eastAsia="zh-TW"/>
              </w:rPr>
              <w:t>180</w:t>
            </w:r>
            <w:r w:rsidRPr="00225611">
              <w:rPr>
                <w:rFonts w:eastAsia="標楷體" w:hint="eastAsia"/>
                <w:color w:val="000000" w:themeColor="text1"/>
                <w:sz w:val="28"/>
                <w:lang w:eastAsia="zh-TW"/>
              </w:rPr>
              <w:t>萬元（含額外投入研發經費、自行增資或吸引外在投資</w:t>
            </w:r>
            <w:r w:rsidR="009F43E1" w:rsidRPr="00225611">
              <w:rPr>
                <w:rFonts w:eastAsia="標楷體" w:hint="eastAsia"/>
                <w:bCs/>
                <w:color w:val="000000" w:themeColor="text1"/>
                <w:sz w:val="28"/>
                <w:shd w:val="clear" w:color="auto" w:fill="FFFFFF" w:themeFill="background1"/>
                <w:lang w:eastAsia="zh-TW"/>
              </w:rPr>
              <w:t>，</w:t>
            </w:r>
            <w:r w:rsidR="009F43E1" w:rsidRPr="00225611">
              <w:rPr>
                <w:rFonts w:eastAsia="標楷體"/>
                <w:bCs/>
                <w:color w:val="000000" w:themeColor="text1"/>
                <w:sz w:val="28"/>
                <w:shd w:val="clear" w:color="auto" w:fill="FFFFFF" w:themeFill="background1"/>
                <w:lang w:eastAsia="zh-TW"/>
              </w:rPr>
              <w:t>以及</w:t>
            </w:r>
            <w:r w:rsidR="009F43E1" w:rsidRPr="00225611">
              <w:rPr>
                <w:rFonts w:eastAsia="標楷體" w:hint="eastAsia"/>
                <w:bCs/>
                <w:color w:val="000000" w:themeColor="text1"/>
                <w:sz w:val="28"/>
                <w:shd w:val="clear" w:color="auto" w:fill="FFFFFF" w:themeFill="background1"/>
                <w:lang w:eastAsia="zh-TW"/>
              </w:rPr>
              <w:t>餐飲店家因本計</w:t>
            </w:r>
            <w:r w:rsidR="005F7141">
              <w:rPr>
                <w:rFonts w:eastAsia="標楷體" w:hint="eastAsia"/>
                <w:bCs/>
                <w:color w:val="000000" w:themeColor="text1"/>
                <w:sz w:val="28"/>
                <w:shd w:val="clear" w:color="auto" w:fill="FFFFFF" w:themeFill="background1"/>
                <w:lang w:eastAsia="zh-TW"/>
              </w:rPr>
              <w:t>畫</w:t>
            </w:r>
            <w:r w:rsidR="009F43E1" w:rsidRPr="00225611">
              <w:rPr>
                <w:rFonts w:eastAsia="標楷體"/>
                <w:bCs/>
                <w:color w:val="000000" w:themeColor="text1"/>
                <w:sz w:val="28"/>
                <w:shd w:val="clear" w:color="auto" w:fill="FFFFFF" w:themeFill="background1"/>
                <w:lang w:eastAsia="zh-TW"/>
              </w:rPr>
              <w:t>衍生投資額等</w:t>
            </w:r>
            <w:r w:rsidRPr="00225611">
              <w:rPr>
                <w:rFonts w:eastAsia="標楷體" w:hint="eastAsia"/>
                <w:color w:val="000000" w:themeColor="text1"/>
                <w:sz w:val="28"/>
                <w:lang w:eastAsia="zh-TW"/>
              </w:rPr>
              <w:t>）</w:t>
            </w:r>
          </w:p>
          <w:p w14:paraId="2883E6DA" w14:textId="46DED2E3" w:rsidR="00B519C3" w:rsidRPr="00225611" w:rsidRDefault="00FD7E5D" w:rsidP="00B872D0">
            <w:pPr>
              <w:pStyle w:val="af2"/>
              <w:numPr>
                <w:ilvl w:val="0"/>
                <w:numId w:val="37"/>
              </w:numPr>
              <w:tabs>
                <w:tab w:val="left" w:pos="2450"/>
              </w:tabs>
              <w:snapToGrid w:val="0"/>
              <w:spacing w:line="400" w:lineRule="exact"/>
              <w:ind w:left="327" w:hanging="284"/>
              <w:jc w:val="both"/>
              <w:rPr>
                <w:rFonts w:eastAsia="標楷體"/>
                <w:color w:val="000000" w:themeColor="text1"/>
                <w:sz w:val="28"/>
                <w:lang w:eastAsia="zh-TW"/>
              </w:rPr>
            </w:pPr>
            <w:r w:rsidRPr="00225611">
              <w:rPr>
                <w:rFonts w:eastAsia="標楷體"/>
                <w:color w:val="000000" w:themeColor="text1"/>
                <w:sz w:val="28"/>
                <w:lang w:eastAsia="zh-TW"/>
              </w:rPr>
              <w:t>自訂指</w:t>
            </w:r>
            <w:r w:rsidRPr="00225611">
              <w:rPr>
                <w:rFonts w:eastAsia="標楷體"/>
                <w:sz w:val="28"/>
                <w:lang w:eastAsia="zh-TW"/>
              </w:rPr>
              <w:t>標：</w:t>
            </w:r>
            <w:r w:rsidRPr="00225611">
              <w:rPr>
                <w:rFonts w:eastAsia="標楷體"/>
                <w:color w:val="000000" w:themeColor="text1"/>
                <w:sz w:val="28"/>
                <w:lang w:eastAsia="zh-TW"/>
              </w:rPr>
              <w:t>各項</w:t>
            </w:r>
            <w:r w:rsidRPr="00225611">
              <w:rPr>
                <w:rFonts w:eastAsia="標楷體"/>
                <w:color w:val="000000" w:themeColor="text1"/>
                <w:sz w:val="28"/>
                <w:lang w:eastAsia="zh-TW"/>
              </w:rPr>
              <w:t>AI</w:t>
            </w:r>
            <w:r w:rsidR="002C6262" w:rsidRPr="00225611">
              <w:rPr>
                <w:rFonts w:eastAsia="標楷體" w:hint="eastAsia"/>
                <w:sz w:val="28"/>
                <w:lang w:eastAsia="zh-TW"/>
              </w:rPr>
              <w:t>解決</w:t>
            </w:r>
            <w:r w:rsidRPr="00225611">
              <w:rPr>
                <w:rFonts w:eastAsia="標楷體"/>
                <w:color w:val="000000" w:themeColor="text1"/>
                <w:sz w:val="28"/>
                <w:lang w:eastAsia="zh-TW"/>
              </w:rPr>
              <w:t>方案至少訂定</w:t>
            </w:r>
            <w:r w:rsidRPr="00225611">
              <w:rPr>
                <w:rFonts w:eastAsia="標楷體"/>
                <w:color w:val="000000" w:themeColor="text1"/>
                <w:sz w:val="28"/>
                <w:lang w:eastAsia="zh-TW"/>
              </w:rPr>
              <w:t>2</w:t>
            </w:r>
            <w:r w:rsidRPr="00225611">
              <w:rPr>
                <w:rFonts w:eastAsia="標楷體"/>
                <w:color w:val="000000" w:themeColor="text1"/>
                <w:sz w:val="28"/>
                <w:lang w:eastAsia="zh-TW"/>
              </w:rPr>
              <w:t>項自訂指</w:t>
            </w:r>
            <w:r w:rsidRPr="00225611">
              <w:rPr>
                <w:rFonts w:eastAsia="標楷體"/>
                <w:sz w:val="28"/>
                <w:lang w:eastAsia="zh-TW"/>
              </w:rPr>
              <w:t>標，如</w:t>
            </w:r>
            <w:r w:rsidRPr="00225611">
              <w:rPr>
                <w:rFonts w:eastAsia="標楷體"/>
                <w:bCs/>
                <w:color w:val="000000" w:themeColor="dark1"/>
                <w:kern w:val="24"/>
                <w:sz w:val="28"/>
                <w:szCs w:val="28"/>
                <w:lang w:eastAsia="zh-TW"/>
              </w:rPr>
              <w:t>顧客滿意度</w:t>
            </w:r>
            <w:r w:rsidR="00D073DA" w:rsidRPr="00225611">
              <w:rPr>
                <w:rFonts w:eastAsia="標楷體" w:hint="eastAsia"/>
                <w:bCs/>
                <w:color w:val="000000" w:themeColor="dark1"/>
                <w:kern w:val="24"/>
                <w:sz w:val="28"/>
                <w:szCs w:val="28"/>
                <w:lang w:eastAsia="zh-TW"/>
              </w:rPr>
              <w:t>提升</w:t>
            </w:r>
            <w:r w:rsidRPr="00225611">
              <w:rPr>
                <w:rFonts w:eastAsia="標楷體"/>
                <w:bCs/>
                <w:color w:val="000000" w:themeColor="dark1"/>
                <w:kern w:val="24"/>
                <w:sz w:val="28"/>
                <w:szCs w:val="28"/>
                <w:lang w:eastAsia="zh-TW"/>
              </w:rPr>
              <w:t>%</w:t>
            </w:r>
            <w:r w:rsidRPr="00225611">
              <w:rPr>
                <w:rFonts w:eastAsia="標楷體"/>
                <w:bCs/>
                <w:color w:val="000000" w:themeColor="dark1"/>
                <w:kern w:val="24"/>
                <w:sz w:val="28"/>
                <w:szCs w:val="28"/>
                <w:lang w:eastAsia="zh-TW"/>
              </w:rPr>
              <w:t>、</w:t>
            </w:r>
            <w:r w:rsidRPr="00225611">
              <w:rPr>
                <w:rFonts w:eastAsia="標楷體"/>
                <w:color w:val="000000" w:themeColor="dark1"/>
                <w:kern w:val="24"/>
                <w:sz w:val="28"/>
                <w:szCs w:val="28"/>
                <w:lang w:eastAsia="zh-TW"/>
              </w:rPr>
              <w:t>顧客回流率</w:t>
            </w:r>
            <w:r w:rsidR="00D073DA" w:rsidRPr="00225611">
              <w:rPr>
                <w:rFonts w:eastAsia="標楷體" w:hint="eastAsia"/>
                <w:bCs/>
                <w:color w:val="000000" w:themeColor="dark1"/>
                <w:kern w:val="24"/>
                <w:sz w:val="28"/>
                <w:szCs w:val="28"/>
                <w:lang w:eastAsia="zh-TW"/>
              </w:rPr>
              <w:t>提升</w:t>
            </w:r>
            <w:r w:rsidRPr="00225611">
              <w:rPr>
                <w:rFonts w:eastAsia="標楷體"/>
                <w:color w:val="000000" w:themeColor="dark1"/>
                <w:kern w:val="24"/>
                <w:sz w:val="28"/>
                <w:szCs w:val="28"/>
                <w:lang w:eastAsia="zh-TW"/>
              </w:rPr>
              <w:t>%</w:t>
            </w:r>
            <w:r w:rsidRPr="00225611">
              <w:rPr>
                <w:rFonts w:eastAsia="標楷體"/>
                <w:color w:val="000000" w:themeColor="dark1"/>
                <w:kern w:val="24"/>
                <w:sz w:val="28"/>
                <w:szCs w:val="28"/>
                <w:lang w:eastAsia="zh-TW"/>
              </w:rPr>
              <w:t>、庫存周轉率</w:t>
            </w:r>
            <w:r w:rsidR="00D073DA" w:rsidRPr="00225611">
              <w:rPr>
                <w:rFonts w:eastAsia="標楷體" w:hint="eastAsia"/>
                <w:bCs/>
                <w:color w:val="000000" w:themeColor="dark1"/>
                <w:kern w:val="24"/>
                <w:sz w:val="28"/>
                <w:szCs w:val="28"/>
                <w:lang w:eastAsia="zh-TW"/>
              </w:rPr>
              <w:t>提升</w:t>
            </w:r>
            <w:r w:rsidRPr="00225611">
              <w:rPr>
                <w:rFonts w:eastAsia="標楷體"/>
                <w:color w:val="000000" w:themeColor="dark1"/>
                <w:kern w:val="24"/>
                <w:sz w:val="28"/>
                <w:szCs w:val="28"/>
                <w:lang w:eastAsia="zh-TW"/>
              </w:rPr>
              <w:t>%</w:t>
            </w:r>
            <w:r w:rsidRPr="00225611">
              <w:rPr>
                <w:rFonts w:eastAsia="標楷體"/>
                <w:color w:val="000000" w:themeColor="dark1"/>
                <w:kern w:val="24"/>
                <w:sz w:val="28"/>
                <w:szCs w:val="28"/>
                <w:lang w:eastAsia="zh-TW"/>
              </w:rPr>
              <w:t>、出餐效率提升</w:t>
            </w:r>
            <w:r w:rsidRPr="00225611">
              <w:rPr>
                <w:rFonts w:eastAsia="標楷體"/>
                <w:color w:val="000000" w:themeColor="dark1"/>
                <w:kern w:val="24"/>
                <w:sz w:val="28"/>
                <w:szCs w:val="28"/>
                <w:lang w:eastAsia="zh-TW"/>
              </w:rPr>
              <w:t>%</w:t>
            </w:r>
            <w:r w:rsidRPr="00225611">
              <w:rPr>
                <w:rFonts w:eastAsia="標楷體"/>
                <w:color w:val="000000" w:themeColor="dark1"/>
                <w:kern w:val="24"/>
                <w:sz w:val="28"/>
                <w:szCs w:val="28"/>
                <w:lang w:eastAsia="zh-TW"/>
              </w:rPr>
              <w:t>等</w:t>
            </w:r>
            <w:r w:rsidR="009F60B6" w:rsidRPr="00225611">
              <w:rPr>
                <w:rFonts w:eastAsia="標楷體" w:hint="eastAsia"/>
                <w:color w:val="000000" w:themeColor="text1"/>
                <w:sz w:val="28"/>
                <w:lang w:eastAsia="zh-TW"/>
              </w:rPr>
              <w:t>（</w:t>
            </w:r>
            <w:r w:rsidR="009F60B6">
              <w:rPr>
                <w:rFonts w:eastAsia="標楷體" w:hint="eastAsia"/>
                <w:color w:val="000000" w:themeColor="text1"/>
                <w:sz w:val="28"/>
                <w:lang w:eastAsia="zh-TW"/>
              </w:rPr>
              <w:t>可參考附件</w:t>
            </w:r>
            <w:r w:rsidR="009F60B6">
              <w:rPr>
                <w:rFonts w:eastAsia="標楷體" w:hint="eastAsia"/>
                <w:color w:val="000000" w:themeColor="text1"/>
                <w:sz w:val="28"/>
                <w:lang w:eastAsia="zh-TW"/>
              </w:rPr>
              <w:t>11</w:t>
            </w:r>
            <w:r w:rsidR="009F60B6" w:rsidRPr="00225611">
              <w:rPr>
                <w:rFonts w:eastAsia="標楷體" w:hint="eastAsia"/>
                <w:color w:val="000000" w:themeColor="text1"/>
                <w:sz w:val="28"/>
                <w:lang w:eastAsia="zh-TW"/>
              </w:rPr>
              <w:t>）</w:t>
            </w:r>
            <w:r w:rsidRPr="00225611">
              <w:rPr>
                <w:rFonts w:eastAsia="標楷體"/>
                <w:color w:val="000000" w:themeColor="dark1"/>
                <w:kern w:val="24"/>
                <w:sz w:val="28"/>
                <w:szCs w:val="28"/>
                <w:lang w:eastAsia="zh-TW"/>
              </w:rPr>
              <w:t>。</w:t>
            </w:r>
          </w:p>
        </w:tc>
      </w:tr>
    </w:tbl>
    <w:p w14:paraId="0620788A" w14:textId="77777777" w:rsidR="00B519C3" w:rsidRPr="005C33F8" w:rsidRDefault="00B519C3" w:rsidP="00B519C3">
      <w:pPr>
        <w:pStyle w:val="af2"/>
        <w:snapToGrid w:val="0"/>
        <w:spacing w:line="500" w:lineRule="exact"/>
        <w:ind w:left="1134"/>
        <w:jc w:val="both"/>
        <w:rPr>
          <w:rFonts w:eastAsia="標楷體"/>
          <w:sz w:val="28"/>
          <w:szCs w:val="28"/>
          <w:lang w:eastAsia="zh-TW"/>
        </w:rPr>
        <w:sectPr w:rsidR="00B519C3" w:rsidRPr="005C33F8" w:rsidSect="00B519C3">
          <w:headerReference w:type="default" r:id="rId8"/>
          <w:footerReference w:type="default" r:id="rId9"/>
          <w:headerReference w:type="first" r:id="rId10"/>
          <w:footerReference w:type="first" r:id="rId11"/>
          <w:pgSz w:w="11907" w:h="16840" w:code="9"/>
          <w:pgMar w:top="1434" w:right="1134" w:bottom="1134" w:left="1134" w:header="850" w:footer="850" w:gutter="0"/>
          <w:pgNumType w:start="1"/>
          <w:cols w:space="720"/>
          <w:docGrid w:type="lines" w:linePitch="423"/>
        </w:sectPr>
      </w:pPr>
    </w:p>
    <w:p w14:paraId="6BE18742" w14:textId="77777777" w:rsidR="00936AC7" w:rsidRDefault="00233ADA" w:rsidP="00B872D0">
      <w:pPr>
        <w:pStyle w:val="1"/>
        <w:keepNext w:val="0"/>
        <w:numPr>
          <w:ilvl w:val="0"/>
          <w:numId w:val="28"/>
        </w:numPr>
        <w:suppressAutoHyphens w:val="0"/>
        <w:spacing w:beforeLines="50" w:before="211" w:after="0" w:line="500" w:lineRule="exact"/>
        <w:ind w:left="964" w:hanging="482"/>
        <w:rPr>
          <w:rFonts w:eastAsia="標楷體"/>
          <w:color w:val="000000" w:themeColor="text1"/>
          <w:sz w:val="28"/>
          <w:szCs w:val="28"/>
          <w:lang w:eastAsia="zh-TW"/>
        </w:rPr>
      </w:pPr>
      <w:bookmarkStart w:id="43" w:name="_Toc194509903"/>
      <w:r>
        <w:rPr>
          <w:rFonts w:eastAsia="標楷體" w:hint="eastAsia"/>
          <w:color w:val="000000" w:themeColor="text1"/>
          <w:sz w:val="28"/>
          <w:szCs w:val="28"/>
          <w:lang w:eastAsia="zh-TW"/>
        </w:rPr>
        <w:lastRenderedPageBreak/>
        <w:t>補助</w:t>
      </w:r>
      <w:r w:rsidR="00DB5719" w:rsidRPr="005C33F8">
        <w:rPr>
          <w:rFonts w:eastAsia="標楷體" w:hint="eastAsia"/>
          <w:color w:val="000000" w:themeColor="text1"/>
          <w:sz w:val="28"/>
          <w:szCs w:val="28"/>
          <w:lang w:eastAsia="zh-TW"/>
        </w:rPr>
        <w:t>經費</w:t>
      </w:r>
      <w:r>
        <w:rPr>
          <w:rFonts w:eastAsia="標楷體" w:hint="eastAsia"/>
          <w:color w:val="000000" w:themeColor="text1"/>
          <w:sz w:val="28"/>
          <w:szCs w:val="28"/>
          <w:lang w:eastAsia="zh-TW"/>
        </w:rPr>
        <w:t>說明</w:t>
      </w:r>
      <w:bookmarkEnd w:id="43"/>
    </w:p>
    <w:p w14:paraId="0DF71BBE" w14:textId="70A7AE95" w:rsidR="00690996" w:rsidRPr="00F47C6D" w:rsidRDefault="00FD7E5D" w:rsidP="00B872D0">
      <w:pPr>
        <w:pStyle w:val="af2"/>
        <w:numPr>
          <w:ilvl w:val="0"/>
          <w:numId w:val="77"/>
        </w:numPr>
        <w:tabs>
          <w:tab w:val="left" w:pos="2450"/>
        </w:tabs>
        <w:snapToGrid w:val="0"/>
        <w:spacing w:line="500" w:lineRule="exact"/>
        <w:ind w:left="1559" w:hanging="567"/>
        <w:jc w:val="both"/>
        <w:rPr>
          <w:rFonts w:eastAsia="標楷體"/>
          <w:sz w:val="28"/>
          <w:lang w:eastAsia="zh-TW"/>
        </w:rPr>
      </w:pPr>
      <w:proofErr w:type="gramStart"/>
      <w:r w:rsidRPr="00F47C6D">
        <w:rPr>
          <w:rFonts w:eastAsia="標楷體" w:hint="eastAsia"/>
          <w:sz w:val="28"/>
          <w:lang w:eastAsia="zh-TW"/>
        </w:rPr>
        <w:t>資服業者</w:t>
      </w:r>
      <w:proofErr w:type="gramEnd"/>
      <w:r w:rsidR="00DB5719" w:rsidRPr="00F47C6D">
        <w:rPr>
          <w:rFonts w:eastAsia="標楷體" w:hint="eastAsia"/>
          <w:sz w:val="28"/>
          <w:lang w:eastAsia="zh-TW"/>
        </w:rPr>
        <w:t>最高可申請補助款額度</w:t>
      </w:r>
      <w:r w:rsidR="00A11E14" w:rsidRPr="00F47C6D">
        <w:rPr>
          <w:rFonts w:eastAsia="標楷體" w:hint="eastAsia"/>
          <w:sz w:val="28"/>
          <w:lang w:eastAsia="zh-TW"/>
        </w:rPr>
        <w:t>為</w:t>
      </w:r>
      <w:r w:rsidR="00DB5719" w:rsidRPr="00F47C6D">
        <w:rPr>
          <w:rFonts w:eastAsia="標楷體" w:hint="eastAsia"/>
          <w:sz w:val="28"/>
          <w:lang w:eastAsia="zh-TW"/>
        </w:rPr>
        <w:t>新臺幣</w:t>
      </w:r>
      <w:r w:rsidR="00DB5719" w:rsidRPr="00F47C6D">
        <w:rPr>
          <w:rFonts w:eastAsia="標楷體"/>
          <w:sz w:val="28"/>
          <w:lang w:eastAsia="zh-TW"/>
        </w:rPr>
        <w:t>180</w:t>
      </w:r>
      <w:r w:rsidR="00DB5719" w:rsidRPr="00F47C6D">
        <w:rPr>
          <w:rFonts w:eastAsia="標楷體" w:hint="eastAsia"/>
          <w:sz w:val="28"/>
          <w:lang w:eastAsia="zh-TW"/>
        </w:rPr>
        <w:t>萬元（實際補助金額依審查結果核定之）</w:t>
      </w:r>
      <w:r w:rsidR="00264EC2" w:rsidRPr="00F47C6D">
        <w:rPr>
          <w:rFonts w:eastAsia="標楷體" w:hint="eastAsia"/>
          <w:sz w:val="28"/>
          <w:lang w:eastAsia="zh-TW"/>
        </w:rPr>
        <w:t>，本案無自籌款</w:t>
      </w:r>
      <w:r w:rsidR="00DB5719" w:rsidRPr="00F47C6D">
        <w:rPr>
          <w:rFonts w:eastAsia="標楷體" w:hint="eastAsia"/>
          <w:sz w:val="28"/>
          <w:lang w:eastAsia="zh-TW"/>
        </w:rPr>
        <w:t>。</w:t>
      </w:r>
      <w:bookmarkStart w:id="44" w:name="_Toc193630863"/>
    </w:p>
    <w:p w14:paraId="7ECCB558" w14:textId="07CA97FA" w:rsidR="00F47C6D" w:rsidRPr="00434917" w:rsidRDefault="00F47C6D" w:rsidP="00B872D0">
      <w:pPr>
        <w:pStyle w:val="af2"/>
        <w:numPr>
          <w:ilvl w:val="0"/>
          <w:numId w:val="77"/>
        </w:numPr>
        <w:tabs>
          <w:tab w:val="left" w:pos="2450"/>
        </w:tabs>
        <w:snapToGrid w:val="0"/>
        <w:spacing w:line="500" w:lineRule="exact"/>
        <w:ind w:left="1559" w:hanging="567"/>
        <w:jc w:val="both"/>
        <w:rPr>
          <w:rFonts w:eastAsia="標楷體"/>
          <w:sz w:val="28"/>
          <w:lang w:eastAsia="zh-TW"/>
        </w:rPr>
      </w:pPr>
      <w:r w:rsidRPr="00434917">
        <w:rPr>
          <w:rFonts w:eastAsia="標楷體" w:hint="eastAsia"/>
          <w:sz w:val="28"/>
          <w:lang w:eastAsia="zh-TW"/>
        </w:rPr>
        <w:t>計畫經費編列限與提案計畫執行相關項目之支出（各項計畫費用編列及報支原則如附件</w:t>
      </w:r>
      <w:r w:rsidRPr="00434917">
        <w:rPr>
          <w:rFonts w:eastAsia="標楷體" w:hint="eastAsia"/>
          <w:sz w:val="28"/>
          <w:lang w:eastAsia="zh-TW"/>
        </w:rPr>
        <w:t>3</w:t>
      </w:r>
      <w:r w:rsidRPr="00434917">
        <w:rPr>
          <w:rFonts w:eastAsia="標楷體" w:hint="eastAsia"/>
          <w:sz w:val="28"/>
          <w:lang w:eastAsia="zh-TW"/>
        </w:rPr>
        <w:t>）。</w:t>
      </w:r>
    </w:p>
    <w:p w14:paraId="3C6F70B6" w14:textId="7408BAE7" w:rsidR="00233ADA" w:rsidRPr="00233ADA" w:rsidRDefault="00233ADA" w:rsidP="00075746">
      <w:pPr>
        <w:pStyle w:val="1"/>
        <w:keepNext w:val="0"/>
        <w:numPr>
          <w:ilvl w:val="0"/>
          <w:numId w:val="11"/>
        </w:numPr>
        <w:suppressAutoHyphens w:val="0"/>
        <w:spacing w:beforeLines="50" w:before="211" w:after="0" w:line="500" w:lineRule="exact"/>
        <w:ind w:left="482" w:hanging="482"/>
        <w:rPr>
          <w:rFonts w:ascii="Times New Roman" w:eastAsia="標楷體" w:hAnsi="Times New Roman" w:cs="Times New Roman"/>
          <w:sz w:val="32"/>
          <w:szCs w:val="28"/>
          <w:lang w:eastAsia="zh-TW"/>
        </w:rPr>
      </w:pPr>
      <w:bookmarkStart w:id="45" w:name="_Toc194509904"/>
      <w:r>
        <w:rPr>
          <w:rFonts w:ascii="Times New Roman" w:eastAsia="標楷體" w:hAnsi="Times New Roman" w:cs="Times New Roman" w:hint="eastAsia"/>
          <w:sz w:val="32"/>
          <w:szCs w:val="28"/>
          <w:lang w:eastAsia="zh-TW"/>
        </w:rPr>
        <w:t>計畫申請與審查</w:t>
      </w:r>
      <w:bookmarkEnd w:id="45"/>
    </w:p>
    <w:p w14:paraId="1BF49A85" w14:textId="3148006C" w:rsidR="00233ADA" w:rsidRPr="00A11E14" w:rsidRDefault="00233ADA" w:rsidP="00B872D0">
      <w:pPr>
        <w:pStyle w:val="1"/>
        <w:keepNext w:val="0"/>
        <w:numPr>
          <w:ilvl w:val="0"/>
          <w:numId w:val="29"/>
        </w:numPr>
        <w:suppressAutoHyphens w:val="0"/>
        <w:spacing w:beforeLines="50" w:before="211" w:after="0" w:line="500" w:lineRule="exact"/>
        <w:ind w:left="964" w:hanging="482"/>
        <w:rPr>
          <w:rFonts w:eastAsia="標楷體"/>
          <w:sz w:val="28"/>
          <w:szCs w:val="28"/>
          <w:lang w:eastAsia="zh-TW"/>
        </w:rPr>
      </w:pPr>
      <w:bookmarkStart w:id="46" w:name="_Toc194509905"/>
      <w:r>
        <w:rPr>
          <w:rFonts w:eastAsia="標楷體" w:hint="eastAsia"/>
          <w:sz w:val="28"/>
          <w:szCs w:val="28"/>
          <w:lang w:eastAsia="zh-TW"/>
        </w:rPr>
        <w:t>計畫申請時間</w:t>
      </w:r>
      <w:bookmarkEnd w:id="44"/>
      <w:bookmarkEnd w:id="46"/>
    </w:p>
    <w:p w14:paraId="11D89718" w14:textId="43FFF309" w:rsidR="00233ADA" w:rsidRPr="0008635B" w:rsidRDefault="00233ADA" w:rsidP="00A11E14">
      <w:pPr>
        <w:pStyle w:val="af2"/>
        <w:tabs>
          <w:tab w:val="left" w:pos="2450"/>
        </w:tabs>
        <w:snapToGrid w:val="0"/>
        <w:spacing w:line="500" w:lineRule="exact"/>
        <w:ind w:left="1134"/>
        <w:jc w:val="both"/>
        <w:rPr>
          <w:rFonts w:eastAsia="標楷體"/>
          <w:color w:val="000000" w:themeColor="text1"/>
          <w:sz w:val="28"/>
        </w:rPr>
      </w:pPr>
      <w:r w:rsidRPr="00CD4443">
        <w:rPr>
          <w:rFonts w:eastAsia="標楷體" w:hint="eastAsia"/>
          <w:color w:val="000000" w:themeColor="text1"/>
          <w:sz w:val="28"/>
          <w:lang w:eastAsia="zh-TW"/>
        </w:rPr>
        <w:t>自</w:t>
      </w:r>
      <w:r w:rsidRPr="0008635B">
        <w:rPr>
          <w:rFonts w:eastAsia="標楷體"/>
          <w:color w:val="000000" w:themeColor="text1"/>
          <w:sz w:val="28"/>
          <w:lang w:eastAsia="zh-TW"/>
        </w:rPr>
        <w:t>申請須知公告日起至</w:t>
      </w:r>
      <w:r w:rsidR="00C468E7" w:rsidRPr="00EE1C16">
        <w:rPr>
          <w:rFonts w:eastAsia="標楷體"/>
          <w:color w:val="000000" w:themeColor="text1"/>
          <w:sz w:val="28"/>
          <w:lang w:eastAsia="zh-TW"/>
        </w:rPr>
        <w:t>114</w:t>
      </w:r>
      <w:r w:rsidR="00C468E7" w:rsidRPr="00EE1C16">
        <w:rPr>
          <w:rFonts w:eastAsia="標楷體"/>
          <w:color w:val="000000" w:themeColor="text1"/>
          <w:sz w:val="28"/>
          <w:lang w:eastAsia="zh-TW"/>
        </w:rPr>
        <w:t>年</w:t>
      </w:r>
      <w:r w:rsidR="00C468E7" w:rsidRPr="00EE1C16">
        <w:rPr>
          <w:rFonts w:eastAsia="標楷體"/>
          <w:color w:val="000000" w:themeColor="text1"/>
          <w:sz w:val="28"/>
          <w:lang w:eastAsia="zh-TW"/>
        </w:rPr>
        <w:t>5</w:t>
      </w:r>
      <w:r w:rsidR="00C468E7" w:rsidRPr="00EE1C16">
        <w:rPr>
          <w:rFonts w:eastAsia="標楷體"/>
          <w:color w:val="000000" w:themeColor="text1"/>
          <w:sz w:val="28"/>
          <w:lang w:eastAsia="zh-TW"/>
        </w:rPr>
        <w:t>月</w:t>
      </w:r>
      <w:r w:rsidR="00C468E7" w:rsidRPr="00EE1C16">
        <w:rPr>
          <w:rFonts w:eastAsia="標楷體"/>
          <w:color w:val="000000" w:themeColor="text1"/>
          <w:sz w:val="28"/>
          <w:lang w:eastAsia="zh-TW"/>
        </w:rPr>
        <w:t>6</w:t>
      </w:r>
      <w:r w:rsidR="00C468E7" w:rsidRPr="00EE1C16">
        <w:rPr>
          <w:rFonts w:eastAsia="標楷體"/>
          <w:color w:val="000000" w:themeColor="text1"/>
          <w:sz w:val="28"/>
          <w:lang w:eastAsia="zh-TW"/>
        </w:rPr>
        <w:t>日</w:t>
      </w:r>
      <w:proofErr w:type="gramStart"/>
      <w:r w:rsidR="00F170DB" w:rsidRPr="0008635B">
        <w:rPr>
          <w:rFonts w:eastAsia="標楷體"/>
          <w:color w:val="000000" w:themeColor="text1"/>
          <w:sz w:val="28"/>
          <w:lang w:eastAsia="zh-TW"/>
        </w:rPr>
        <w:t>（</w:t>
      </w:r>
      <w:proofErr w:type="gramEnd"/>
      <w:r w:rsidR="00F170DB" w:rsidRPr="0008635B">
        <w:rPr>
          <w:rFonts w:eastAsia="標楷體"/>
          <w:color w:val="000000" w:themeColor="text1"/>
          <w:sz w:val="28"/>
          <w:lang w:eastAsia="zh-TW"/>
        </w:rPr>
        <w:t>依郵戳時間認定，逾時不予受理。</w:t>
      </w:r>
      <w:r w:rsidR="00F170DB" w:rsidRPr="0008635B">
        <w:rPr>
          <w:rFonts w:eastAsia="標楷體"/>
          <w:color w:val="000000" w:themeColor="text1"/>
          <w:sz w:val="28"/>
        </w:rPr>
        <w:t>）</w:t>
      </w:r>
    </w:p>
    <w:p w14:paraId="3F164E36" w14:textId="77777777" w:rsidR="008E4A42" w:rsidRPr="0008635B" w:rsidRDefault="008E4A42" w:rsidP="00B872D0">
      <w:pPr>
        <w:pStyle w:val="1"/>
        <w:keepNext w:val="0"/>
        <w:numPr>
          <w:ilvl w:val="0"/>
          <w:numId w:val="29"/>
        </w:numPr>
        <w:suppressAutoHyphens w:val="0"/>
        <w:spacing w:beforeLines="50" w:before="211" w:after="0" w:line="500" w:lineRule="exact"/>
        <w:ind w:left="964" w:hanging="482"/>
        <w:rPr>
          <w:rFonts w:ascii="Times New Roman" w:eastAsia="標楷體" w:hAnsi="Times New Roman" w:cs="Times New Roman"/>
          <w:sz w:val="28"/>
          <w:szCs w:val="28"/>
          <w:lang w:eastAsia="zh-TW"/>
        </w:rPr>
      </w:pPr>
      <w:bookmarkStart w:id="47" w:name="_Toc194509906"/>
      <w:r w:rsidRPr="0008635B">
        <w:rPr>
          <w:rFonts w:ascii="Times New Roman" w:eastAsia="標楷體" w:hAnsi="Times New Roman" w:cs="Times New Roman"/>
          <w:sz w:val="28"/>
          <w:szCs w:val="28"/>
          <w:lang w:eastAsia="zh-TW"/>
        </w:rPr>
        <w:t>計畫執行時間</w:t>
      </w:r>
      <w:bookmarkEnd w:id="47"/>
    </w:p>
    <w:p w14:paraId="7CBC554A" w14:textId="3EDE7A42" w:rsidR="008E4A42" w:rsidRPr="0008635B" w:rsidRDefault="008E4A42" w:rsidP="00A11E14">
      <w:pPr>
        <w:pStyle w:val="af2"/>
        <w:tabs>
          <w:tab w:val="left" w:pos="2450"/>
        </w:tabs>
        <w:snapToGrid w:val="0"/>
        <w:spacing w:line="500" w:lineRule="exact"/>
        <w:ind w:left="1134"/>
        <w:jc w:val="both"/>
        <w:rPr>
          <w:rFonts w:eastAsia="標楷體"/>
          <w:color w:val="000000" w:themeColor="text1"/>
          <w:sz w:val="28"/>
          <w:lang w:eastAsia="zh-TW"/>
        </w:rPr>
      </w:pPr>
      <w:r w:rsidRPr="0008635B">
        <w:rPr>
          <w:rFonts w:eastAsia="標楷體"/>
          <w:color w:val="000000" w:themeColor="text1"/>
          <w:sz w:val="28"/>
        </w:rPr>
        <w:t>自核定公告起至起至</w:t>
      </w:r>
      <w:r w:rsidRPr="0008635B">
        <w:rPr>
          <w:rFonts w:eastAsia="標楷體"/>
          <w:color w:val="000000" w:themeColor="text1"/>
          <w:sz w:val="28"/>
        </w:rPr>
        <w:t xml:space="preserve">114 </w:t>
      </w:r>
      <w:r w:rsidRPr="0008635B">
        <w:rPr>
          <w:rFonts w:eastAsia="標楷體"/>
          <w:color w:val="000000" w:themeColor="text1"/>
          <w:sz w:val="28"/>
        </w:rPr>
        <w:t>年</w:t>
      </w:r>
      <w:r w:rsidRPr="0008635B">
        <w:rPr>
          <w:rFonts w:eastAsia="標楷體"/>
          <w:color w:val="000000" w:themeColor="text1"/>
          <w:sz w:val="28"/>
        </w:rPr>
        <w:t xml:space="preserve">11 </w:t>
      </w:r>
      <w:r w:rsidRPr="0008635B">
        <w:rPr>
          <w:rFonts w:eastAsia="標楷體"/>
          <w:color w:val="000000" w:themeColor="text1"/>
          <w:sz w:val="28"/>
        </w:rPr>
        <w:t>月</w:t>
      </w:r>
      <w:r w:rsidRPr="0008635B">
        <w:rPr>
          <w:rFonts w:eastAsia="標楷體"/>
          <w:color w:val="000000" w:themeColor="text1"/>
          <w:sz w:val="28"/>
        </w:rPr>
        <w:t>20</w:t>
      </w:r>
      <w:r w:rsidRPr="0008635B">
        <w:rPr>
          <w:rFonts w:eastAsia="標楷體"/>
          <w:color w:val="000000" w:themeColor="text1"/>
          <w:sz w:val="28"/>
        </w:rPr>
        <w:t>日。</w:t>
      </w:r>
    </w:p>
    <w:p w14:paraId="68BC2660" w14:textId="1F7B7C3A" w:rsidR="002D67CC" w:rsidRPr="0008635B" w:rsidRDefault="00EE5D40" w:rsidP="00B872D0">
      <w:pPr>
        <w:pStyle w:val="1"/>
        <w:keepNext w:val="0"/>
        <w:numPr>
          <w:ilvl w:val="0"/>
          <w:numId w:val="29"/>
        </w:numPr>
        <w:suppressAutoHyphens w:val="0"/>
        <w:spacing w:beforeLines="50" w:before="211" w:after="0" w:line="500" w:lineRule="exact"/>
        <w:ind w:left="964" w:hanging="482"/>
        <w:rPr>
          <w:rFonts w:ascii="Times New Roman" w:eastAsia="標楷體" w:hAnsi="Times New Roman" w:cs="Times New Roman"/>
          <w:sz w:val="28"/>
          <w:szCs w:val="28"/>
          <w:lang w:eastAsia="zh-TW"/>
        </w:rPr>
      </w:pPr>
      <w:bookmarkStart w:id="48" w:name="_Toc194509907"/>
      <w:r w:rsidRPr="0008635B">
        <w:rPr>
          <w:rFonts w:ascii="Times New Roman" w:eastAsia="標楷體" w:hAnsi="Times New Roman" w:cs="Times New Roman"/>
          <w:sz w:val="28"/>
          <w:szCs w:val="28"/>
          <w:lang w:eastAsia="zh-TW"/>
        </w:rPr>
        <w:t>計畫申請說明</w:t>
      </w:r>
      <w:bookmarkEnd w:id="48"/>
    </w:p>
    <w:p w14:paraId="7D6AB1A5" w14:textId="4721D729" w:rsidR="002D67CC" w:rsidRPr="000732FD" w:rsidRDefault="00FD7E5D" w:rsidP="000732FD">
      <w:pPr>
        <w:pStyle w:val="af2"/>
        <w:tabs>
          <w:tab w:val="left" w:pos="2450"/>
        </w:tabs>
        <w:snapToGrid w:val="0"/>
        <w:spacing w:line="500" w:lineRule="exact"/>
        <w:ind w:left="1134"/>
        <w:jc w:val="both"/>
        <w:rPr>
          <w:rFonts w:eastAsia="標楷體"/>
          <w:b/>
          <w:bCs/>
          <w:color w:val="000000" w:themeColor="text1"/>
          <w:sz w:val="28"/>
          <w:u w:val="single"/>
          <w:lang w:eastAsia="zh-TW"/>
        </w:rPr>
      </w:pPr>
      <w:proofErr w:type="gramStart"/>
      <w:r w:rsidRPr="0008635B">
        <w:rPr>
          <w:rFonts w:eastAsia="標楷體"/>
          <w:color w:val="000000" w:themeColor="text1"/>
          <w:sz w:val="28"/>
          <w:lang w:eastAsia="zh-TW"/>
        </w:rPr>
        <w:t>採</w:t>
      </w:r>
      <w:proofErr w:type="gramEnd"/>
      <w:r w:rsidRPr="0008635B">
        <w:rPr>
          <w:rFonts w:eastAsia="標楷體"/>
          <w:color w:val="000000" w:themeColor="text1"/>
          <w:kern w:val="2"/>
          <w:sz w:val="28"/>
          <w:lang w:eastAsia="zh-TW"/>
        </w:rPr>
        <w:t>紙本申請</w:t>
      </w:r>
      <w:r w:rsidRPr="0008635B">
        <w:rPr>
          <w:rFonts w:eastAsia="標楷體"/>
          <w:color w:val="000000" w:themeColor="text1"/>
          <w:kern w:val="2"/>
          <w:sz w:val="28"/>
          <w:szCs w:val="28"/>
          <w:lang w:eastAsia="zh-TW"/>
        </w:rPr>
        <w:t>，</w:t>
      </w:r>
      <w:proofErr w:type="gramStart"/>
      <w:r w:rsidRPr="0008635B">
        <w:rPr>
          <w:rFonts w:eastAsia="標楷體"/>
          <w:color w:val="000000" w:themeColor="text1"/>
          <w:kern w:val="2"/>
          <w:sz w:val="28"/>
          <w:szCs w:val="28"/>
          <w:lang w:eastAsia="zh-TW"/>
        </w:rPr>
        <w:t>提案資服業者</w:t>
      </w:r>
      <w:proofErr w:type="gramEnd"/>
      <w:r w:rsidRPr="0008635B">
        <w:rPr>
          <w:rFonts w:eastAsia="標楷體"/>
          <w:color w:val="000000" w:themeColor="text1"/>
          <w:kern w:val="2"/>
          <w:sz w:val="28"/>
          <w:szCs w:val="28"/>
          <w:lang w:eastAsia="zh-TW"/>
        </w:rPr>
        <w:t>應備齊應備文</w:t>
      </w:r>
      <w:r w:rsidRPr="00225611">
        <w:rPr>
          <w:rFonts w:eastAsia="標楷體"/>
          <w:color w:val="000000" w:themeColor="text1"/>
          <w:kern w:val="2"/>
          <w:sz w:val="28"/>
          <w:szCs w:val="28"/>
          <w:lang w:eastAsia="zh-TW"/>
        </w:rPr>
        <w:t>件郵寄至指定地址</w:t>
      </w:r>
      <w:proofErr w:type="gramStart"/>
      <w:r w:rsidRPr="00225611">
        <w:rPr>
          <w:rFonts w:eastAsia="標楷體"/>
          <w:color w:val="000000" w:themeColor="text1"/>
          <w:kern w:val="2"/>
          <w:sz w:val="28"/>
          <w:szCs w:val="28"/>
          <w:lang w:eastAsia="zh-TW"/>
        </w:rPr>
        <w:t>（</w:t>
      </w:r>
      <w:proofErr w:type="gramEnd"/>
      <w:r w:rsidRPr="00225611">
        <w:rPr>
          <w:rFonts w:eastAsia="標楷體"/>
          <w:color w:val="000000" w:themeColor="text1"/>
          <w:kern w:val="2"/>
          <w:sz w:val="28"/>
          <w:szCs w:val="28"/>
          <w:lang w:eastAsia="zh-TW"/>
        </w:rPr>
        <w:t>711</w:t>
      </w:r>
      <w:proofErr w:type="gramStart"/>
      <w:r w:rsidR="008C287F" w:rsidRPr="00225611">
        <w:rPr>
          <w:rFonts w:eastAsia="標楷體" w:hint="eastAsia"/>
          <w:color w:val="000000" w:themeColor="text1"/>
          <w:kern w:val="2"/>
          <w:sz w:val="28"/>
          <w:szCs w:val="28"/>
          <w:lang w:eastAsia="zh-TW"/>
        </w:rPr>
        <w:t>臺</w:t>
      </w:r>
      <w:proofErr w:type="gramEnd"/>
      <w:r w:rsidRPr="00225611">
        <w:rPr>
          <w:rFonts w:eastAsia="標楷體"/>
          <w:color w:val="000000" w:themeColor="text1"/>
          <w:kern w:val="2"/>
          <w:sz w:val="28"/>
          <w:szCs w:val="28"/>
          <w:lang w:eastAsia="zh-TW"/>
        </w:rPr>
        <w:t>南市歸仁區歸仁十三路一段</w:t>
      </w:r>
      <w:r w:rsidRPr="00225611">
        <w:rPr>
          <w:rFonts w:eastAsia="標楷體"/>
          <w:color w:val="000000" w:themeColor="text1"/>
          <w:kern w:val="2"/>
          <w:sz w:val="28"/>
          <w:szCs w:val="28"/>
          <w:lang w:eastAsia="zh-TW"/>
        </w:rPr>
        <w:t>6</w:t>
      </w:r>
      <w:r w:rsidRPr="00225611">
        <w:rPr>
          <w:rFonts w:eastAsia="標楷體"/>
          <w:color w:val="000000" w:themeColor="text1"/>
          <w:kern w:val="2"/>
          <w:sz w:val="28"/>
          <w:szCs w:val="28"/>
          <w:lang w:eastAsia="zh-TW"/>
        </w:rPr>
        <w:t>號</w:t>
      </w:r>
      <w:r w:rsidRPr="00225611">
        <w:rPr>
          <w:rFonts w:eastAsia="標楷體"/>
          <w:color w:val="000000" w:themeColor="text1"/>
          <w:kern w:val="2"/>
          <w:sz w:val="28"/>
          <w:szCs w:val="28"/>
          <w:lang w:eastAsia="zh-TW"/>
        </w:rPr>
        <w:t>-</w:t>
      </w:r>
      <w:r w:rsidRPr="00225611">
        <w:rPr>
          <w:rFonts w:eastAsia="標楷體"/>
          <w:color w:val="000000" w:themeColor="text1"/>
          <w:kern w:val="2"/>
          <w:sz w:val="28"/>
          <w:szCs w:val="28"/>
          <w:lang w:eastAsia="zh-TW"/>
        </w:rPr>
        <w:t>財團法人資訊</w:t>
      </w:r>
      <w:r w:rsidRPr="0008635B">
        <w:rPr>
          <w:rFonts w:eastAsia="標楷體"/>
          <w:color w:val="000000" w:themeColor="text1"/>
          <w:kern w:val="2"/>
          <w:sz w:val="28"/>
          <w:szCs w:val="28"/>
          <w:lang w:eastAsia="zh-TW"/>
        </w:rPr>
        <w:t>工業策進會收，並註明：</w:t>
      </w:r>
      <w:proofErr w:type="gramStart"/>
      <w:r w:rsidR="004C544B" w:rsidRPr="0008635B">
        <w:rPr>
          <w:rFonts w:eastAsia="標楷體"/>
          <w:b/>
          <w:bCs/>
          <w:color w:val="000000" w:themeColor="text1"/>
          <w:sz w:val="28"/>
          <w:u w:val="single"/>
          <w:lang w:eastAsia="zh-TW"/>
        </w:rPr>
        <w:t>114</w:t>
      </w:r>
      <w:proofErr w:type="gramEnd"/>
      <w:r w:rsidR="004C544B" w:rsidRPr="0008635B">
        <w:rPr>
          <w:rFonts w:eastAsia="標楷體"/>
          <w:b/>
          <w:bCs/>
          <w:color w:val="000000" w:themeColor="text1"/>
          <w:sz w:val="28"/>
          <w:u w:val="single"/>
          <w:lang w:eastAsia="zh-TW"/>
        </w:rPr>
        <w:t>年度智慧雨林</w:t>
      </w:r>
      <w:proofErr w:type="gramStart"/>
      <w:r w:rsidR="004C544B" w:rsidRPr="0008635B">
        <w:rPr>
          <w:rFonts w:eastAsia="標楷體"/>
          <w:b/>
          <w:bCs/>
          <w:color w:val="000000" w:themeColor="text1"/>
          <w:sz w:val="28"/>
          <w:u w:val="single"/>
          <w:lang w:eastAsia="zh-TW"/>
        </w:rPr>
        <w:t>產業創生補助</w:t>
      </w:r>
      <w:proofErr w:type="gramEnd"/>
      <w:r w:rsidR="004C544B" w:rsidRPr="0008635B">
        <w:rPr>
          <w:rFonts w:eastAsia="標楷體"/>
          <w:b/>
          <w:bCs/>
          <w:color w:val="000000" w:themeColor="text1"/>
          <w:sz w:val="28"/>
          <w:u w:val="single"/>
          <w:lang w:eastAsia="zh-TW"/>
        </w:rPr>
        <w:t>計畫</w:t>
      </w:r>
      <w:r w:rsidR="004C544B" w:rsidRPr="0008635B">
        <w:rPr>
          <w:rFonts w:eastAsia="標楷體"/>
          <w:b/>
          <w:bCs/>
          <w:color w:val="000000" w:themeColor="text1"/>
          <w:sz w:val="28"/>
          <w:u w:val="single"/>
          <w:lang w:eastAsia="zh-TW"/>
        </w:rPr>
        <w:t>-</w:t>
      </w:r>
      <w:r w:rsidR="004C544B" w:rsidRPr="0008635B">
        <w:rPr>
          <w:rFonts w:eastAsia="標楷體"/>
          <w:b/>
          <w:bCs/>
          <w:color w:val="000000" w:themeColor="text1"/>
          <w:sz w:val="28"/>
          <w:u w:val="single"/>
          <w:lang w:eastAsia="zh-TW"/>
        </w:rPr>
        <w:t>智慧餐飲領域</w:t>
      </w:r>
      <w:r w:rsidR="0010270A" w:rsidRPr="0008635B">
        <w:rPr>
          <w:b/>
          <w:bCs/>
          <w:color w:val="000000" w:themeColor="text1"/>
          <w:u w:val="single"/>
          <w:lang w:eastAsia="zh-TW"/>
        </w:rPr>
        <w:t>（</w:t>
      </w:r>
      <w:r w:rsidR="004C544B" w:rsidRPr="0008635B">
        <w:rPr>
          <w:rFonts w:eastAsia="標楷體"/>
          <w:b/>
          <w:bCs/>
          <w:color w:val="000000" w:themeColor="text1"/>
          <w:sz w:val="28"/>
          <w:u w:val="single"/>
          <w:lang w:eastAsia="zh-TW"/>
        </w:rPr>
        <w:t>擴散</w:t>
      </w:r>
      <w:r w:rsidR="000732FD">
        <w:rPr>
          <w:rFonts w:eastAsia="標楷體" w:hint="eastAsia"/>
          <w:b/>
          <w:bCs/>
          <w:color w:val="000000" w:themeColor="text1"/>
          <w:sz w:val="28"/>
          <w:u w:val="single"/>
          <w:lang w:eastAsia="zh-TW"/>
        </w:rPr>
        <w:t>案</w:t>
      </w:r>
      <w:r w:rsidR="008A0439" w:rsidRPr="000732FD">
        <w:rPr>
          <w:b/>
          <w:bCs/>
          <w:color w:val="000000" w:themeColor="text1"/>
          <w:u w:val="single"/>
          <w:lang w:eastAsia="zh-TW"/>
        </w:rPr>
        <w:t>）</w:t>
      </w:r>
      <w:r w:rsidRPr="000732FD">
        <w:rPr>
          <w:rFonts w:eastAsia="標楷體"/>
          <w:color w:val="000000" w:themeColor="text1"/>
          <w:kern w:val="2"/>
          <w:sz w:val="28"/>
          <w:szCs w:val="28"/>
          <w:lang w:eastAsia="zh-TW"/>
        </w:rPr>
        <w:t>申請文件</w:t>
      </w:r>
      <w:proofErr w:type="gramStart"/>
      <w:r w:rsidRPr="000732FD">
        <w:rPr>
          <w:rFonts w:eastAsia="標楷體"/>
          <w:color w:val="000000" w:themeColor="text1"/>
          <w:kern w:val="2"/>
          <w:sz w:val="28"/>
          <w:szCs w:val="28"/>
          <w:lang w:eastAsia="zh-TW"/>
        </w:rPr>
        <w:t>）</w:t>
      </w:r>
      <w:proofErr w:type="gramEnd"/>
      <w:r w:rsidR="002D67CC" w:rsidRPr="000732FD">
        <w:rPr>
          <w:rFonts w:eastAsia="標楷體"/>
          <w:color w:val="000000" w:themeColor="text1"/>
          <w:kern w:val="2"/>
          <w:sz w:val="28"/>
          <w:szCs w:val="28"/>
          <w:lang w:eastAsia="zh-TW"/>
        </w:rPr>
        <w:t>。</w:t>
      </w:r>
    </w:p>
    <w:p w14:paraId="284702FC" w14:textId="77777777" w:rsidR="00936AC7" w:rsidRDefault="00936AC7">
      <w:pPr>
        <w:widowControl/>
        <w:rPr>
          <w:rFonts w:ascii="Arial" w:eastAsia="標楷體" w:hAnsi="Arial" w:cs="Arial"/>
          <w:b/>
          <w:bCs/>
          <w:color w:val="000000" w:themeColor="text1"/>
          <w:kern w:val="3"/>
          <w:sz w:val="28"/>
          <w:szCs w:val="28"/>
        </w:rPr>
      </w:pPr>
      <w:bookmarkStart w:id="49" w:name="_Toc193630864"/>
      <w:r>
        <w:rPr>
          <w:rFonts w:eastAsia="標楷體"/>
          <w:color w:val="000000" w:themeColor="text1"/>
          <w:sz w:val="28"/>
          <w:szCs w:val="28"/>
        </w:rPr>
        <w:br w:type="page"/>
      </w:r>
    </w:p>
    <w:p w14:paraId="7436FAE9" w14:textId="421E2129" w:rsidR="00936AC7" w:rsidRDefault="00936AC7" w:rsidP="00B872D0">
      <w:pPr>
        <w:pStyle w:val="1"/>
        <w:keepNext w:val="0"/>
        <w:numPr>
          <w:ilvl w:val="0"/>
          <w:numId w:val="29"/>
        </w:numPr>
        <w:suppressAutoHyphens w:val="0"/>
        <w:spacing w:beforeLines="50" w:before="211" w:after="0" w:line="500" w:lineRule="exact"/>
        <w:ind w:left="964" w:hanging="482"/>
        <w:rPr>
          <w:rFonts w:eastAsia="標楷體"/>
          <w:color w:val="000000" w:themeColor="text1"/>
          <w:sz w:val="28"/>
          <w:szCs w:val="28"/>
          <w:lang w:eastAsia="zh-TW"/>
        </w:rPr>
      </w:pPr>
      <w:bookmarkStart w:id="50" w:name="_Toc194509908"/>
      <w:r>
        <w:rPr>
          <w:rFonts w:eastAsia="標楷體" w:hint="eastAsia"/>
          <w:color w:val="000000" w:themeColor="text1"/>
          <w:sz w:val="28"/>
          <w:szCs w:val="28"/>
        </w:rPr>
        <w:lastRenderedPageBreak/>
        <w:t>計畫申請流程</w:t>
      </w:r>
      <w:bookmarkEnd w:id="50"/>
    </w:p>
    <w:p w14:paraId="2B0B7F0E" w14:textId="57DB4EBA" w:rsidR="00936AC7" w:rsidRDefault="00B31FDA" w:rsidP="00936AC7">
      <w:pPr>
        <w:adjustRightInd w:val="0"/>
        <w:snapToGrid w:val="0"/>
        <w:spacing w:line="500" w:lineRule="exact"/>
        <w:ind w:leftChars="250" w:left="500" w:firstLineChars="200" w:firstLine="560"/>
        <w:jc w:val="both"/>
        <w:rPr>
          <w:rFonts w:eastAsia="標楷體"/>
          <w:color w:val="000000" w:themeColor="text1"/>
          <w:sz w:val="28"/>
        </w:rPr>
      </w:pPr>
      <w:r>
        <w:rPr>
          <w:rFonts w:eastAsia="標楷體" w:hint="eastAsia"/>
          <w:noProof/>
          <w:color w:val="000000" w:themeColor="text1"/>
          <w:sz w:val="28"/>
        </w:rPr>
        <w:drawing>
          <wp:anchor distT="0" distB="0" distL="114300" distR="114300" simplePos="0" relativeHeight="251669504" behindDoc="0" locked="0" layoutInCell="1" allowOverlap="1" wp14:anchorId="4AB3D992" wp14:editId="13682CDC">
            <wp:simplePos x="0" y="0"/>
            <wp:positionH relativeFrom="column">
              <wp:posOffset>53340</wp:posOffset>
            </wp:positionH>
            <wp:positionV relativeFrom="paragraph">
              <wp:posOffset>504190</wp:posOffset>
            </wp:positionV>
            <wp:extent cx="6221095" cy="5697220"/>
            <wp:effectExtent l="0" t="0" r="8255" b="0"/>
            <wp:wrapTopAndBottom/>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檔.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21095" cy="5697220"/>
                    </a:xfrm>
                    <a:prstGeom prst="rect">
                      <a:avLst/>
                    </a:prstGeom>
                  </pic:spPr>
                </pic:pic>
              </a:graphicData>
            </a:graphic>
            <wp14:sizeRelH relativeFrom="page">
              <wp14:pctWidth>0</wp14:pctWidth>
            </wp14:sizeRelH>
            <wp14:sizeRelV relativeFrom="page">
              <wp14:pctHeight>0</wp14:pctHeight>
            </wp14:sizeRelV>
          </wp:anchor>
        </w:drawing>
      </w:r>
      <w:r w:rsidR="00936AC7" w:rsidRPr="00CD4443">
        <w:rPr>
          <w:rFonts w:eastAsia="標楷體" w:hint="eastAsia"/>
          <w:color w:val="000000" w:themeColor="text1"/>
          <w:sz w:val="28"/>
        </w:rPr>
        <w:t>本計畫申請流程作業及審查流程如下圖：</w:t>
      </w:r>
    </w:p>
    <w:p w14:paraId="2F5611B3" w14:textId="5CD630A9" w:rsidR="00936AC7" w:rsidRPr="00936AC7" w:rsidRDefault="00936AC7" w:rsidP="00936AC7">
      <w:pPr>
        <w:adjustRightInd w:val="0"/>
        <w:snapToGrid w:val="0"/>
        <w:spacing w:line="500" w:lineRule="exact"/>
        <w:ind w:leftChars="250" w:left="500" w:firstLineChars="200" w:firstLine="560"/>
        <w:jc w:val="center"/>
      </w:pPr>
      <w:r w:rsidRPr="00B519C3">
        <w:rPr>
          <w:rFonts w:eastAsia="標楷體" w:hint="eastAsia"/>
          <w:color w:val="000000" w:themeColor="text1"/>
          <w:sz w:val="28"/>
          <w:szCs w:val="28"/>
        </w:rPr>
        <w:t>圖</w:t>
      </w:r>
      <w:r w:rsidRPr="00B519C3">
        <w:rPr>
          <w:rFonts w:eastAsia="標楷體"/>
          <w:color w:val="000000" w:themeColor="text1"/>
          <w:sz w:val="28"/>
          <w:szCs w:val="28"/>
        </w:rPr>
        <w:fldChar w:fldCharType="begin"/>
      </w:r>
      <w:r w:rsidRPr="00B519C3">
        <w:rPr>
          <w:rFonts w:eastAsia="標楷體"/>
          <w:color w:val="000000" w:themeColor="text1"/>
          <w:sz w:val="28"/>
          <w:szCs w:val="28"/>
        </w:rPr>
        <w:instrText xml:space="preserve"> SEQ </w:instrText>
      </w:r>
      <w:r w:rsidRPr="00B519C3">
        <w:rPr>
          <w:rFonts w:eastAsia="標楷體"/>
          <w:color w:val="000000" w:themeColor="text1"/>
          <w:sz w:val="28"/>
          <w:szCs w:val="28"/>
        </w:rPr>
        <w:instrText>圖</w:instrText>
      </w:r>
      <w:r w:rsidRPr="00B519C3">
        <w:rPr>
          <w:rFonts w:eastAsia="標楷體"/>
          <w:color w:val="000000" w:themeColor="text1"/>
          <w:sz w:val="28"/>
          <w:szCs w:val="28"/>
        </w:rPr>
        <w:instrText xml:space="preserve">1- \* ARABIC </w:instrText>
      </w:r>
      <w:r w:rsidRPr="00B519C3">
        <w:rPr>
          <w:rFonts w:eastAsia="標楷體"/>
          <w:color w:val="000000" w:themeColor="text1"/>
          <w:sz w:val="28"/>
          <w:szCs w:val="28"/>
        </w:rPr>
        <w:fldChar w:fldCharType="separate"/>
      </w:r>
      <w:r w:rsidR="003015E0">
        <w:rPr>
          <w:rFonts w:eastAsia="標楷體"/>
          <w:noProof/>
          <w:color w:val="000000" w:themeColor="text1"/>
          <w:sz w:val="28"/>
          <w:szCs w:val="28"/>
        </w:rPr>
        <w:t>1</w:t>
      </w:r>
      <w:r w:rsidRPr="00B519C3">
        <w:rPr>
          <w:rFonts w:eastAsia="標楷體"/>
          <w:color w:val="000000" w:themeColor="text1"/>
          <w:sz w:val="28"/>
          <w:szCs w:val="28"/>
        </w:rPr>
        <w:fldChar w:fldCharType="end"/>
      </w:r>
      <w:r w:rsidRPr="00B519C3">
        <w:rPr>
          <w:rFonts w:eastAsia="標楷體" w:hint="eastAsia"/>
          <w:color w:val="000000" w:themeColor="text1"/>
          <w:sz w:val="28"/>
          <w:szCs w:val="28"/>
        </w:rPr>
        <w:t>、</w:t>
      </w:r>
      <w:r w:rsidRPr="00E02327">
        <w:rPr>
          <w:rFonts w:ascii="標楷體" w:eastAsia="標楷體" w:hAnsi="標楷體" w:hint="eastAsia"/>
          <w:bCs/>
          <w:color w:val="000000" w:themeColor="text1"/>
          <w:sz w:val="28"/>
          <w:shd w:val="clear" w:color="auto" w:fill="FFFFFF" w:themeFill="background1"/>
        </w:rPr>
        <w:t>計畫審查作業</w:t>
      </w:r>
      <w:r w:rsidRPr="00E02327">
        <w:rPr>
          <w:rFonts w:eastAsia="標楷體" w:hint="eastAsia"/>
          <w:color w:val="000000" w:themeColor="text1"/>
          <w:sz w:val="28"/>
          <w:szCs w:val="28"/>
        </w:rPr>
        <w:t>流程圖</w:t>
      </w:r>
    </w:p>
    <w:p w14:paraId="52C55DE4" w14:textId="4869A5F4" w:rsidR="007C5753" w:rsidRDefault="007C5753" w:rsidP="00B872D0">
      <w:pPr>
        <w:pStyle w:val="1"/>
        <w:keepNext w:val="0"/>
        <w:numPr>
          <w:ilvl w:val="0"/>
          <w:numId w:val="29"/>
        </w:numPr>
        <w:suppressAutoHyphens w:val="0"/>
        <w:spacing w:beforeLines="50" w:before="211" w:after="0" w:line="500" w:lineRule="exact"/>
        <w:ind w:left="964" w:hanging="482"/>
        <w:rPr>
          <w:rFonts w:eastAsia="標楷體"/>
          <w:sz w:val="28"/>
          <w:szCs w:val="28"/>
          <w:lang w:eastAsia="zh-TW"/>
        </w:rPr>
      </w:pPr>
      <w:bookmarkStart w:id="51" w:name="_Toc194509909"/>
      <w:r>
        <w:rPr>
          <w:rFonts w:eastAsia="標楷體" w:hint="eastAsia"/>
          <w:sz w:val="28"/>
          <w:szCs w:val="28"/>
          <w:lang w:eastAsia="zh-TW"/>
        </w:rPr>
        <w:t>計畫申請文件</w:t>
      </w:r>
      <w:bookmarkEnd w:id="51"/>
    </w:p>
    <w:bookmarkEnd w:id="49"/>
    <w:p w14:paraId="5B4A8F24" w14:textId="3D9F78BE" w:rsidR="007C5753" w:rsidRPr="00393600" w:rsidRDefault="00FD7E5D" w:rsidP="007C5753">
      <w:pPr>
        <w:pStyle w:val="af2"/>
        <w:tabs>
          <w:tab w:val="left" w:pos="2450"/>
        </w:tabs>
        <w:snapToGrid w:val="0"/>
        <w:spacing w:line="500" w:lineRule="exact"/>
        <w:ind w:left="1134"/>
        <w:jc w:val="both"/>
        <w:rPr>
          <w:rFonts w:eastAsia="標楷體"/>
          <w:sz w:val="28"/>
          <w:szCs w:val="28"/>
          <w:lang w:eastAsia="zh-TW"/>
        </w:rPr>
      </w:pPr>
      <w:r w:rsidRPr="00AB49E5">
        <w:rPr>
          <w:rFonts w:ascii="標楷體" w:eastAsia="標楷體" w:hAnsi="標楷體" w:hint="eastAsia"/>
          <w:sz w:val="28"/>
          <w:szCs w:val="28"/>
          <w:lang w:eastAsia="zh-TW"/>
        </w:rPr>
        <w:t>申請</w:t>
      </w:r>
      <w:r w:rsidRPr="00A11E14">
        <w:rPr>
          <w:rFonts w:ascii="標楷體" w:eastAsia="標楷體" w:hAnsi="標楷體" w:hint="eastAsia"/>
          <w:sz w:val="28"/>
          <w:szCs w:val="28"/>
          <w:lang w:eastAsia="zh-TW"/>
        </w:rPr>
        <w:t>時應同時備齊</w:t>
      </w:r>
      <w:r w:rsidRPr="00A11E14">
        <w:rPr>
          <w:rFonts w:ascii="標楷體" w:eastAsia="標楷體" w:hAnsi="標楷體" w:hint="eastAsia"/>
          <w:sz w:val="28"/>
          <w:szCs w:val="28"/>
          <w:u w:val="single"/>
          <w:lang w:eastAsia="zh-TW"/>
        </w:rPr>
        <w:t>資格文件</w:t>
      </w:r>
      <w:r w:rsidRPr="00393600">
        <w:rPr>
          <w:rFonts w:ascii="標楷體" w:eastAsia="標楷體" w:hAnsi="標楷體" w:hint="eastAsia"/>
          <w:sz w:val="28"/>
          <w:szCs w:val="28"/>
          <w:lang w:eastAsia="zh-TW"/>
        </w:rPr>
        <w:t>及</w:t>
      </w:r>
      <w:r w:rsidR="004922AB" w:rsidRPr="00393600">
        <w:rPr>
          <w:rFonts w:ascii="標楷體" w:eastAsia="標楷體" w:hAnsi="標楷體" w:hint="eastAsia"/>
          <w:sz w:val="28"/>
          <w:szCs w:val="28"/>
          <w:u w:val="single"/>
          <w:lang w:eastAsia="zh-TW"/>
        </w:rPr>
        <w:t>計畫</w:t>
      </w:r>
      <w:r w:rsidRPr="00393600">
        <w:rPr>
          <w:rFonts w:ascii="標楷體" w:eastAsia="標楷體" w:hAnsi="標楷體" w:hint="eastAsia"/>
          <w:sz w:val="28"/>
          <w:szCs w:val="28"/>
          <w:u w:val="single"/>
          <w:lang w:eastAsia="zh-TW"/>
        </w:rPr>
        <w:t>文件</w:t>
      </w:r>
      <w:r w:rsidRPr="00393600">
        <w:rPr>
          <w:rFonts w:ascii="標楷體" w:eastAsia="標楷體" w:hAnsi="標楷體" w:hint="eastAsia"/>
          <w:sz w:val="28"/>
          <w:szCs w:val="28"/>
          <w:lang w:eastAsia="zh-TW"/>
        </w:rPr>
        <w:t>。</w:t>
      </w:r>
    </w:p>
    <w:p w14:paraId="453E575C" w14:textId="094FC327" w:rsidR="00823D31" w:rsidRPr="00393600" w:rsidRDefault="001B7B06" w:rsidP="00707137">
      <w:pPr>
        <w:pStyle w:val="af2"/>
        <w:numPr>
          <w:ilvl w:val="0"/>
          <w:numId w:val="14"/>
        </w:numPr>
        <w:tabs>
          <w:tab w:val="left" w:pos="2450"/>
        </w:tabs>
        <w:snapToGrid w:val="0"/>
        <w:spacing w:beforeLines="50" w:before="211" w:line="500" w:lineRule="exact"/>
        <w:ind w:left="1559" w:hanging="567"/>
        <w:jc w:val="both"/>
        <w:rPr>
          <w:rFonts w:eastAsia="標楷體"/>
          <w:sz w:val="28"/>
          <w:szCs w:val="28"/>
          <w:lang w:eastAsia="zh-TW"/>
        </w:rPr>
      </w:pPr>
      <w:r w:rsidRPr="00393600">
        <w:rPr>
          <w:rFonts w:eastAsia="標楷體" w:hint="eastAsia"/>
          <w:sz w:val="28"/>
          <w:szCs w:val="28"/>
          <w:lang w:eastAsia="zh-TW"/>
        </w:rPr>
        <w:t>資格文件</w:t>
      </w:r>
    </w:p>
    <w:p w14:paraId="6F61BF59" w14:textId="06572BCE" w:rsidR="009651EB" w:rsidRPr="006533B2" w:rsidRDefault="00F673FC" w:rsidP="00707137">
      <w:pPr>
        <w:pStyle w:val="af2"/>
        <w:numPr>
          <w:ilvl w:val="0"/>
          <w:numId w:val="16"/>
        </w:numPr>
        <w:suppressAutoHyphens w:val="0"/>
        <w:autoSpaceDN/>
        <w:spacing w:line="500" w:lineRule="exact"/>
        <w:ind w:left="1814" w:hanging="396"/>
        <w:jc w:val="both"/>
        <w:textAlignment w:val="auto"/>
        <w:rPr>
          <w:rFonts w:eastAsia="標楷體"/>
          <w:sz w:val="28"/>
          <w:szCs w:val="28"/>
          <w:lang w:eastAsia="zh-TW"/>
        </w:rPr>
      </w:pPr>
      <w:r w:rsidRPr="00CD4443">
        <w:rPr>
          <w:rFonts w:eastAsia="標楷體" w:hint="eastAsia"/>
          <w:sz w:val="28"/>
          <w:szCs w:val="28"/>
          <w:lang w:eastAsia="zh-TW"/>
        </w:rPr>
        <w:t>數位發展部數位產業署「能</w:t>
      </w:r>
      <w:r w:rsidRPr="00225611">
        <w:rPr>
          <w:rFonts w:eastAsia="標楷體" w:hint="eastAsia"/>
          <w:sz w:val="28"/>
          <w:szCs w:val="28"/>
          <w:lang w:eastAsia="zh-TW"/>
        </w:rPr>
        <w:t>量登錄」核定證明文件</w:t>
      </w:r>
      <w:r w:rsidR="003F6FC7" w:rsidRPr="00225611">
        <w:rPr>
          <w:rFonts w:eastAsia="標楷體" w:hint="eastAsia"/>
          <w:sz w:val="28"/>
          <w:szCs w:val="28"/>
          <w:lang w:eastAsia="zh-TW"/>
        </w:rPr>
        <w:t>（無者免附）</w:t>
      </w:r>
      <w:r w:rsidRPr="00225611">
        <w:rPr>
          <w:rFonts w:eastAsia="標楷體" w:hint="eastAsia"/>
          <w:sz w:val="28"/>
          <w:szCs w:val="28"/>
          <w:lang w:eastAsia="zh-TW"/>
        </w:rPr>
        <w:t>。</w:t>
      </w:r>
    </w:p>
    <w:p w14:paraId="14C13326" w14:textId="6D026ED8" w:rsidR="000E7E69" w:rsidRDefault="006533B2" w:rsidP="00707137">
      <w:pPr>
        <w:pStyle w:val="af2"/>
        <w:numPr>
          <w:ilvl w:val="0"/>
          <w:numId w:val="16"/>
        </w:numPr>
        <w:suppressAutoHyphens w:val="0"/>
        <w:autoSpaceDN/>
        <w:spacing w:line="500" w:lineRule="exact"/>
        <w:ind w:left="1814" w:hanging="396"/>
        <w:jc w:val="both"/>
        <w:textAlignment w:val="auto"/>
        <w:rPr>
          <w:rFonts w:eastAsia="標楷體"/>
          <w:sz w:val="28"/>
          <w:szCs w:val="28"/>
          <w:lang w:eastAsia="zh-TW"/>
        </w:rPr>
      </w:pPr>
      <w:r w:rsidRPr="00E314D1">
        <w:rPr>
          <w:rFonts w:eastAsia="標楷體"/>
          <w:sz w:val="28"/>
          <w:szCs w:val="28"/>
          <w:lang w:eastAsia="zh-TW"/>
        </w:rPr>
        <w:t>受理截止日之前半年內由「台灣票據交換所」所出具之第一類</w:t>
      </w:r>
      <w:r w:rsidRPr="00E314D1">
        <w:rPr>
          <w:rFonts w:eastAsia="標楷體"/>
          <w:sz w:val="28"/>
          <w:szCs w:val="28"/>
          <w:lang w:eastAsia="zh-TW"/>
        </w:rPr>
        <w:lastRenderedPageBreak/>
        <w:t>「票據信用</w:t>
      </w:r>
      <w:proofErr w:type="gramStart"/>
      <w:r w:rsidRPr="00E314D1">
        <w:rPr>
          <w:rFonts w:eastAsia="標楷體"/>
          <w:sz w:val="28"/>
          <w:szCs w:val="28"/>
          <w:lang w:eastAsia="zh-TW"/>
        </w:rPr>
        <w:t>查覆單</w:t>
      </w:r>
      <w:proofErr w:type="gramEnd"/>
      <w:r w:rsidRPr="00E314D1">
        <w:rPr>
          <w:rFonts w:eastAsia="標楷體"/>
          <w:sz w:val="28"/>
          <w:szCs w:val="28"/>
          <w:lang w:eastAsia="zh-TW"/>
        </w:rPr>
        <w:t>」，應加</w:t>
      </w:r>
      <w:proofErr w:type="gramStart"/>
      <w:r w:rsidRPr="00E314D1">
        <w:rPr>
          <w:rFonts w:eastAsia="標楷體"/>
          <w:sz w:val="28"/>
          <w:szCs w:val="28"/>
          <w:lang w:eastAsia="zh-TW"/>
        </w:rPr>
        <w:t>蓋查覆</w:t>
      </w:r>
      <w:proofErr w:type="gramEnd"/>
      <w:r w:rsidRPr="00E314D1">
        <w:rPr>
          <w:rFonts w:eastAsia="標楷體"/>
          <w:sz w:val="28"/>
          <w:szCs w:val="28"/>
          <w:lang w:eastAsia="zh-TW"/>
        </w:rPr>
        <w:t>單位章，否則無效。</w:t>
      </w:r>
    </w:p>
    <w:p w14:paraId="59C8E3A9" w14:textId="1ACA42A6" w:rsidR="00103D0A" w:rsidRPr="009F0C76" w:rsidRDefault="00103D0A" w:rsidP="00707137">
      <w:pPr>
        <w:pStyle w:val="af2"/>
        <w:numPr>
          <w:ilvl w:val="0"/>
          <w:numId w:val="16"/>
        </w:numPr>
        <w:suppressAutoHyphens w:val="0"/>
        <w:autoSpaceDN/>
        <w:spacing w:line="500" w:lineRule="exact"/>
        <w:ind w:left="1814" w:hanging="396"/>
        <w:jc w:val="both"/>
        <w:textAlignment w:val="auto"/>
        <w:rPr>
          <w:rFonts w:eastAsia="標楷體"/>
          <w:sz w:val="28"/>
          <w:szCs w:val="28"/>
          <w:lang w:eastAsia="zh-TW"/>
        </w:rPr>
      </w:pPr>
      <w:r w:rsidRPr="009F0C76">
        <w:rPr>
          <w:rFonts w:eastAsia="標楷體"/>
          <w:sz w:val="28"/>
          <w:szCs w:val="28"/>
          <w:lang w:eastAsia="zh-TW"/>
        </w:rPr>
        <w:t>受理截止日之前半年內由「國稅局」出具之「納稅義務人違章欠稅</w:t>
      </w:r>
      <w:proofErr w:type="gramStart"/>
      <w:r w:rsidRPr="009F0C76">
        <w:rPr>
          <w:rFonts w:eastAsia="標楷體"/>
          <w:sz w:val="28"/>
          <w:szCs w:val="28"/>
          <w:lang w:eastAsia="zh-TW"/>
        </w:rPr>
        <w:t>查復表</w:t>
      </w:r>
      <w:proofErr w:type="gramEnd"/>
      <w:r w:rsidRPr="009F0C76">
        <w:rPr>
          <w:rFonts w:eastAsia="標楷體"/>
          <w:sz w:val="28"/>
          <w:szCs w:val="28"/>
          <w:lang w:eastAsia="zh-TW"/>
        </w:rPr>
        <w:t>」。若申請分期繳稅者請檢附國稅局核准公文。</w:t>
      </w:r>
    </w:p>
    <w:p w14:paraId="13F6AD19" w14:textId="73CA37BD" w:rsidR="009651EB" w:rsidRPr="00B76850" w:rsidRDefault="009651EB" w:rsidP="00707137">
      <w:pPr>
        <w:pStyle w:val="af2"/>
        <w:numPr>
          <w:ilvl w:val="0"/>
          <w:numId w:val="16"/>
        </w:numPr>
        <w:suppressAutoHyphens w:val="0"/>
        <w:autoSpaceDN/>
        <w:spacing w:line="500" w:lineRule="exact"/>
        <w:ind w:left="1814" w:hanging="396"/>
        <w:jc w:val="both"/>
        <w:textAlignment w:val="auto"/>
        <w:rPr>
          <w:rFonts w:eastAsia="標楷體"/>
          <w:color w:val="000000" w:themeColor="text1"/>
          <w:sz w:val="28"/>
          <w:szCs w:val="28"/>
          <w:lang w:eastAsia="zh-TW"/>
        </w:rPr>
      </w:pPr>
      <w:r w:rsidRPr="007C5753">
        <w:rPr>
          <w:rFonts w:eastAsia="標楷體" w:hint="eastAsia"/>
          <w:sz w:val="28"/>
          <w:szCs w:val="28"/>
          <w:lang w:eastAsia="zh-TW"/>
        </w:rPr>
        <w:t>合</w:t>
      </w:r>
      <w:r w:rsidRPr="00005425">
        <w:rPr>
          <w:rFonts w:eastAsia="標楷體" w:hint="eastAsia"/>
          <w:sz w:val="28"/>
          <w:szCs w:val="28"/>
          <w:lang w:eastAsia="zh-TW"/>
        </w:rPr>
        <w:t>法納稅證</w:t>
      </w:r>
      <w:r w:rsidRPr="00B76850">
        <w:rPr>
          <w:rFonts w:eastAsia="標楷體"/>
          <w:color w:val="000000" w:themeColor="text1"/>
          <w:sz w:val="28"/>
          <w:szCs w:val="28"/>
          <w:lang w:eastAsia="zh-TW"/>
        </w:rPr>
        <w:t>明文件，說明如下：</w:t>
      </w:r>
    </w:p>
    <w:p w14:paraId="795B63FB" w14:textId="77777777" w:rsidR="009651EB" w:rsidRPr="009651EB" w:rsidRDefault="009651EB" w:rsidP="00707137">
      <w:pPr>
        <w:pStyle w:val="af2"/>
        <w:numPr>
          <w:ilvl w:val="0"/>
          <w:numId w:val="15"/>
        </w:numPr>
        <w:suppressAutoHyphens w:val="0"/>
        <w:autoSpaceDN/>
        <w:spacing w:line="500" w:lineRule="exact"/>
        <w:jc w:val="both"/>
        <w:textAlignment w:val="auto"/>
        <w:rPr>
          <w:rFonts w:eastAsia="標楷體"/>
          <w:color w:val="000000" w:themeColor="text1"/>
          <w:sz w:val="28"/>
          <w:lang w:eastAsia="zh-TW"/>
        </w:rPr>
      </w:pPr>
      <w:r w:rsidRPr="009651EB">
        <w:rPr>
          <w:rFonts w:eastAsia="標楷體"/>
          <w:color w:val="000000" w:themeColor="text1"/>
          <w:sz w:val="28"/>
          <w:lang w:eastAsia="zh-TW"/>
        </w:rPr>
        <w:t>檢附營業稅繳稅證明，例如最近一期營業稅繳款書收據聯或稅捐機關核章之最近一期營業人銷售額與稅額申報書（</w:t>
      </w:r>
      <w:r w:rsidRPr="009651EB">
        <w:rPr>
          <w:rFonts w:eastAsia="標楷體"/>
          <w:color w:val="000000" w:themeColor="text1"/>
          <w:sz w:val="28"/>
          <w:lang w:eastAsia="zh-TW"/>
        </w:rPr>
        <w:t>401</w:t>
      </w:r>
      <w:r w:rsidRPr="009651EB">
        <w:rPr>
          <w:rFonts w:eastAsia="標楷體"/>
          <w:color w:val="000000" w:themeColor="text1"/>
          <w:sz w:val="28"/>
          <w:lang w:eastAsia="zh-TW"/>
        </w:rPr>
        <w:t>）收執聯。</w:t>
      </w:r>
    </w:p>
    <w:p w14:paraId="42179476" w14:textId="77777777" w:rsidR="009651EB" w:rsidRPr="009651EB" w:rsidRDefault="009651EB" w:rsidP="00707137">
      <w:pPr>
        <w:pStyle w:val="af2"/>
        <w:numPr>
          <w:ilvl w:val="0"/>
          <w:numId w:val="15"/>
        </w:numPr>
        <w:suppressAutoHyphens w:val="0"/>
        <w:autoSpaceDN/>
        <w:spacing w:line="500" w:lineRule="exact"/>
        <w:textAlignment w:val="auto"/>
        <w:rPr>
          <w:rFonts w:eastAsia="標楷體"/>
          <w:color w:val="000000" w:themeColor="text1"/>
          <w:sz w:val="28"/>
          <w:lang w:eastAsia="zh-TW"/>
        </w:rPr>
      </w:pPr>
      <w:r w:rsidRPr="009651EB">
        <w:rPr>
          <w:rFonts w:eastAsia="標楷體"/>
          <w:color w:val="000000" w:themeColor="text1"/>
          <w:sz w:val="28"/>
          <w:lang w:eastAsia="zh-TW"/>
        </w:rPr>
        <w:t>不及提出最近一期證明者，得以前一期之納稅證明代之。</w:t>
      </w:r>
    </w:p>
    <w:p w14:paraId="439C283A" w14:textId="1B80339E" w:rsidR="00F673FC" w:rsidRPr="00487BC6" w:rsidRDefault="009651EB" w:rsidP="00707137">
      <w:pPr>
        <w:pStyle w:val="af2"/>
        <w:numPr>
          <w:ilvl w:val="0"/>
          <w:numId w:val="15"/>
        </w:numPr>
        <w:suppressAutoHyphens w:val="0"/>
        <w:autoSpaceDN/>
        <w:spacing w:line="500" w:lineRule="exact"/>
        <w:textAlignment w:val="auto"/>
        <w:rPr>
          <w:rFonts w:eastAsia="標楷體"/>
          <w:sz w:val="28"/>
          <w:szCs w:val="28"/>
          <w:lang w:eastAsia="zh-TW"/>
        </w:rPr>
      </w:pPr>
      <w:r w:rsidRPr="00487BC6">
        <w:rPr>
          <w:rFonts w:eastAsia="標楷體"/>
          <w:color w:val="000000" w:themeColor="text1"/>
          <w:sz w:val="28"/>
          <w:lang w:eastAsia="zh-TW"/>
        </w:rPr>
        <w:t>新設立且未屆第一期營業稅繳納期限者，得以營業稅主管</w:t>
      </w:r>
      <w:proofErr w:type="gramStart"/>
      <w:r w:rsidRPr="00487BC6">
        <w:rPr>
          <w:rFonts w:eastAsia="標楷體"/>
          <w:color w:val="000000" w:themeColor="text1"/>
          <w:sz w:val="28"/>
          <w:lang w:eastAsia="zh-TW"/>
        </w:rPr>
        <w:t>稽</w:t>
      </w:r>
      <w:proofErr w:type="gramEnd"/>
      <w:r w:rsidRPr="00487BC6">
        <w:rPr>
          <w:rFonts w:eastAsia="標楷體"/>
          <w:color w:val="000000" w:themeColor="text1"/>
          <w:sz w:val="28"/>
          <w:lang w:eastAsia="zh-TW"/>
        </w:rPr>
        <w:t>徵機關核發之核准設立</w:t>
      </w:r>
      <w:proofErr w:type="gramStart"/>
      <w:r w:rsidRPr="00487BC6">
        <w:rPr>
          <w:rFonts w:eastAsia="標楷體"/>
          <w:color w:val="000000" w:themeColor="text1"/>
          <w:sz w:val="28"/>
          <w:lang w:eastAsia="zh-TW"/>
        </w:rPr>
        <w:t>登記函代之</w:t>
      </w:r>
      <w:proofErr w:type="gramEnd"/>
      <w:r w:rsidRPr="00487BC6">
        <w:rPr>
          <w:rFonts w:eastAsia="標楷體"/>
          <w:color w:val="000000" w:themeColor="text1"/>
          <w:sz w:val="28"/>
          <w:lang w:eastAsia="zh-TW"/>
        </w:rPr>
        <w:t>，並</w:t>
      </w:r>
      <w:proofErr w:type="gramStart"/>
      <w:r w:rsidRPr="00487BC6">
        <w:rPr>
          <w:rFonts w:eastAsia="標楷體"/>
          <w:color w:val="000000" w:themeColor="text1"/>
          <w:sz w:val="28"/>
          <w:lang w:eastAsia="zh-TW"/>
        </w:rPr>
        <w:t>檢附申領</w:t>
      </w:r>
      <w:proofErr w:type="gramEnd"/>
      <w:r w:rsidRPr="00487BC6">
        <w:rPr>
          <w:rFonts w:eastAsia="標楷體"/>
          <w:color w:val="000000" w:themeColor="text1"/>
          <w:sz w:val="28"/>
          <w:lang w:eastAsia="zh-TW"/>
        </w:rPr>
        <w:t>統一發票購</w:t>
      </w:r>
      <w:r w:rsidRPr="00487BC6">
        <w:rPr>
          <w:rFonts w:eastAsia="標楷體"/>
          <w:sz w:val="28"/>
          <w:szCs w:val="28"/>
          <w:lang w:eastAsia="zh-TW"/>
        </w:rPr>
        <w:t>票證相關文件。</w:t>
      </w:r>
    </w:p>
    <w:p w14:paraId="0D00C6EE" w14:textId="693DA24C" w:rsidR="00E204A0" w:rsidRPr="00E314D1" w:rsidRDefault="000B0F63" w:rsidP="00707137">
      <w:pPr>
        <w:pStyle w:val="af2"/>
        <w:numPr>
          <w:ilvl w:val="0"/>
          <w:numId w:val="16"/>
        </w:numPr>
        <w:suppressAutoHyphens w:val="0"/>
        <w:autoSpaceDN/>
        <w:spacing w:line="500" w:lineRule="exact"/>
        <w:ind w:left="1814" w:hanging="396"/>
        <w:jc w:val="both"/>
        <w:textAlignment w:val="auto"/>
        <w:rPr>
          <w:rFonts w:eastAsia="標楷體"/>
          <w:sz w:val="28"/>
          <w:szCs w:val="28"/>
          <w:lang w:eastAsia="zh-TW"/>
        </w:rPr>
      </w:pPr>
      <w:r w:rsidRPr="00E314D1">
        <w:rPr>
          <w:rFonts w:eastAsia="標楷體"/>
          <w:sz w:val="28"/>
          <w:szCs w:val="28"/>
          <w:lang w:eastAsia="zh-TW"/>
        </w:rPr>
        <w:t>「淨值（權益總額）為正值」之證明文件：</w:t>
      </w:r>
    </w:p>
    <w:p w14:paraId="2E398C43" w14:textId="08246B6C" w:rsidR="00487BC6" w:rsidRPr="00E314D1" w:rsidRDefault="00487BC6" w:rsidP="00B872D0">
      <w:pPr>
        <w:pStyle w:val="af2"/>
        <w:numPr>
          <w:ilvl w:val="0"/>
          <w:numId w:val="41"/>
        </w:numPr>
        <w:suppressAutoHyphens w:val="0"/>
        <w:autoSpaceDN/>
        <w:spacing w:line="500" w:lineRule="exact"/>
        <w:jc w:val="both"/>
        <w:textAlignment w:val="auto"/>
        <w:rPr>
          <w:rFonts w:eastAsia="標楷體"/>
          <w:color w:val="000000" w:themeColor="text1"/>
          <w:sz w:val="28"/>
          <w:lang w:eastAsia="zh-TW"/>
        </w:rPr>
      </w:pPr>
      <w:r w:rsidRPr="00E314D1">
        <w:rPr>
          <w:rFonts w:eastAsia="標楷體"/>
          <w:color w:val="000000" w:themeColor="text1"/>
          <w:sz w:val="28"/>
          <w:lang w:eastAsia="zh-TW"/>
        </w:rPr>
        <w:t>「</w:t>
      </w:r>
      <w:r w:rsidR="00F963EB" w:rsidRPr="00225611">
        <w:rPr>
          <w:rFonts w:eastAsia="標楷體" w:hint="eastAsia"/>
          <w:color w:val="000000" w:themeColor="text1"/>
          <w:sz w:val="28"/>
          <w:lang w:eastAsia="zh-TW"/>
        </w:rPr>
        <w:t>最近一年申報之</w:t>
      </w:r>
      <w:r w:rsidRPr="00225611">
        <w:rPr>
          <w:rFonts w:eastAsia="標楷體"/>
          <w:color w:val="000000" w:themeColor="text1"/>
          <w:sz w:val="28"/>
          <w:lang w:eastAsia="zh-TW"/>
        </w:rPr>
        <w:t>營</w:t>
      </w:r>
      <w:r w:rsidRPr="00E314D1">
        <w:rPr>
          <w:rFonts w:eastAsia="標楷體"/>
          <w:color w:val="000000" w:themeColor="text1"/>
          <w:sz w:val="28"/>
          <w:lang w:eastAsia="zh-TW"/>
        </w:rPr>
        <w:t>利事業所得稅結算申報書」，須包含損益及稅額計算表、營利事業所得基本稅額申報表及資產負債表（權益總額）等。</w:t>
      </w:r>
    </w:p>
    <w:p w14:paraId="70C6A966" w14:textId="77777777" w:rsidR="00487BC6" w:rsidRPr="00E314D1" w:rsidRDefault="00487BC6" w:rsidP="00B872D0">
      <w:pPr>
        <w:pStyle w:val="af2"/>
        <w:numPr>
          <w:ilvl w:val="0"/>
          <w:numId w:val="41"/>
        </w:numPr>
        <w:suppressAutoHyphens w:val="0"/>
        <w:autoSpaceDN/>
        <w:spacing w:line="500" w:lineRule="exact"/>
        <w:jc w:val="both"/>
        <w:textAlignment w:val="auto"/>
        <w:rPr>
          <w:rFonts w:eastAsia="標楷體"/>
          <w:color w:val="000000" w:themeColor="text1"/>
          <w:sz w:val="28"/>
          <w:lang w:eastAsia="zh-TW"/>
        </w:rPr>
      </w:pPr>
      <w:r w:rsidRPr="00E314D1">
        <w:rPr>
          <w:rFonts w:eastAsia="標楷體"/>
          <w:color w:val="000000" w:themeColor="text1"/>
          <w:sz w:val="28"/>
          <w:lang w:eastAsia="zh-TW"/>
        </w:rPr>
        <w:t>未曾申報營利事業所得稅者，或淨值已由負值轉為正值者，應以受理截止日</w:t>
      </w:r>
      <w:proofErr w:type="gramStart"/>
      <w:r w:rsidRPr="00E314D1">
        <w:rPr>
          <w:rFonts w:eastAsia="標楷體"/>
          <w:color w:val="000000" w:themeColor="text1"/>
          <w:sz w:val="28"/>
          <w:lang w:eastAsia="zh-TW"/>
        </w:rPr>
        <w:t>一</w:t>
      </w:r>
      <w:proofErr w:type="gramEnd"/>
      <w:r w:rsidRPr="00E314D1">
        <w:rPr>
          <w:rFonts w:eastAsia="標楷體"/>
          <w:color w:val="000000" w:themeColor="text1"/>
          <w:sz w:val="28"/>
          <w:lang w:eastAsia="zh-TW"/>
        </w:rPr>
        <w:t>年內之「第</w:t>
      </w:r>
      <w:r w:rsidRPr="00E314D1">
        <w:rPr>
          <w:rFonts w:eastAsia="標楷體"/>
          <w:color w:val="000000" w:themeColor="text1"/>
          <w:sz w:val="28"/>
          <w:lang w:eastAsia="zh-TW"/>
        </w:rPr>
        <w:t xml:space="preserve"> 3 </w:t>
      </w:r>
      <w:r w:rsidRPr="00E314D1">
        <w:rPr>
          <w:rFonts w:eastAsia="標楷體"/>
          <w:color w:val="000000" w:themeColor="text1"/>
          <w:sz w:val="28"/>
          <w:lang w:eastAsia="zh-TW"/>
        </w:rPr>
        <w:t>方會計師稅務」或「財務簽證」擇</w:t>
      </w:r>
      <w:proofErr w:type="gramStart"/>
      <w:r w:rsidRPr="00E314D1">
        <w:rPr>
          <w:rFonts w:eastAsia="標楷體"/>
          <w:color w:val="000000" w:themeColor="text1"/>
          <w:sz w:val="28"/>
          <w:lang w:eastAsia="zh-TW"/>
        </w:rPr>
        <w:t>一</w:t>
      </w:r>
      <w:proofErr w:type="gramEnd"/>
      <w:r w:rsidRPr="00E314D1">
        <w:rPr>
          <w:rFonts w:eastAsia="標楷體"/>
          <w:color w:val="000000" w:themeColor="text1"/>
          <w:sz w:val="28"/>
          <w:lang w:eastAsia="zh-TW"/>
        </w:rPr>
        <w:t>代替。</w:t>
      </w:r>
    </w:p>
    <w:p w14:paraId="1C6ADB7F" w14:textId="79223077" w:rsidR="000B0F63" w:rsidRDefault="00487BC6" w:rsidP="00B872D0">
      <w:pPr>
        <w:pStyle w:val="af2"/>
        <w:numPr>
          <w:ilvl w:val="0"/>
          <w:numId w:val="41"/>
        </w:numPr>
        <w:suppressAutoHyphens w:val="0"/>
        <w:autoSpaceDN/>
        <w:spacing w:line="500" w:lineRule="exact"/>
        <w:jc w:val="both"/>
        <w:textAlignment w:val="auto"/>
        <w:rPr>
          <w:rFonts w:eastAsia="標楷體"/>
          <w:color w:val="000000" w:themeColor="text1"/>
          <w:sz w:val="28"/>
          <w:lang w:eastAsia="zh-TW"/>
        </w:rPr>
      </w:pPr>
      <w:r w:rsidRPr="00E314D1">
        <w:rPr>
          <w:rFonts w:eastAsia="標楷體"/>
          <w:color w:val="000000" w:themeColor="text1"/>
          <w:sz w:val="28"/>
          <w:lang w:eastAsia="zh-TW"/>
        </w:rPr>
        <w:t>僅限企業於</w:t>
      </w:r>
      <w:r w:rsidRPr="00E314D1">
        <w:rPr>
          <w:rFonts w:eastAsia="標楷體"/>
          <w:color w:val="000000" w:themeColor="text1"/>
          <w:sz w:val="28"/>
          <w:lang w:eastAsia="zh-TW"/>
        </w:rPr>
        <w:t xml:space="preserve"> 114 </w:t>
      </w:r>
      <w:r w:rsidRPr="00E314D1">
        <w:rPr>
          <w:rFonts w:eastAsia="標楷體"/>
          <w:color w:val="000000" w:themeColor="text1"/>
          <w:sz w:val="28"/>
          <w:lang w:eastAsia="zh-TW"/>
        </w:rPr>
        <w:t>年度始登記成立者，得以設立登記資本額查核報告書代替本項證明文件，且檢附受理截止日</w:t>
      </w:r>
      <w:proofErr w:type="gramStart"/>
      <w:r w:rsidRPr="00E314D1">
        <w:rPr>
          <w:rFonts w:eastAsia="標楷體"/>
          <w:color w:val="000000" w:themeColor="text1"/>
          <w:sz w:val="28"/>
          <w:lang w:eastAsia="zh-TW"/>
        </w:rPr>
        <w:t>一</w:t>
      </w:r>
      <w:proofErr w:type="gramEnd"/>
      <w:r w:rsidRPr="00E314D1">
        <w:rPr>
          <w:rFonts w:eastAsia="標楷體"/>
          <w:color w:val="000000" w:themeColor="text1"/>
          <w:sz w:val="28"/>
          <w:lang w:eastAsia="zh-TW"/>
        </w:rPr>
        <w:t>年內之「第</w:t>
      </w:r>
      <w:r w:rsidRPr="00E314D1">
        <w:rPr>
          <w:rFonts w:eastAsia="標楷體"/>
          <w:color w:val="000000" w:themeColor="text1"/>
          <w:sz w:val="28"/>
          <w:lang w:eastAsia="zh-TW"/>
        </w:rPr>
        <w:t xml:space="preserve"> 3 </w:t>
      </w:r>
      <w:r w:rsidRPr="00E314D1">
        <w:rPr>
          <w:rFonts w:eastAsia="標楷體"/>
          <w:color w:val="000000" w:themeColor="text1"/>
          <w:sz w:val="28"/>
          <w:lang w:eastAsia="zh-TW"/>
        </w:rPr>
        <w:t>方會計師稅務、財務簽證」或登記成立後至申請前之自編財務報表代替（企業以自編財務報表為資格文件者，於簽約時需檢附最近一期「營業稅申報書」影本為簽約附件）。</w:t>
      </w:r>
    </w:p>
    <w:p w14:paraId="784D5603" w14:textId="0C92800B" w:rsidR="00E51AFF" w:rsidRPr="009C1559" w:rsidRDefault="00103D0A" w:rsidP="00B61D92">
      <w:pPr>
        <w:pStyle w:val="af2"/>
        <w:widowControl/>
        <w:numPr>
          <w:ilvl w:val="0"/>
          <w:numId w:val="16"/>
        </w:numPr>
        <w:suppressAutoHyphens w:val="0"/>
        <w:autoSpaceDN/>
        <w:spacing w:line="500" w:lineRule="exact"/>
        <w:ind w:left="1814" w:hanging="396"/>
        <w:jc w:val="both"/>
        <w:textAlignment w:val="auto"/>
        <w:rPr>
          <w:rFonts w:eastAsia="標楷體"/>
          <w:sz w:val="28"/>
          <w:szCs w:val="28"/>
          <w:lang w:eastAsia="zh-TW"/>
        </w:rPr>
      </w:pPr>
      <w:r w:rsidRPr="0039774D">
        <w:rPr>
          <w:rFonts w:eastAsia="標楷體"/>
          <w:sz w:val="28"/>
          <w:szCs w:val="28"/>
          <w:lang w:eastAsia="zh-TW"/>
        </w:rPr>
        <w:t>提案代表人、所有計畫人員，</w:t>
      </w:r>
      <w:proofErr w:type="gramStart"/>
      <w:r w:rsidRPr="0039774D">
        <w:rPr>
          <w:rFonts w:eastAsia="標楷體"/>
          <w:sz w:val="28"/>
          <w:szCs w:val="28"/>
          <w:lang w:eastAsia="zh-TW"/>
        </w:rPr>
        <w:t>均須檢</w:t>
      </w:r>
      <w:proofErr w:type="gramEnd"/>
      <w:r w:rsidRPr="0039774D">
        <w:rPr>
          <w:rFonts w:eastAsia="標楷體"/>
          <w:sz w:val="28"/>
          <w:szCs w:val="28"/>
          <w:lang w:eastAsia="zh-TW"/>
        </w:rPr>
        <w:t>附</w:t>
      </w:r>
      <w:r w:rsidR="00E51AFF" w:rsidRPr="0039774D">
        <w:rPr>
          <w:rFonts w:eastAsia="標楷體"/>
          <w:sz w:val="28"/>
          <w:szCs w:val="28"/>
          <w:lang w:eastAsia="zh-TW"/>
        </w:rPr>
        <w:t>蒐集個人資料告知事項暨個人資料提供同意書</w:t>
      </w:r>
      <w:r w:rsidR="006B4D38" w:rsidRPr="0039774D">
        <w:rPr>
          <w:rFonts w:eastAsia="標楷體" w:hint="eastAsia"/>
          <w:color w:val="000000" w:themeColor="text1"/>
          <w:sz w:val="28"/>
          <w:szCs w:val="28"/>
          <w:lang w:eastAsia="zh-TW"/>
        </w:rPr>
        <w:t>、智慧財產權授權暨聲明事項</w:t>
      </w:r>
      <w:r w:rsidR="005B6599">
        <w:rPr>
          <w:rFonts w:eastAsia="標楷體" w:hint="eastAsia"/>
          <w:sz w:val="28"/>
          <w:szCs w:val="28"/>
          <w:lang w:eastAsia="zh-TW"/>
        </w:rPr>
        <w:t>（</w:t>
      </w:r>
      <w:r w:rsidR="005B6599" w:rsidRPr="0039774D">
        <w:rPr>
          <w:rFonts w:eastAsia="標楷體"/>
          <w:sz w:val="28"/>
          <w:szCs w:val="28"/>
          <w:lang w:eastAsia="zh-TW"/>
        </w:rPr>
        <w:t>附件</w:t>
      </w:r>
      <w:r w:rsidR="005B6599">
        <w:rPr>
          <w:rFonts w:eastAsia="標楷體" w:hint="eastAsia"/>
          <w:sz w:val="28"/>
          <w:szCs w:val="28"/>
          <w:lang w:eastAsia="zh-TW"/>
        </w:rPr>
        <w:t>7</w:t>
      </w:r>
      <w:r w:rsidR="005B6599">
        <w:rPr>
          <w:rFonts w:eastAsia="標楷體" w:hint="eastAsia"/>
          <w:sz w:val="28"/>
          <w:szCs w:val="28"/>
          <w:lang w:eastAsia="zh-TW"/>
        </w:rPr>
        <w:t>）</w:t>
      </w:r>
      <w:r w:rsidRPr="0039774D">
        <w:rPr>
          <w:rFonts w:eastAsia="標楷體"/>
          <w:sz w:val="28"/>
          <w:szCs w:val="28"/>
          <w:lang w:eastAsia="zh-TW"/>
        </w:rPr>
        <w:t>。</w:t>
      </w:r>
      <w:r w:rsidR="00E51AFF" w:rsidRPr="009C1559">
        <w:rPr>
          <w:rFonts w:eastAsia="標楷體"/>
          <w:sz w:val="28"/>
          <w:szCs w:val="28"/>
          <w:lang w:eastAsia="zh-TW"/>
        </w:rPr>
        <w:br w:type="page"/>
      </w:r>
    </w:p>
    <w:p w14:paraId="1EAAE9BC" w14:textId="12F07AD5" w:rsidR="0063640E" w:rsidRPr="00E314D1" w:rsidRDefault="00EB6CA4" w:rsidP="00707137">
      <w:pPr>
        <w:pStyle w:val="af2"/>
        <w:numPr>
          <w:ilvl w:val="0"/>
          <w:numId w:val="14"/>
        </w:numPr>
        <w:tabs>
          <w:tab w:val="left" w:pos="2450"/>
        </w:tabs>
        <w:snapToGrid w:val="0"/>
        <w:spacing w:beforeLines="50" w:before="211" w:line="500" w:lineRule="exact"/>
        <w:ind w:left="1559" w:hanging="567"/>
        <w:jc w:val="both"/>
        <w:rPr>
          <w:rFonts w:eastAsia="標楷體"/>
          <w:sz w:val="28"/>
          <w:szCs w:val="28"/>
          <w:lang w:eastAsia="zh-TW"/>
        </w:rPr>
      </w:pPr>
      <w:r>
        <w:rPr>
          <w:rFonts w:eastAsia="標楷體" w:hint="eastAsia"/>
          <w:sz w:val="28"/>
          <w:szCs w:val="28"/>
          <w:lang w:eastAsia="zh-TW"/>
        </w:rPr>
        <w:lastRenderedPageBreak/>
        <w:t>提案</w:t>
      </w:r>
      <w:r w:rsidR="00573498" w:rsidRPr="00E314D1">
        <w:rPr>
          <w:rFonts w:eastAsia="標楷體" w:hint="eastAsia"/>
          <w:sz w:val="28"/>
          <w:szCs w:val="28"/>
          <w:lang w:eastAsia="zh-TW"/>
        </w:rPr>
        <w:t>計畫</w:t>
      </w:r>
      <w:r w:rsidR="0063640E" w:rsidRPr="00E314D1">
        <w:rPr>
          <w:rFonts w:eastAsia="標楷體" w:hint="eastAsia"/>
          <w:sz w:val="28"/>
          <w:szCs w:val="28"/>
          <w:lang w:eastAsia="zh-TW"/>
        </w:rPr>
        <w:t>文件</w:t>
      </w:r>
    </w:p>
    <w:p w14:paraId="3B4B6C70" w14:textId="0B81ED7B" w:rsidR="0063640E" w:rsidRDefault="00686985" w:rsidP="00B872D0">
      <w:pPr>
        <w:pStyle w:val="af2"/>
        <w:numPr>
          <w:ilvl w:val="0"/>
          <w:numId w:val="30"/>
        </w:numPr>
        <w:suppressAutoHyphens w:val="0"/>
        <w:autoSpaceDN/>
        <w:spacing w:line="500" w:lineRule="exact"/>
        <w:ind w:left="1814" w:hanging="396"/>
        <w:jc w:val="both"/>
        <w:textAlignment w:val="auto"/>
        <w:rPr>
          <w:rFonts w:eastAsia="標楷體"/>
          <w:sz w:val="28"/>
          <w:szCs w:val="28"/>
          <w:lang w:eastAsia="zh-TW"/>
        </w:rPr>
      </w:pPr>
      <w:r w:rsidRPr="00E314D1">
        <w:rPr>
          <w:rFonts w:eastAsia="標楷體" w:hint="eastAsia"/>
          <w:sz w:val="28"/>
          <w:szCs w:val="28"/>
          <w:lang w:eastAsia="zh-TW"/>
        </w:rPr>
        <w:t>提案</w:t>
      </w:r>
      <w:proofErr w:type="gramStart"/>
      <w:r w:rsidRPr="00E314D1">
        <w:rPr>
          <w:rFonts w:eastAsia="標楷體" w:hint="eastAsia"/>
          <w:sz w:val="28"/>
          <w:szCs w:val="28"/>
          <w:lang w:eastAsia="zh-TW"/>
        </w:rPr>
        <w:t>計畫書紙本</w:t>
      </w:r>
      <w:proofErr w:type="gramEnd"/>
      <w:r w:rsidR="008E4148">
        <w:rPr>
          <w:rFonts w:eastAsia="標楷體" w:hint="eastAsia"/>
          <w:sz w:val="28"/>
          <w:szCs w:val="28"/>
          <w:lang w:eastAsia="zh-TW"/>
        </w:rPr>
        <w:t>一</w:t>
      </w:r>
      <w:r w:rsidRPr="00E314D1">
        <w:rPr>
          <w:rFonts w:eastAsia="標楷體" w:hint="eastAsia"/>
          <w:sz w:val="28"/>
          <w:szCs w:val="28"/>
          <w:lang w:eastAsia="zh-TW"/>
        </w:rPr>
        <w:t>式</w:t>
      </w:r>
      <w:r w:rsidRPr="00E314D1">
        <w:rPr>
          <w:rFonts w:eastAsia="標楷體" w:hint="eastAsia"/>
          <w:sz w:val="28"/>
          <w:szCs w:val="28"/>
          <w:lang w:eastAsia="zh-TW"/>
        </w:rPr>
        <w:t>7</w:t>
      </w:r>
      <w:r w:rsidRPr="00E314D1">
        <w:rPr>
          <w:rFonts w:eastAsia="標楷體" w:hint="eastAsia"/>
          <w:sz w:val="28"/>
          <w:szCs w:val="28"/>
          <w:lang w:eastAsia="zh-TW"/>
        </w:rPr>
        <w:t>份及電子檔</w:t>
      </w:r>
      <w:r w:rsidRPr="00E314D1">
        <w:rPr>
          <w:rFonts w:eastAsia="標楷體" w:hint="eastAsia"/>
          <w:sz w:val="28"/>
          <w:szCs w:val="28"/>
          <w:lang w:eastAsia="zh-TW"/>
        </w:rPr>
        <w:t>1</w:t>
      </w:r>
      <w:r w:rsidRPr="00E314D1">
        <w:rPr>
          <w:rFonts w:eastAsia="標楷體" w:hint="eastAsia"/>
          <w:sz w:val="28"/>
          <w:szCs w:val="28"/>
          <w:lang w:eastAsia="zh-TW"/>
        </w:rPr>
        <w:t>式，並以電子郵件</w:t>
      </w:r>
      <w:r w:rsidR="00566347">
        <w:rPr>
          <w:rFonts w:eastAsia="標楷體" w:hint="eastAsia"/>
          <w:sz w:val="28"/>
          <w:szCs w:val="28"/>
          <w:lang w:eastAsia="zh-TW"/>
        </w:rPr>
        <w:t>方</w:t>
      </w:r>
      <w:r w:rsidRPr="00E314D1">
        <w:rPr>
          <w:rFonts w:eastAsia="標楷體" w:hint="eastAsia"/>
          <w:sz w:val="28"/>
          <w:szCs w:val="28"/>
          <w:lang w:eastAsia="zh-TW"/>
        </w:rPr>
        <w:t>式交付（資料格式以</w:t>
      </w:r>
      <w:r w:rsidRPr="00E314D1">
        <w:rPr>
          <w:rFonts w:eastAsia="標楷體" w:hint="eastAsia"/>
          <w:sz w:val="28"/>
          <w:szCs w:val="28"/>
          <w:lang w:eastAsia="zh-TW"/>
        </w:rPr>
        <w:t>PDF</w:t>
      </w:r>
      <w:r w:rsidRPr="00E314D1">
        <w:rPr>
          <w:rFonts w:eastAsia="標楷體" w:hint="eastAsia"/>
          <w:sz w:val="28"/>
          <w:szCs w:val="28"/>
          <w:lang w:eastAsia="zh-TW"/>
        </w:rPr>
        <w:t>檔為主，亦可接受其他常用檔案格式，如</w:t>
      </w:r>
      <w:r w:rsidRPr="00E314D1">
        <w:rPr>
          <w:rFonts w:eastAsia="標楷體" w:hint="eastAsia"/>
          <w:sz w:val="28"/>
          <w:szCs w:val="28"/>
          <w:lang w:eastAsia="zh-TW"/>
        </w:rPr>
        <w:t>Word</w:t>
      </w:r>
      <w:r w:rsidRPr="00E314D1">
        <w:rPr>
          <w:rFonts w:eastAsia="標楷體" w:hint="eastAsia"/>
          <w:sz w:val="28"/>
          <w:szCs w:val="28"/>
          <w:lang w:eastAsia="zh-TW"/>
        </w:rPr>
        <w:t>或</w:t>
      </w:r>
      <w:r w:rsidRPr="00E314D1">
        <w:rPr>
          <w:rFonts w:eastAsia="標楷體" w:hint="eastAsia"/>
          <w:sz w:val="28"/>
          <w:szCs w:val="28"/>
          <w:lang w:eastAsia="zh-TW"/>
        </w:rPr>
        <w:t>ODF</w:t>
      </w:r>
      <w:r w:rsidR="00590743" w:rsidRPr="00E314D1">
        <w:rPr>
          <w:rFonts w:eastAsia="標楷體" w:hint="eastAsia"/>
          <w:sz w:val="28"/>
          <w:szCs w:val="28"/>
          <w:lang w:eastAsia="zh-TW"/>
        </w:rPr>
        <w:t>，</w:t>
      </w:r>
      <w:r w:rsidR="00590743" w:rsidRPr="00E314D1">
        <w:rPr>
          <w:rFonts w:eastAsia="標楷體"/>
          <w:sz w:val="28"/>
          <w:szCs w:val="28"/>
          <w:lang w:eastAsia="zh-TW"/>
        </w:rPr>
        <w:t>附件</w:t>
      </w:r>
      <w:r w:rsidR="001B5A28">
        <w:rPr>
          <w:rFonts w:eastAsia="標楷體" w:hint="eastAsia"/>
          <w:sz w:val="28"/>
          <w:szCs w:val="28"/>
          <w:lang w:eastAsia="zh-TW"/>
        </w:rPr>
        <w:t>4</w:t>
      </w:r>
      <w:r w:rsidRPr="00E314D1">
        <w:rPr>
          <w:rFonts w:eastAsia="標楷體" w:hint="eastAsia"/>
          <w:sz w:val="28"/>
          <w:szCs w:val="28"/>
          <w:lang w:eastAsia="zh-TW"/>
        </w:rPr>
        <w:t>）</w:t>
      </w:r>
      <w:r w:rsidR="0063640E" w:rsidRPr="00E314D1">
        <w:rPr>
          <w:rFonts w:eastAsia="標楷體" w:hint="eastAsia"/>
          <w:sz w:val="28"/>
          <w:szCs w:val="28"/>
          <w:lang w:eastAsia="zh-TW"/>
        </w:rPr>
        <w:t>。</w:t>
      </w:r>
    </w:p>
    <w:p w14:paraId="06A06B43" w14:textId="6849A3C0" w:rsidR="007E410A" w:rsidRDefault="007E410A" w:rsidP="00B872D0">
      <w:pPr>
        <w:pStyle w:val="af2"/>
        <w:numPr>
          <w:ilvl w:val="0"/>
          <w:numId w:val="30"/>
        </w:numPr>
        <w:suppressAutoHyphens w:val="0"/>
        <w:autoSpaceDN/>
        <w:spacing w:line="500" w:lineRule="exact"/>
        <w:ind w:left="1814" w:hanging="396"/>
        <w:jc w:val="both"/>
        <w:textAlignment w:val="auto"/>
        <w:rPr>
          <w:rFonts w:eastAsia="標楷體"/>
          <w:sz w:val="28"/>
          <w:szCs w:val="28"/>
          <w:lang w:eastAsia="zh-TW"/>
        </w:rPr>
      </w:pPr>
      <w:r w:rsidRPr="007E410A">
        <w:rPr>
          <w:rFonts w:eastAsia="標楷體" w:hint="eastAsia"/>
          <w:sz w:val="28"/>
          <w:szCs w:val="28"/>
          <w:lang w:eastAsia="zh-TW"/>
        </w:rPr>
        <w:t>提案業者</w:t>
      </w:r>
      <w:r w:rsidRPr="007E410A">
        <w:rPr>
          <w:rFonts w:eastAsia="標楷體"/>
          <w:sz w:val="28"/>
          <w:szCs w:val="28"/>
          <w:lang w:eastAsia="zh-TW"/>
        </w:rPr>
        <w:t>切結聲</w:t>
      </w:r>
      <w:r w:rsidRPr="008E4148">
        <w:rPr>
          <w:rFonts w:eastAsia="標楷體"/>
          <w:sz w:val="28"/>
          <w:szCs w:val="28"/>
          <w:lang w:eastAsia="zh-TW"/>
        </w:rPr>
        <w:t>明書</w:t>
      </w:r>
      <w:r w:rsidRPr="008E4148">
        <w:rPr>
          <w:rFonts w:eastAsia="標楷體" w:hint="eastAsia"/>
          <w:sz w:val="28"/>
          <w:szCs w:val="28"/>
          <w:lang w:eastAsia="zh-TW"/>
        </w:rPr>
        <w:t>（</w:t>
      </w:r>
      <w:r w:rsidRPr="008E4148">
        <w:rPr>
          <w:rFonts w:eastAsia="標楷體"/>
          <w:sz w:val="28"/>
          <w:szCs w:val="28"/>
          <w:lang w:eastAsia="zh-TW"/>
        </w:rPr>
        <w:t>附件</w:t>
      </w:r>
      <w:r w:rsidRPr="008E4148">
        <w:rPr>
          <w:rFonts w:eastAsia="標楷體"/>
          <w:sz w:val="28"/>
          <w:szCs w:val="28"/>
          <w:lang w:eastAsia="zh-TW"/>
        </w:rPr>
        <w:t>5</w:t>
      </w:r>
      <w:r w:rsidRPr="008E4148">
        <w:rPr>
          <w:rFonts w:eastAsia="標楷體" w:hint="eastAsia"/>
          <w:sz w:val="28"/>
          <w:szCs w:val="28"/>
          <w:lang w:eastAsia="zh-TW"/>
        </w:rPr>
        <w:t>）。</w:t>
      </w:r>
    </w:p>
    <w:p w14:paraId="55C4C97C" w14:textId="7520769C" w:rsidR="00B53E48" w:rsidRPr="00CD4443" w:rsidRDefault="00B53E48" w:rsidP="00B872D0">
      <w:pPr>
        <w:pStyle w:val="1"/>
        <w:keepNext w:val="0"/>
        <w:numPr>
          <w:ilvl w:val="0"/>
          <w:numId w:val="29"/>
        </w:numPr>
        <w:suppressAutoHyphens w:val="0"/>
        <w:spacing w:beforeLines="50" w:before="211" w:after="0" w:line="500" w:lineRule="exact"/>
        <w:ind w:left="964" w:hanging="482"/>
        <w:rPr>
          <w:rFonts w:eastAsia="標楷體"/>
          <w:sz w:val="28"/>
          <w:szCs w:val="28"/>
          <w:lang w:eastAsia="zh-TW"/>
        </w:rPr>
      </w:pPr>
      <w:bookmarkStart w:id="52" w:name="_Toc193630866"/>
      <w:bookmarkStart w:id="53" w:name="_Toc194509910"/>
      <w:r w:rsidRPr="00CD4443">
        <w:rPr>
          <w:rFonts w:eastAsia="標楷體" w:hint="eastAsia"/>
          <w:sz w:val="28"/>
          <w:szCs w:val="28"/>
          <w:lang w:eastAsia="zh-TW"/>
        </w:rPr>
        <w:t>計畫審查</w:t>
      </w:r>
      <w:bookmarkEnd w:id="52"/>
      <w:r w:rsidR="00150A23" w:rsidRPr="00CD4443">
        <w:rPr>
          <w:rFonts w:eastAsia="標楷體" w:hint="eastAsia"/>
          <w:sz w:val="28"/>
          <w:szCs w:val="28"/>
          <w:lang w:eastAsia="zh-TW"/>
        </w:rPr>
        <w:t>項目</w:t>
      </w:r>
      <w:bookmarkEnd w:id="53"/>
    </w:p>
    <w:p w14:paraId="127B7C37" w14:textId="561E959C" w:rsidR="00246C9B" w:rsidRPr="00CD4443" w:rsidRDefault="00246C9B" w:rsidP="00707137">
      <w:pPr>
        <w:pStyle w:val="af2"/>
        <w:numPr>
          <w:ilvl w:val="0"/>
          <w:numId w:val="17"/>
        </w:numPr>
        <w:tabs>
          <w:tab w:val="left" w:pos="2450"/>
        </w:tabs>
        <w:snapToGrid w:val="0"/>
        <w:spacing w:beforeLines="50" w:before="211" w:line="500" w:lineRule="exact"/>
        <w:ind w:left="1559" w:hanging="567"/>
        <w:jc w:val="both"/>
        <w:rPr>
          <w:rFonts w:eastAsia="標楷體"/>
          <w:b/>
          <w:sz w:val="28"/>
          <w:szCs w:val="28"/>
          <w:lang w:eastAsia="zh-TW"/>
        </w:rPr>
      </w:pPr>
      <w:bookmarkStart w:id="54" w:name="_Toc193630867"/>
      <w:r w:rsidRPr="00CD4443">
        <w:rPr>
          <w:rFonts w:eastAsia="標楷體" w:hint="eastAsia"/>
          <w:sz w:val="28"/>
          <w:szCs w:val="28"/>
          <w:lang w:eastAsia="zh-TW"/>
        </w:rPr>
        <w:t>資格審查</w:t>
      </w:r>
      <w:bookmarkEnd w:id="54"/>
      <w:r w:rsidR="005165FD">
        <w:rPr>
          <w:rFonts w:eastAsia="標楷體" w:hint="eastAsia"/>
          <w:color w:val="FF0000"/>
          <w:sz w:val="28"/>
          <w:szCs w:val="28"/>
          <w:lang w:eastAsia="zh-TW"/>
        </w:rPr>
        <w:t xml:space="preserve"> </w:t>
      </w:r>
    </w:p>
    <w:p w14:paraId="5DF4F1F9" w14:textId="79D23AF9" w:rsidR="0037337F" w:rsidRPr="00CD4443" w:rsidRDefault="006040E7" w:rsidP="00B872D0">
      <w:pPr>
        <w:pStyle w:val="af2"/>
        <w:numPr>
          <w:ilvl w:val="0"/>
          <w:numId w:val="31"/>
        </w:numPr>
        <w:suppressAutoHyphens w:val="0"/>
        <w:autoSpaceDN/>
        <w:spacing w:line="500" w:lineRule="exact"/>
        <w:ind w:hanging="393"/>
        <w:jc w:val="both"/>
        <w:textAlignment w:val="auto"/>
        <w:rPr>
          <w:rFonts w:eastAsia="標楷體"/>
          <w:sz w:val="28"/>
          <w:szCs w:val="28"/>
          <w:lang w:eastAsia="zh-TW"/>
        </w:rPr>
      </w:pPr>
      <w:proofErr w:type="gramStart"/>
      <w:r w:rsidRPr="00CD4443">
        <w:rPr>
          <w:rFonts w:ascii="標楷體" w:eastAsia="標楷體" w:hAnsi="標楷體" w:hint="eastAsia"/>
          <w:sz w:val="28"/>
          <w:szCs w:val="28"/>
          <w:lang w:eastAsia="zh-TW"/>
        </w:rPr>
        <w:t>提案資服業者</w:t>
      </w:r>
      <w:proofErr w:type="gramEnd"/>
      <w:r w:rsidRPr="00CD4443">
        <w:rPr>
          <w:rFonts w:ascii="標楷體" w:eastAsia="標楷體" w:hAnsi="標楷體" w:hint="eastAsia"/>
          <w:sz w:val="28"/>
          <w:szCs w:val="28"/>
          <w:lang w:eastAsia="zh-TW"/>
        </w:rPr>
        <w:t>完成送件後，執行單位就申請應備資料進行文件審查</w:t>
      </w:r>
      <w:r w:rsidR="0037337F" w:rsidRPr="00CD4443">
        <w:rPr>
          <w:rFonts w:eastAsia="標楷體" w:hint="eastAsia"/>
          <w:sz w:val="28"/>
          <w:szCs w:val="28"/>
          <w:lang w:eastAsia="zh-TW"/>
        </w:rPr>
        <w:t>。</w:t>
      </w:r>
    </w:p>
    <w:p w14:paraId="7B768875" w14:textId="5371E123" w:rsidR="000255DD" w:rsidRPr="0011162F" w:rsidRDefault="0037337F" w:rsidP="00B872D0">
      <w:pPr>
        <w:pStyle w:val="af2"/>
        <w:numPr>
          <w:ilvl w:val="0"/>
          <w:numId w:val="31"/>
        </w:numPr>
        <w:suppressAutoHyphens w:val="0"/>
        <w:autoSpaceDN/>
        <w:spacing w:line="500" w:lineRule="exact"/>
        <w:ind w:hanging="393"/>
        <w:jc w:val="both"/>
        <w:textAlignment w:val="auto"/>
        <w:rPr>
          <w:rFonts w:eastAsia="標楷體"/>
          <w:sz w:val="28"/>
          <w:szCs w:val="28"/>
          <w:lang w:eastAsia="zh-TW"/>
        </w:rPr>
      </w:pPr>
      <w:r w:rsidRPr="0037337F">
        <w:rPr>
          <w:rFonts w:eastAsia="標楷體" w:hint="eastAsia"/>
          <w:sz w:val="28"/>
          <w:szCs w:val="28"/>
          <w:lang w:eastAsia="zh-TW"/>
        </w:rPr>
        <w:t>計畫申請受理期間截止後，「資格文件」缺漏者由執行單位通知</w:t>
      </w:r>
      <w:r w:rsidRPr="0037337F">
        <w:rPr>
          <w:rFonts w:eastAsia="標楷體" w:hint="eastAsia"/>
          <w:sz w:val="28"/>
          <w:szCs w:val="28"/>
          <w:lang w:eastAsia="zh-TW"/>
        </w:rPr>
        <w:t xml:space="preserve"> 3 </w:t>
      </w:r>
      <w:proofErr w:type="gramStart"/>
      <w:r w:rsidRPr="0037337F">
        <w:rPr>
          <w:rFonts w:eastAsia="標楷體" w:hint="eastAsia"/>
          <w:sz w:val="28"/>
          <w:szCs w:val="28"/>
          <w:lang w:eastAsia="zh-TW"/>
        </w:rPr>
        <w:t>個</w:t>
      </w:r>
      <w:proofErr w:type="gramEnd"/>
      <w:r w:rsidRPr="0037337F">
        <w:rPr>
          <w:rFonts w:eastAsia="標楷體" w:hint="eastAsia"/>
          <w:sz w:val="28"/>
          <w:szCs w:val="28"/>
          <w:lang w:eastAsia="zh-TW"/>
        </w:rPr>
        <w:t>工作天內補件，逾期未補件視同資格不符。</w:t>
      </w:r>
    </w:p>
    <w:p w14:paraId="1066F8D5" w14:textId="331C9B87" w:rsidR="00246C9B" w:rsidRPr="00CC7541" w:rsidRDefault="0037337F" w:rsidP="00707137">
      <w:pPr>
        <w:pStyle w:val="af2"/>
        <w:numPr>
          <w:ilvl w:val="0"/>
          <w:numId w:val="17"/>
        </w:numPr>
        <w:tabs>
          <w:tab w:val="left" w:pos="2450"/>
        </w:tabs>
        <w:snapToGrid w:val="0"/>
        <w:spacing w:beforeLines="50" w:before="211" w:line="500" w:lineRule="exact"/>
        <w:ind w:left="1559" w:hanging="567"/>
        <w:jc w:val="both"/>
        <w:rPr>
          <w:rFonts w:eastAsia="標楷體"/>
          <w:sz w:val="28"/>
          <w:szCs w:val="28"/>
          <w:lang w:eastAsia="zh-TW"/>
        </w:rPr>
      </w:pPr>
      <w:bookmarkStart w:id="55" w:name="_Toc193630868"/>
      <w:r w:rsidRPr="00CC7541">
        <w:rPr>
          <w:rFonts w:eastAsia="標楷體" w:hint="eastAsia"/>
          <w:sz w:val="28"/>
          <w:szCs w:val="28"/>
          <w:lang w:eastAsia="zh-TW"/>
        </w:rPr>
        <w:t>內容審查</w:t>
      </w:r>
      <w:bookmarkEnd w:id="55"/>
    </w:p>
    <w:p w14:paraId="57242D5B" w14:textId="21ECD992" w:rsidR="001B5FA7" w:rsidRPr="00A226FA" w:rsidRDefault="001B5FA7" w:rsidP="00B872D0">
      <w:pPr>
        <w:pStyle w:val="af2"/>
        <w:numPr>
          <w:ilvl w:val="0"/>
          <w:numId w:val="32"/>
        </w:numPr>
        <w:suppressAutoHyphens w:val="0"/>
        <w:autoSpaceDN/>
        <w:spacing w:line="500" w:lineRule="exact"/>
        <w:ind w:hanging="393"/>
        <w:jc w:val="both"/>
        <w:textAlignment w:val="auto"/>
        <w:rPr>
          <w:rFonts w:eastAsia="標楷體"/>
          <w:sz w:val="28"/>
          <w:szCs w:val="28"/>
          <w:lang w:eastAsia="zh-TW"/>
        </w:rPr>
      </w:pPr>
      <w:r w:rsidRPr="00A226FA">
        <w:rPr>
          <w:rFonts w:eastAsia="標楷體"/>
          <w:sz w:val="28"/>
          <w:szCs w:val="28"/>
          <w:lang w:eastAsia="zh-TW"/>
        </w:rPr>
        <w:t>提案之「計畫文件」不得補件。</w:t>
      </w:r>
    </w:p>
    <w:p w14:paraId="17A3C734" w14:textId="593BA293" w:rsidR="00D46707" w:rsidRPr="00A852FE" w:rsidRDefault="00182F2C" w:rsidP="00B872D0">
      <w:pPr>
        <w:pStyle w:val="af2"/>
        <w:numPr>
          <w:ilvl w:val="0"/>
          <w:numId w:val="32"/>
        </w:numPr>
        <w:suppressAutoHyphens w:val="0"/>
        <w:autoSpaceDN/>
        <w:spacing w:line="500" w:lineRule="exact"/>
        <w:ind w:hanging="393"/>
        <w:jc w:val="both"/>
        <w:textAlignment w:val="auto"/>
        <w:rPr>
          <w:rFonts w:eastAsia="標楷體"/>
          <w:sz w:val="28"/>
          <w:szCs w:val="28"/>
          <w:lang w:eastAsia="zh-TW"/>
        </w:rPr>
      </w:pPr>
      <w:r w:rsidRPr="00F9473E">
        <w:rPr>
          <w:rFonts w:eastAsia="標楷體" w:hint="eastAsia"/>
          <w:sz w:val="28"/>
          <w:szCs w:val="28"/>
          <w:lang w:eastAsia="zh-TW"/>
        </w:rPr>
        <w:t>邀請相關</w:t>
      </w:r>
      <w:r w:rsidRPr="00A852FE">
        <w:rPr>
          <w:rFonts w:eastAsia="標楷體" w:hint="eastAsia"/>
          <w:sz w:val="28"/>
          <w:szCs w:val="28"/>
          <w:lang w:eastAsia="zh-TW"/>
        </w:rPr>
        <w:t>領域學者專家</w:t>
      </w:r>
      <w:r w:rsidR="009A0A3D">
        <w:rPr>
          <w:rFonts w:eastAsia="標楷體" w:hint="eastAsia"/>
          <w:sz w:val="28"/>
          <w:szCs w:val="28"/>
          <w:lang w:eastAsia="zh-TW"/>
        </w:rPr>
        <w:t>進行計畫審查</w:t>
      </w:r>
      <w:r w:rsidRPr="00A852FE">
        <w:rPr>
          <w:rFonts w:eastAsia="標楷體" w:hint="eastAsia"/>
          <w:sz w:val="28"/>
          <w:szCs w:val="28"/>
          <w:lang w:eastAsia="zh-TW"/>
        </w:rPr>
        <w:t>，執行單位通知</w:t>
      </w:r>
      <w:r w:rsidR="0006639A" w:rsidRPr="00A852FE">
        <w:rPr>
          <w:rFonts w:eastAsia="標楷體" w:hint="eastAsia"/>
          <w:sz w:val="28"/>
          <w:szCs w:val="28"/>
          <w:lang w:eastAsia="zh-TW"/>
        </w:rPr>
        <w:t>提案資訊服務業者</w:t>
      </w:r>
      <w:r w:rsidRPr="00A852FE">
        <w:rPr>
          <w:rFonts w:eastAsia="標楷體" w:hint="eastAsia"/>
          <w:sz w:val="28"/>
          <w:szCs w:val="28"/>
          <w:lang w:eastAsia="zh-TW"/>
        </w:rPr>
        <w:t>出席會議並簡報。</w:t>
      </w:r>
      <w:proofErr w:type="gramStart"/>
      <w:r w:rsidR="00D46707" w:rsidRPr="00A852FE">
        <w:rPr>
          <w:rFonts w:ascii="標楷體" w:eastAsia="標楷體" w:hAnsi="標楷體" w:hint="eastAsia"/>
          <w:sz w:val="28"/>
          <w:szCs w:val="28"/>
          <w:lang w:eastAsia="zh-TW"/>
        </w:rPr>
        <w:t>提案</w:t>
      </w:r>
      <w:r w:rsidR="00D46707" w:rsidRPr="00A852FE">
        <w:rPr>
          <w:rFonts w:eastAsia="標楷體" w:hint="eastAsia"/>
          <w:sz w:val="28"/>
          <w:szCs w:val="28"/>
          <w:lang w:eastAsia="zh-TW"/>
        </w:rPr>
        <w:t>資服業者</w:t>
      </w:r>
      <w:proofErr w:type="gramEnd"/>
      <w:r w:rsidR="00D46707" w:rsidRPr="00A852FE">
        <w:rPr>
          <w:rFonts w:ascii="標楷體" w:eastAsia="標楷體" w:hAnsi="標楷體" w:hint="eastAsia"/>
          <w:sz w:val="28"/>
          <w:szCs w:val="28"/>
          <w:lang w:eastAsia="zh-TW"/>
        </w:rPr>
        <w:t>須依通知之時間、地點及方式參加審查會議。</w:t>
      </w:r>
      <w:r w:rsidR="00D46707" w:rsidRPr="0011162F">
        <w:rPr>
          <w:rFonts w:ascii="標楷體" w:eastAsia="標楷體" w:hAnsi="標楷體" w:hint="eastAsia"/>
          <w:sz w:val="28"/>
          <w:szCs w:val="28"/>
          <w:lang w:eastAsia="zh-TW"/>
        </w:rPr>
        <w:t>若</w:t>
      </w:r>
      <w:r w:rsidR="00047CF0" w:rsidRPr="0011162F">
        <w:rPr>
          <w:rFonts w:ascii="標楷體" w:eastAsia="標楷體" w:hAnsi="標楷體" w:hint="eastAsia"/>
          <w:sz w:val="28"/>
          <w:szCs w:val="28"/>
          <w:lang w:eastAsia="zh-TW"/>
        </w:rPr>
        <w:t>公司代表人或其授權人未出席</w:t>
      </w:r>
      <w:r w:rsidR="00D46707" w:rsidRPr="00A852FE">
        <w:rPr>
          <w:rFonts w:ascii="標楷體" w:eastAsia="標楷體" w:hAnsi="標楷體" w:hint="eastAsia"/>
          <w:sz w:val="28"/>
          <w:szCs w:val="28"/>
          <w:lang w:eastAsia="zh-TW"/>
        </w:rPr>
        <w:t>，執行單位將取消該業者參與審查會議之資格。</w:t>
      </w:r>
    </w:p>
    <w:p w14:paraId="6A722CAA" w14:textId="6ACD75D7" w:rsidR="00182F2C" w:rsidRDefault="0006639A" w:rsidP="00B872D0">
      <w:pPr>
        <w:pStyle w:val="af2"/>
        <w:numPr>
          <w:ilvl w:val="0"/>
          <w:numId w:val="32"/>
        </w:numPr>
        <w:suppressAutoHyphens w:val="0"/>
        <w:autoSpaceDN/>
        <w:spacing w:line="500" w:lineRule="exact"/>
        <w:ind w:hanging="393"/>
        <w:jc w:val="both"/>
        <w:textAlignment w:val="auto"/>
        <w:rPr>
          <w:rFonts w:eastAsia="標楷體"/>
          <w:sz w:val="28"/>
          <w:szCs w:val="28"/>
          <w:lang w:eastAsia="zh-TW"/>
        </w:rPr>
      </w:pPr>
      <w:proofErr w:type="gramStart"/>
      <w:r w:rsidRPr="00A852FE">
        <w:rPr>
          <w:rFonts w:eastAsia="標楷體" w:hint="eastAsia"/>
          <w:sz w:val="28"/>
          <w:szCs w:val="28"/>
          <w:lang w:eastAsia="zh-TW"/>
        </w:rPr>
        <w:t>提案資服業者</w:t>
      </w:r>
      <w:proofErr w:type="gramEnd"/>
      <w:r w:rsidR="00624B33" w:rsidRPr="00A852FE">
        <w:rPr>
          <w:rFonts w:eastAsia="標楷體" w:hint="eastAsia"/>
          <w:sz w:val="28"/>
          <w:szCs w:val="28"/>
          <w:lang w:eastAsia="zh-TW"/>
        </w:rPr>
        <w:t>須於執行單位通知審查會</w:t>
      </w:r>
      <w:r w:rsidR="00624B33" w:rsidRPr="00624B33">
        <w:rPr>
          <w:rFonts w:eastAsia="標楷體" w:hint="eastAsia"/>
          <w:sz w:val="28"/>
          <w:szCs w:val="28"/>
          <w:lang w:eastAsia="zh-TW"/>
        </w:rPr>
        <w:t>議時間前，預先繳交提案簡報一式</w:t>
      </w:r>
      <w:r w:rsidR="00624B33" w:rsidRPr="00624B33">
        <w:rPr>
          <w:rFonts w:eastAsia="標楷體" w:hint="eastAsia"/>
          <w:sz w:val="28"/>
          <w:szCs w:val="28"/>
          <w:lang w:eastAsia="zh-TW"/>
        </w:rPr>
        <w:t>7</w:t>
      </w:r>
      <w:r w:rsidR="00624B33" w:rsidRPr="00624B33">
        <w:rPr>
          <w:rFonts w:eastAsia="標楷體" w:hint="eastAsia"/>
          <w:sz w:val="28"/>
          <w:szCs w:val="28"/>
          <w:lang w:eastAsia="zh-TW"/>
        </w:rPr>
        <w:t>份及電子檔（含</w:t>
      </w:r>
      <w:r w:rsidR="00624B33" w:rsidRPr="00624B33">
        <w:rPr>
          <w:rFonts w:eastAsia="標楷體" w:hint="eastAsia"/>
          <w:sz w:val="28"/>
          <w:szCs w:val="28"/>
          <w:lang w:eastAsia="zh-TW"/>
        </w:rPr>
        <w:t>PowerPoint</w:t>
      </w:r>
      <w:r w:rsidR="00624B33" w:rsidRPr="00624B33">
        <w:rPr>
          <w:rFonts w:eastAsia="標楷體" w:hint="eastAsia"/>
          <w:sz w:val="28"/>
          <w:szCs w:val="28"/>
          <w:lang w:eastAsia="zh-TW"/>
        </w:rPr>
        <w:t>及</w:t>
      </w:r>
      <w:r w:rsidR="00624B33" w:rsidRPr="00624B33">
        <w:rPr>
          <w:rFonts w:eastAsia="標楷體" w:hint="eastAsia"/>
          <w:sz w:val="28"/>
          <w:szCs w:val="28"/>
          <w:lang w:eastAsia="zh-TW"/>
        </w:rPr>
        <w:t>PDF</w:t>
      </w:r>
      <w:r w:rsidR="00624B33" w:rsidRPr="00624B33">
        <w:rPr>
          <w:rFonts w:eastAsia="標楷體" w:hint="eastAsia"/>
          <w:sz w:val="28"/>
          <w:szCs w:val="28"/>
          <w:lang w:eastAsia="zh-TW"/>
        </w:rPr>
        <w:t>）</w:t>
      </w:r>
      <w:r w:rsidR="00624B33" w:rsidRPr="00624B33">
        <w:rPr>
          <w:rFonts w:eastAsia="標楷體" w:hint="eastAsia"/>
          <w:sz w:val="28"/>
          <w:szCs w:val="28"/>
          <w:lang w:eastAsia="zh-TW"/>
        </w:rPr>
        <w:t>1</w:t>
      </w:r>
      <w:r w:rsidR="00624B33" w:rsidRPr="00624B33">
        <w:rPr>
          <w:rFonts w:eastAsia="標楷體" w:hint="eastAsia"/>
          <w:sz w:val="28"/>
          <w:szCs w:val="28"/>
          <w:lang w:eastAsia="zh-TW"/>
        </w:rPr>
        <w:t>份。如未預先繳交，經通知補正仍未繳交者，執行單位將取消</w:t>
      </w:r>
      <w:r>
        <w:rPr>
          <w:rFonts w:eastAsia="標楷體" w:hint="eastAsia"/>
          <w:sz w:val="28"/>
          <w:szCs w:val="28"/>
          <w:lang w:eastAsia="zh-TW"/>
        </w:rPr>
        <w:t>提案資訊服務業者</w:t>
      </w:r>
      <w:r w:rsidR="00624B33" w:rsidRPr="00624B33">
        <w:rPr>
          <w:rFonts w:eastAsia="標楷體" w:hint="eastAsia"/>
          <w:sz w:val="28"/>
          <w:szCs w:val="28"/>
          <w:lang w:eastAsia="zh-TW"/>
        </w:rPr>
        <w:t>參加審查會議資格。</w:t>
      </w:r>
    </w:p>
    <w:p w14:paraId="672EA706" w14:textId="15543645" w:rsidR="000255DD" w:rsidRDefault="000255DD" w:rsidP="00B872D0">
      <w:pPr>
        <w:pStyle w:val="af2"/>
        <w:numPr>
          <w:ilvl w:val="0"/>
          <w:numId w:val="32"/>
        </w:numPr>
        <w:suppressAutoHyphens w:val="0"/>
        <w:autoSpaceDN/>
        <w:spacing w:line="500" w:lineRule="exact"/>
        <w:ind w:hanging="393"/>
        <w:jc w:val="both"/>
        <w:textAlignment w:val="auto"/>
        <w:rPr>
          <w:rFonts w:eastAsia="標楷體"/>
          <w:sz w:val="28"/>
          <w:szCs w:val="28"/>
          <w:lang w:eastAsia="zh-TW"/>
        </w:rPr>
      </w:pPr>
      <w:r w:rsidRPr="000255DD">
        <w:rPr>
          <w:rFonts w:eastAsia="標楷體"/>
          <w:sz w:val="28"/>
          <w:szCs w:val="28"/>
          <w:lang w:eastAsia="zh-TW"/>
        </w:rPr>
        <w:t>審查結果確定並經主辦單位核定後，將公告</w:t>
      </w:r>
      <w:proofErr w:type="gramStart"/>
      <w:r w:rsidRPr="000255DD">
        <w:rPr>
          <w:rFonts w:eastAsia="標楷體"/>
          <w:sz w:val="28"/>
          <w:szCs w:val="28"/>
          <w:lang w:eastAsia="zh-TW"/>
        </w:rPr>
        <w:t>於</w:t>
      </w:r>
      <w:r>
        <w:rPr>
          <w:rFonts w:eastAsia="標楷體" w:hint="eastAsia"/>
          <w:sz w:val="28"/>
          <w:szCs w:val="28"/>
          <w:lang w:eastAsia="zh-TW"/>
        </w:rPr>
        <w:t>本</w:t>
      </w:r>
      <w:r w:rsidRPr="000255DD">
        <w:rPr>
          <w:rFonts w:eastAsia="標楷體"/>
          <w:sz w:val="28"/>
          <w:szCs w:val="28"/>
          <w:lang w:eastAsia="zh-TW"/>
        </w:rPr>
        <w:t>署網站（</w:t>
      </w:r>
      <w:proofErr w:type="gramEnd"/>
      <w:r w:rsidRPr="000255DD">
        <w:rPr>
          <w:rFonts w:eastAsia="標楷體"/>
          <w:sz w:val="28"/>
          <w:szCs w:val="28"/>
          <w:lang w:eastAsia="zh-TW"/>
        </w:rPr>
        <w:t>網址：</w:t>
      </w:r>
      <w:r w:rsidRPr="000255DD">
        <w:rPr>
          <w:rFonts w:eastAsia="標楷體"/>
          <w:sz w:val="28"/>
          <w:szCs w:val="28"/>
          <w:lang w:eastAsia="zh-TW"/>
        </w:rPr>
        <w:t>https://www.aoc.gov.tw/index</w:t>
      </w:r>
      <w:proofErr w:type="gramStart"/>
      <w:r w:rsidRPr="000255DD">
        <w:rPr>
          <w:rFonts w:eastAsia="標楷體"/>
          <w:sz w:val="28"/>
          <w:szCs w:val="28"/>
          <w:lang w:eastAsia="zh-TW"/>
        </w:rPr>
        <w:t>）</w:t>
      </w:r>
      <w:proofErr w:type="gramEnd"/>
      <w:r w:rsidRPr="00A226FA">
        <w:rPr>
          <w:rFonts w:eastAsia="標楷體" w:hint="eastAsia"/>
          <w:sz w:val="28"/>
          <w:szCs w:val="28"/>
          <w:lang w:eastAsia="zh-TW"/>
        </w:rPr>
        <w:t>，</w:t>
      </w:r>
      <w:r w:rsidR="00566347" w:rsidRPr="00566347">
        <w:rPr>
          <w:rFonts w:eastAsia="標楷體"/>
          <w:sz w:val="28"/>
          <w:szCs w:val="28"/>
          <w:lang w:eastAsia="zh-TW"/>
        </w:rPr>
        <w:t>由</w:t>
      </w:r>
      <w:r w:rsidR="00566347" w:rsidRPr="00566347">
        <w:rPr>
          <w:rFonts w:eastAsia="標楷體" w:hint="eastAsia"/>
          <w:sz w:val="28"/>
          <w:szCs w:val="28"/>
          <w:lang w:eastAsia="zh-TW"/>
        </w:rPr>
        <w:t>執行單位</w:t>
      </w:r>
      <w:r w:rsidR="00566347" w:rsidRPr="00566347">
        <w:rPr>
          <w:rFonts w:eastAsia="標楷體"/>
          <w:sz w:val="28"/>
          <w:szCs w:val="28"/>
          <w:lang w:eastAsia="zh-TW"/>
        </w:rPr>
        <w:t>通知</w:t>
      </w:r>
      <w:r w:rsidR="00566347" w:rsidRPr="00566347">
        <w:rPr>
          <w:rFonts w:eastAsia="標楷體" w:hint="eastAsia"/>
          <w:sz w:val="28"/>
          <w:szCs w:val="28"/>
          <w:lang w:eastAsia="zh-TW"/>
        </w:rPr>
        <w:t>核定單位</w:t>
      </w:r>
      <w:r w:rsidR="00566347" w:rsidRPr="00566347">
        <w:rPr>
          <w:rFonts w:eastAsia="標楷體"/>
          <w:sz w:val="28"/>
          <w:szCs w:val="28"/>
          <w:lang w:eastAsia="zh-TW"/>
        </w:rPr>
        <w:t>計畫審查結果及審查意見。</w:t>
      </w:r>
    </w:p>
    <w:p w14:paraId="5AB29F2D" w14:textId="77777777" w:rsidR="008945FE" w:rsidRDefault="008945FE" w:rsidP="008945FE">
      <w:pPr>
        <w:pStyle w:val="af2"/>
        <w:suppressAutoHyphens w:val="0"/>
        <w:autoSpaceDN/>
        <w:spacing w:line="500" w:lineRule="exact"/>
        <w:ind w:left="1811"/>
        <w:jc w:val="both"/>
        <w:textAlignment w:val="auto"/>
        <w:rPr>
          <w:rFonts w:eastAsia="標楷體"/>
          <w:sz w:val="28"/>
          <w:szCs w:val="28"/>
          <w:lang w:eastAsia="zh-TW"/>
        </w:rPr>
      </w:pPr>
    </w:p>
    <w:p w14:paraId="76D41B46" w14:textId="77777777" w:rsidR="00C73D3F" w:rsidRDefault="00C73D3F" w:rsidP="008945FE">
      <w:pPr>
        <w:pStyle w:val="af2"/>
        <w:suppressAutoHyphens w:val="0"/>
        <w:autoSpaceDN/>
        <w:spacing w:line="500" w:lineRule="exact"/>
        <w:ind w:left="1811"/>
        <w:jc w:val="both"/>
        <w:textAlignment w:val="auto"/>
        <w:rPr>
          <w:rFonts w:eastAsia="標楷體"/>
          <w:sz w:val="28"/>
          <w:szCs w:val="28"/>
          <w:lang w:eastAsia="zh-TW"/>
        </w:rPr>
      </w:pPr>
    </w:p>
    <w:p w14:paraId="73480EF5" w14:textId="4DC17822" w:rsidR="00AD3287" w:rsidRDefault="00AD3287" w:rsidP="00707137">
      <w:pPr>
        <w:pStyle w:val="af2"/>
        <w:numPr>
          <w:ilvl w:val="0"/>
          <w:numId w:val="17"/>
        </w:numPr>
        <w:tabs>
          <w:tab w:val="left" w:pos="2450"/>
        </w:tabs>
        <w:snapToGrid w:val="0"/>
        <w:spacing w:beforeLines="50" w:before="211" w:afterLines="50" w:after="211" w:line="500" w:lineRule="exact"/>
        <w:ind w:left="1559" w:hanging="567"/>
        <w:jc w:val="both"/>
        <w:rPr>
          <w:rFonts w:eastAsia="標楷體"/>
          <w:b/>
          <w:sz w:val="28"/>
          <w:szCs w:val="28"/>
          <w:lang w:eastAsia="zh-TW"/>
        </w:rPr>
      </w:pPr>
      <w:bookmarkStart w:id="56" w:name="_Toc193630870"/>
      <w:r w:rsidRPr="00AD3287">
        <w:rPr>
          <w:rFonts w:eastAsia="標楷體" w:hint="eastAsia"/>
          <w:b/>
          <w:sz w:val="28"/>
          <w:szCs w:val="28"/>
          <w:lang w:eastAsia="zh-TW"/>
        </w:rPr>
        <w:lastRenderedPageBreak/>
        <w:t>審查重點與權重</w:t>
      </w:r>
      <w:bookmarkEnd w:id="56"/>
    </w:p>
    <w:tbl>
      <w:tblPr>
        <w:tblStyle w:val="2e"/>
        <w:tblW w:w="9776" w:type="dxa"/>
        <w:tblLook w:val="04A0" w:firstRow="1" w:lastRow="0" w:firstColumn="1" w:lastColumn="0" w:noHBand="0" w:noVBand="1"/>
      </w:tblPr>
      <w:tblGrid>
        <w:gridCol w:w="846"/>
        <w:gridCol w:w="1701"/>
        <w:gridCol w:w="6379"/>
        <w:gridCol w:w="850"/>
      </w:tblGrid>
      <w:tr w:rsidR="00AD3287" w:rsidRPr="00AD3287" w14:paraId="663A0F37" w14:textId="77777777" w:rsidTr="003E7191">
        <w:trPr>
          <w:trHeight w:val="573"/>
        </w:trPr>
        <w:tc>
          <w:tcPr>
            <w:tcW w:w="846" w:type="dxa"/>
            <w:shd w:val="clear" w:color="auto" w:fill="DBDBDB" w:themeFill="accent3" w:themeFillTint="66"/>
            <w:vAlign w:val="center"/>
          </w:tcPr>
          <w:p w14:paraId="53B0952F" w14:textId="526666CB" w:rsidR="00AD3287" w:rsidRPr="00AD3287" w:rsidRDefault="00AD3287" w:rsidP="006903E8">
            <w:pPr>
              <w:jc w:val="center"/>
              <w:rPr>
                <w:rFonts w:eastAsia="標楷體"/>
                <w:sz w:val="28"/>
              </w:rPr>
            </w:pPr>
            <w:r w:rsidRPr="00AD3287">
              <w:rPr>
                <w:rFonts w:eastAsia="標楷體"/>
                <w:b/>
                <w:color w:val="000000" w:themeColor="text1"/>
                <w:sz w:val="28"/>
              </w:rPr>
              <w:t>項次</w:t>
            </w:r>
          </w:p>
        </w:tc>
        <w:tc>
          <w:tcPr>
            <w:tcW w:w="1701" w:type="dxa"/>
            <w:shd w:val="clear" w:color="auto" w:fill="DBDBDB" w:themeFill="accent3" w:themeFillTint="66"/>
            <w:vAlign w:val="center"/>
          </w:tcPr>
          <w:p w14:paraId="3857FC53" w14:textId="77777777" w:rsidR="00AD3287" w:rsidRPr="00AD3287" w:rsidRDefault="00AD3287" w:rsidP="006903E8">
            <w:pPr>
              <w:jc w:val="center"/>
              <w:rPr>
                <w:rFonts w:eastAsia="標楷體"/>
                <w:sz w:val="28"/>
              </w:rPr>
            </w:pPr>
            <w:r w:rsidRPr="00AD3287">
              <w:rPr>
                <w:rFonts w:eastAsia="標楷體"/>
                <w:b/>
                <w:color w:val="000000" w:themeColor="text1"/>
                <w:sz w:val="28"/>
              </w:rPr>
              <w:t>審查重點</w:t>
            </w:r>
          </w:p>
        </w:tc>
        <w:tc>
          <w:tcPr>
            <w:tcW w:w="6379" w:type="dxa"/>
            <w:shd w:val="clear" w:color="auto" w:fill="DBDBDB" w:themeFill="accent3" w:themeFillTint="66"/>
            <w:vAlign w:val="center"/>
          </w:tcPr>
          <w:p w14:paraId="2277C43C" w14:textId="79EA0D71" w:rsidR="00AD3287" w:rsidRPr="00AD3287" w:rsidRDefault="003E7191" w:rsidP="006903E8">
            <w:pPr>
              <w:jc w:val="center"/>
              <w:rPr>
                <w:rFonts w:eastAsia="標楷體"/>
                <w:sz w:val="28"/>
              </w:rPr>
            </w:pPr>
            <w:r>
              <w:rPr>
                <w:rFonts w:eastAsia="標楷體" w:hint="eastAsia"/>
                <w:b/>
                <w:color w:val="000000" w:themeColor="text1"/>
                <w:sz w:val="28"/>
              </w:rPr>
              <w:t>內容</w:t>
            </w:r>
            <w:r w:rsidR="00AD3287" w:rsidRPr="00AD3287">
              <w:rPr>
                <w:rFonts w:eastAsia="標楷體"/>
                <w:b/>
                <w:color w:val="000000" w:themeColor="text1"/>
                <w:sz w:val="28"/>
              </w:rPr>
              <w:t>說明</w:t>
            </w:r>
          </w:p>
        </w:tc>
        <w:tc>
          <w:tcPr>
            <w:tcW w:w="850" w:type="dxa"/>
            <w:shd w:val="clear" w:color="auto" w:fill="DBDBDB" w:themeFill="accent3" w:themeFillTint="66"/>
            <w:vAlign w:val="center"/>
          </w:tcPr>
          <w:p w14:paraId="67B00198" w14:textId="77777777" w:rsidR="00AD3287" w:rsidRPr="00AD3287" w:rsidRDefault="00AD3287" w:rsidP="006903E8">
            <w:pPr>
              <w:jc w:val="center"/>
              <w:rPr>
                <w:rFonts w:eastAsia="標楷體"/>
                <w:sz w:val="28"/>
              </w:rPr>
            </w:pPr>
            <w:r w:rsidRPr="00AD3287">
              <w:rPr>
                <w:rFonts w:eastAsia="標楷體"/>
                <w:b/>
                <w:color w:val="000000" w:themeColor="text1"/>
                <w:sz w:val="28"/>
              </w:rPr>
              <w:t>權重</w:t>
            </w:r>
          </w:p>
        </w:tc>
      </w:tr>
      <w:tr w:rsidR="00EF68F6" w:rsidRPr="00AD3287" w14:paraId="359E5507" w14:textId="77777777" w:rsidTr="006903E8">
        <w:tc>
          <w:tcPr>
            <w:tcW w:w="846" w:type="dxa"/>
            <w:vAlign w:val="center"/>
          </w:tcPr>
          <w:p w14:paraId="5C669981" w14:textId="77777777" w:rsidR="00EF68F6" w:rsidRPr="0008635B" w:rsidRDefault="00EF68F6" w:rsidP="00EF68F6">
            <w:pPr>
              <w:jc w:val="center"/>
              <w:rPr>
                <w:rFonts w:eastAsia="標楷體"/>
                <w:sz w:val="28"/>
              </w:rPr>
            </w:pPr>
            <w:r w:rsidRPr="0008635B">
              <w:rPr>
                <w:rFonts w:eastAsia="標楷體"/>
                <w:sz w:val="28"/>
              </w:rPr>
              <w:t>1</w:t>
            </w:r>
          </w:p>
        </w:tc>
        <w:tc>
          <w:tcPr>
            <w:tcW w:w="1701" w:type="dxa"/>
            <w:vAlign w:val="center"/>
          </w:tcPr>
          <w:p w14:paraId="671BD29C" w14:textId="520DDFAC" w:rsidR="00EF68F6" w:rsidRPr="0008635B" w:rsidRDefault="00F407B1" w:rsidP="00F407B1">
            <w:pPr>
              <w:jc w:val="center"/>
              <w:rPr>
                <w:rFonts w:eastAsia="標楷體"/>
                <w:b/>
                <w:bCs/>
                <w:sz w:val="28"/>
              </w:rPr>
            </w:pPr>
            <w:r w:rsidRPr="0008635B">
              <w:rPr>
                <w:rFonts w:eastAsia="標楷體"/>
                <w:b/>
                <w:bCs/>
                <w:sz w:val="28"/>
              </w:rPr>
              <w:t>團隊</w:t>
            </w:r>
            <w:r w:rsidR="00EF68F6" w:rsidRPr="0008635B">
              <w:rPr>
                <w:rFonts w:eastAsia="標楷體"/>
                <w:b/>
                <w:bCs/>
                <w:sz w:val="28"/>
              </w:rPr>
              <w:t>執行力</w:t>
            </w:r>
          </w:p>
        </w:tc>
        <w:tc>
          <w:tcPr>
            <w:tcW w:w="6379" w:type="dxa"/>
            <w:vAlign w:val="center"/>
          </w:tcPr>
          <w:p w14:paraId="5AF70232" w14:textId="46F548CC" w:rsidR="00C6484E" w:rsidRPr="00C468E7" w:rsidRDefault="00B872D0" w:rsidP="00C468E7">
            <w:pPr>
              <w:pStyle w:val="af2"/>
              <w:numPr>
                <w:ilvl w:val="0"/>
                <w:numId w:val="20"/>
              </w:numPr>
              <w:spacing w:line="400" w:lineRule="exact"/>
              <w:jc w:val="both"/>
              <w:rPr>
                <w:rFonts w:eastAsia="標楷體"/>
                <w:sz w:val="28"/>
                <w:lang w:eastAsia="zh-TW"/>
              </w:rPr>
            </w:pPr>
            <w:r w:rsidRPr="00C468E7">
              <w:rPr>
                <w:rFonts w:eastAsia="標楷體" w:hint="eastAsia"/>
                <w:sz w:val="28"/>
                <w:lang w:eastAsia="zh-TW"/>
              </w:rPr>
              <w:t>具備餐飲、智慧科技等實務經驗、實績。</w:t>
            </w:r>
          </w:p>
          <w:p w14:paraId="511C0C9C" w14:textId="01FF2BF8" w:rsidR="00C6484E" w:rsidRPr="00C468E7" w:rsidRDefault="00616881" w:rsidP="00C468E7">
            <w:pPr>
              <w:pStyle w:val="af2"/>
              <w:numPr>
                <w:ilvl w:val="0"/>
                <w:numId w:val="20"/>
              </w:numPr>
              <w:spacing w:line="400" w:lineRule="exact"/>
              <w:jc w:val="both"/>
              <w:rPr>
                <w:rFonts w:eastAsia="標楷體"/>
                <w:sz w:val="28"/>
                <w:lang w:eastAsia="zh-TW"/>
              </w:rPr>
            </w:pPr>
            <w:r>
              <w:rPr>
                <w:rFonts w:eastAsia="標楷體" w:hint="eastAsia"/>
                <w:sz w:val="28"/>
                <w:lang w:eastAsia="zh-TW"/>
              </w:rPr>
              <w:t>具備</w:t>
            </w:r>
            <w:r w:rsidR="00B872D0" w:rsidRPr="00C468E7">
              <w:rPr>
                <w:rFonts w:eastAsia="標楷體" w:hint="eastAsia"/>
                <w:sz w:val="28"/>
                <w:lang w:eastAsia="zh-TW"/>
              </w:rPr>
              <w:t>銷售</w:t>
            </w:r>
            <w:r w:rsidR="00B872D0" w:rsidRPr="00C468E7">
              <w:rPr>
                <w:rFonts w:eastAsia="標楷體"/>
                <w:sz w:val="28"/>
                <w:lang w:eastAsia="zh-TW"/>
              </w:rPr>
              <w:t>AI</w:t>
            </w:r>
            <w:r w:rsidR="00B872D0" w:rsidRPr="00C468E7">
              <w:rPr>
                <w:rFonts w:eastAsia="標楷體" w:hint="eastAsia"/>
                <w:sz w:val="28"/>
                <w:lang w:eastAsia="zh-TW"/>
              </w:rPr>
              <w:t>解決方案之實績。</w:t>
            </w:r>
          </w:p>
          <w:p w14:paraId="3C1C8B59" w14:textId="77777777" w:rsidR="00C6484E" w:rsidRPr="00C468E7" w:rsidRDefault="00B872D0" w:rsidP="00C468E7">
            <w:pPr>
              <w:pStyle w:val="af2"/>
              <w:numPr>
                <w:ilvl w:val="0"/>
                <w:numId w:val="20"/>
              </w:numPr>
              <w:spacing w:line="400" w:lineRule="exact"/>
              <w:jc w:val="both"/>
              <w:rPr>
                <w:rFonts w:eastAsia="標楷體"/>
                <w:sz w:val="28"/>
                <w:lang w:eastAsia="zh-TW"/>
              </w:rPr>
            </w:pPr>
            <w:r w:rsidRPr="00C468E7">
              <w:rPr>
                <w:rFonts w:eastAsia="標楷體" w:hint="eastAsia"/>
                <w:sz w:val="28"/>
                <w:lang w:eastAsia="zh-TW"/>
              </w:rPr>
              <w:t>具備將</w:t>
            </w:r>
            <w:r w:rsidRPr="00C468E7">
              <w:rPr>
                <w:rFonts w:eastAsia="標楷體"/>
                <w:sz w:val="28"/>
                <w:lang w:eastAsia="zh-TW"/>
              </w:rPr>
              <w:t>AI</w:t>
            </w:r>
            <w:r w:rsidRPr="00C468E7">
              <w:rPr>
                <w:rFonts w:eastAsia="標楷體" w:hint="eastAsia"/>
                <w:sz w:val="28"/>
                <w:lang w:eastAsia="zh-TW"/>
              </w:rPr>
              <w:t>解決方案實際落地服務南部餐飲業之能量。</w:t>
            </w:r>
          </w:p>
          <w:p w14:paraId="2E1AA488" w14:textId="630D2B4A" w:rsidR="00C6484E" w:rsidRPr="00C468E7" w:rsidRDefault="00B872D0" w:rsidP="00C468E7">
            <w:pPr>
              <w:pStyle w:val="af2"/>
              <w:numPr>
                <w:ilvl w:val="0"/>
                <w:numId w:val="20"/>
              </w:numPr>
              <w:spacing w:line="400" w:lineRule="exact"/>
              <w:jc w:val="both"/>
              <w:rPr>
                <w:rFonts w:eastAsia="標楷體"/>
                <w:sz w:val="28"/>
                <w:lang w:eastAsia="zh-TW"/>
              </w:rPr>
            </w:pPr>
            <w:r w:rsidRPr="00C468E7">
              <w:rPr>
                <w:rFonts w:eastAsia="標楷體" w:hint="eastAsia"/>
                <w:sz w:val="28"/>
                <w:lang w:eastAsia="zh-TW"/>
              </w:rPr>
              <w:t>具技術</w:t>
            </w:r>
            <w:proofErr w:type="gramStart"/>
            <w:r w:rsidRPr="00C468E7">
              <w:rPr>
                <w:rFonts w:eastAsia="標楷體" w:hint="eastAsia"/>
                <w:sz w:val="28"/>
                <w:lang w:eastAsia="zh-TW"/>
              </w:rPr>
              <w:t>及資安驗證</w:t>
            </w:r>
            <w:proofErr w:type="gramEnd"/>
            <w:r w:rsidR="00616881">
              <w:rPr>
                <w:rFonts w:eastAsia="標楷體" w:hint="eastAsia"/>
                <w:sz w:val="28"/>
                <w:lang w:eastAsia="zh-TW"/>
              </w:rPr>
              <w:t>（請提供</w:t>
            </w:r>
            <w:r w:rsidRPr="00C468E7">
              <w:rPr>
                <w:rFonts w:eastAsia="標楷體" w:hint="eastAsia"/>
                <w:sz w:val="28"/>
                <w:lang w:eastAsia="zh-TW"/>
              </w:rPr>
              <w:t>證明書佐證</w:t>
            </w:r>
            <w:r w:rsidR="00616881">
              <w:rPr>
                <w:rFonts w:eastAsia="標楷體" w:hint="eastAsia"/>
                <w:sz w:val="28"/>
                <w:lang w:eastAsia="zh-TW"/>
              </w:rPr>
              <w:t>）</w:t>
            </w:r>
            <w:r w:rsidRPr="00C468E7">
              <w:rPr>
                <w:rFonts w:eastAsia="標楷體" w:hint="eastAsia"/>
                <w:sz w:val="28"/>
                <w:lang w:eastAsia="zh-TW"/>
              </w:rPr>
              <w:t>。</w:t>
            </w:r>
          </w:p>
          <w:p w14:paraId="584B0677" w14:textId="754CC6EB" w:rsidR="00FC47C5" w:rsidRPr="00C468E7" w:rsidRDefault="00B872D0" w:rsidP="00C468E7">
            <w:pPr>
              <w:pStyle w:val="af2"/>
              <w:numPr>
                <w:ilvl w:val="0"/>
                <w:numId w:val="20"/>
              </w:numPr>
              <w:spacing w:line="400" w:lineRule="exact"/>
              <w:jc w:val="both"/>
              <w:rPr>
                <w:rFonts w:eastAsia="標楷體"/>
                <w:sz w:val="28"/>
                <w:lang w:eastAsia="zh-TW"/>
              </w:rPr>
            </w:pPr>
            <w:r w:rsidRPr="00C468E7">
              <w:rPr>
                <w:rFonts w:eastAsia="標楷體" w:hint="eastAsia"/>
                <w:sz w:val="28"/>
                <w:lang w:eastAsia="zh-TW"/>
              </w:rPr>
              <w:t>計畫執行團隊之人力結構及分工適切性。</w:t>
            </w:r>
          </w:p>
        </w:tc>
        <w:tc>
          <w:tcPr>
            <w:tcW w:w="850" w:type="dxa"/>
            <w:vAlign w:val="center"/>
          </w:tcPr>
          <w:p w14:paraId="5143EB15" w14:textId="4869B772" w:rsidR="00EF68F6" w:rsidRPr="0008635B" w:rsidRDefault="00C468E7" w:rsidP="00C468E7">
            <w:pPr>
              <w:jc w:val="center"/>
              <w:rPr>
                <w:rFonts w:eastAsia="標楷體"/>
                <w:sz w:val="28"/>
              </w:rPr>
            </w:pPr>
            <w:r>
              <w:rPr>
                <w:rFonts w:eastAsia="標楷體"/>
                <w:sz w:val="28"/>
              </w:rPr>
              <w:t>20</w:t>
            </w:r>
            <w:r w:rsidR="00EF68F6" w:rsidRPr="0008635B">
              <w:rPr>
                <w:rFonts w:eastAsia="標楷體"/>
                <w:sz w:val="28"/>
              </w:rPr>
              <w:t>%</w:t>
            </w:r>
          </w:p>
        </w:tc>
      </w:tr>
      <w:tr w:rsidR="00344012" w:rsidRPr="00AD3287" w14:paraId="2BA4A392" w14:textId="77777777" w:rsidTr="006903E8">
        <w:tc>
          <w:tcPr>
            <w:tcW w:w="846" w:type="dxa"/>
            <w:vAlign w:val="center"/>
          </w:tcPr>
          <w:p w14:paraId="1630C390" w14:textId="239EA8EB" w:rsidR="00344012" w:rsidRPr="0008635B" w:rsidRDefault="00876320" w:rsidP="00344012">
            <w:pPr>
              <w:jc w:val="center"/>
              <w:rPr>
                <w:rFonts w:eastAsia="標楷體"/>
                <w:sz w:val="28"/>
              </w:rPr>
            </w:pPr>
            <w:r w:rsidRPr="0008635B">
              <w:rPr>
                <w:rFonts w:eastAsia="標楷體"/>
                <w:sz w:val="28"/>
              </w:rPr>
              <w:t>2</w:t>
            </w:r>
          </w:p>
        </w:tc>
        <w:tc>
          <w:tcPr>
            <w:tcW w:w="1701" w:type="dxa"/>
            <w:vAlign w:val="center"/>
          </w:tcPr>
          <w:p w14:paraId="67CB32DE" w14:textId="6D0C2883" w:rsidR="00344012" w:rsidRPr="0008635B" w:rsidRDefault="00344012" w:rsidP="00D33117">
            <w:pPr>
              <w:rPr>
                <w:rFonts w:eastAsia="標楷體"/>
                <w:b/>
                <w:bCs/>
                <w:sz w:val="28"/>
              </w:rPr>
            </w:pPr>
            <w:r w:rsidRPr="0008635B">
              <w:rPr>
                <w:rFonts w:eastAsia="標楷體"/>
                <w:b/>
                <w:bCs/>
                <w:sz w:val="28"/>
              </w:rPr>
              <w:t>計畫完整性</w:t>
            </w:r>
          </w:p>
        </w:tc>
        <w:tc>
          <w:tcPr>
            <w:tcW w:w="6379" w:type="dxa"/>
            <w:vAlign w:val="center"/>
          </w:tcPr>
          <w:p w14:paraId="5C37225E" w14:textId="77777777" w:rsidR="00C6484E" w:rsidRPr="00C468E7" w:rsidRDefault="00B872D0" w:rsidP="00C468E7">
            <w:pPr>
              <w:pStyle w:val="af2"/>
              <w:numPr>
                <w:ilvl w:val="0"/>
                <w:numId w:val="18"/>
              </w:numPr>
              <w:spacing w:line="400" w:lineRule="exact"/>
              <w:jc w:val="both"/>
              <w:rPr>
                <w:rFonts w:eastAsia="標楷體"/>
                <w:sz w:val="28"/>
                <w:lang w:eastAsia="zh-TW"/>
              </w:rPr>
            </w:pPr>
            <w:r w:rsidRPr="00C468E7">
              <w:rPr>
                <w:rFonts w:eastAsia="標楷體" w:hint="eastAsia"/>
                <w:sz w:val="28"/>
                <w:lang w:eastAsia="zh-TW"/>
              </w:rPr>
              <w:t>所提之</w:t>
            </w:r>
            <w:r w:rsidRPr="00C468E7">
              <w:rPr>
                <w:rFonts w:eastAsia="標楷體"/>
                <w:sz w:val="28"/>
                <w:lang w:eastAsia="zh-TW"/>
              </w:rPr>
              <w:t>AI</w:t>
            </w:r>
            <w:r w:rsidRPr="00C468E7">
              <w:rPr>
                <w:rFonts w:eastAsia="標楷體" w:hint="eastAsia"/>
                <w:sz w:val="28"/>
                <w:lang w:eastAsia="zh-TW"/>
              </w:rPr>
              <w:t>解決方案符合市場需求，可解決餐飲業痛點。</w:t>
            </w:r>
          </w:p>
          <w:p w14:paraId="4A2E45B7" w14:textId="77777777" w:rsidR="00C6484E" w:rsidRPr="00C468E7" w:rsidRDefault="00B872D0" w:rsidP="00C468E7">
            <w:pPr>
              <w:pStyle w:val="af2"/>
              <w:numPr>
                <w:ilvl w:val="0"/>
                <w:numId w:val="18"/>
              </w:numPr>
              <w:spacing w:line="400" w:lineRule="exact"/>
              <w:jc w:val="both"/>
              <w:rPr>
                <w:rFonts w:eastAsia="標楷體"/>
                <w:sz w:val="28"/>
                <w:lang w:eastAsia="zh-TW"/>
              </w:rPr>
            </w:pPr>
            <w:r w:rsidRPr="00C468E7">
              <w:rPr>
                <w:rFonts w:eastAsia="標楷體"/>
                <w:sz w:val="28"/>
                <w:lang w:eastAsia="zh-TW"/>
              </w:rPr>
              <w:t>AI</w:t>
            </w:r>
            <w:r w:rsidRPr="00C468E7">
              <w:rPr>
                <w:rFonts w:eastAsia="標楷體" w:hint="eastAsia"/>
                <w:sz w:val="28"/>
                <w:lang w:eastAsia="zh-TW"/>
              </w:rPr>
              <w:t>解決方案導入架構與程序清晰與完整度。</w:t>
            </w:r>
          </w:p>
          <w:p w14:paraId="6C3567F4" w14:textId="77777777" w:rsidR="00C6484E" w:rsidRPr="00C468E7" w:rsidRDefault="00B872D0" w:rsidP="00C468E7">
            <w:pPr>
              <w:pStyle w:val="af2"/>
              <w:numPr>
                <w:ilvl w:val="0"/>
                <w:numId w:val="18"/>
              </w:numPr>
              <w:spacing w:line="400" w:lineRule="exact"/>
              <w:jc w:val="both"/>
              <w:rPr>
                <w:rFonts w:eastAsia="標楷體"/>
                <w:sz w:val="28"/>
                <w:lang w:eastAsia="zh-TW"/>
              </w:rPr>
            </w:pPr>
            <w:r w:rsidRPr="00C468E7">
              <w:rPr>
                <w:rFonts w:eastAsia="標楷體" w:hint="eastAsia"/>
                <w:sz w:val="28"/>
                <w:lang w:eastAsia="zh-TW"/>
              </w:rPr>
              <w:t>所提出之</w:t>
            </w:r>
            <w:r w:rsidRPr="00C468E7">
              <w:rPr>
                <w:rFonts w:eastAsia="標楷體"/>
                <w:sz w:val="28"/>
                <w:lang w:eastAsia="zh-TW"/>
              </w:rPr>
              <w:t>AI</w:t>
            </w:r>
            <w:r w:rsidRPr="00C468E7">
              <w:rPr>
                <w:rFonts w:eastAsia="標楷體" w:hint="eastAsia"/>
                <w:sz w:val="28"/>
                <w:lang w:eastAsia="zh-TW"/>
              </w:rPr>
              <w:t>解決方案可進行複製擴散。</w:t>
            </w:r>
          </w:p>
          <w:p w14:paraId="57E1D9C0" w14:textId="77777777" w:rsidR="00C6484E" w:rsidRPr="00C468E7" w:rsidRDefault="00B872D0" w:rsidP="00C468E7">
            <w:pPr>
              <w:pStyle w:val="af2"/>
              <w:numPr>
                <w:ilvl w:val="0"/>
                <w:numId w:val="18"/>
              </w:numPr>
              <w:spacing w:line="400" w:lineRule="exact"/>
              <w:jc w:val="both"/>
              <w:rPr>
                <w:rFonts w:eastAsia="標楷體"/>
                <w:sz w:val="28"/>
                <w:lang w:eastAsia="zh-TW"/>
              </w:rPr>
            </w:pPr>
            <w:r w:rsidRPr="00C468E7">
              <w:rPr>
                <w:rFonts w:eastAsia="標楷體" w:hint="eastAsia"/>
                <w:sz w:val="28"/>
                <w:lang w:eastAsia="zh-TW"/>
              </w:rPr>
              <w:t>所提資訊安全運作機制符合資訊安全規範。</w:t>
            </w:r>
          </w:p>
          <w:p w14:paraId="35300E60" w14:textId="35FBAB17" w:rsidR="00AF763E" w:rsidRPr="00C468E7" w:rsidRDefault="00B872D0" w:rsidP="00C468E7">
            <w:pPr>
              <w:pStyle w:val="af2"/>
              <w:numPr>
                <w:ilvl w:val="0"/>
                <w:numId w:val="18"/>
              </w:numPr>
              <w:spacing w:line="400" w:lineRule="exact"/>
              <w:jc w:val="both"/>
              <w:rPr>
                <w:rFonts w:eastAsia="標楷體"/>
                <w:sz w:val="28"/>
                <w:lang w:eastAsia="zh-TW"/>
              </w:rPr>
            </w:pPr>
            <w:r w:rsidRPr="00C468E7">
              <w:rPr>
                <w:rFonts w:eastAsia="標楷體" w:hint="eastAsia"/>
                <w:sz w:val="28"/>
                <w:lang w:eastAsia="zh-TW"/>
              </w:rPr>
              <w:t>規劃合作餐飲店家數量達</w:t>
            </w:r>
            <w:r w:rsidRPr="00C468E7">
              <w:rPr>
                <w:rFonts w:eastAsia="標楷體"/>
                <w:sz w:val="28"/>
                <w:lang w:eastAsia="zh-TW"/>
              </w:rPr>
              <w:t>50</w:t>
            </w:r>
            <w:r w:rsidRPr="00C468E7">
              <w:rPr>
                <w:rFonts w:eastAsia="標楷體" w:hint="eastAsia"/>
                <w:sz w:val="28"/>
                <w:lang w:eastAsia="zh-TW"/>
              </w:rPr>
              <w:t>家以上。</w:t>
            </w:r>
          </w:p>
        </w:tc>
        <w:tc>
          <w:tcPr>
            <w:tcW w:w="850" w:type="dxa"/>
            <w:vAlign w:val="center"/>
          </w:tcPr>
          <w:p w14:paraId="0FA442D5" w14:textId="5C97F566" w:rsidR="00344012" w:rsidRPr="0008635B" w:rsidRDefault="00344012" w:rsidP="00C468E7">
            <w:pPr>
              <w:jc w:val="center"/>
              <w:rPr>
                <w:rFonts w:eastAsia="標楷體"/>
                <w:sz w:val="28"/>
              </w:rPr>
            </w:pPr>
            <w:r w:rsidRPr="0008635B">
              <w:rPr>
                <w:rFonts w:eastAsia="標楷體"/>
                <w:sz w:val="28"/>
              </w:rPr>
              <w:t>3</w:t>
            </w:r>
            <w:r w:rsidR="00556927" w:rsidRPr="0008635B">
              <w:rPr>
                <w:rFonts w:eastAsia="標楷體"/>
                <w:sz w:val="28"/>
              </w:rPr>
              <w:t>5</w:t>
            </w:r>
            <w:r w:rsidRPr="0008635B">
              <w:rPr>
                <w:rFonts w:eastAsia="標楷體"/>
                <w:sz w:val="28"/>
              </w:rPr>
              <w:t>%</w:t>
            </w:r>
          </w:p>
        </w:tc>
      </w:tr>
      <w:tr w:rsidR="002751EA" w:rsidRPr="00AD3287" w14:paraId="0E38F93A" w14:textId="77777777" w:rsidTr="006903E8">
        <w:tc>
          <w:tcPr>
            <w:tcW w:w="846" w:type="dxa"/>
            <w:vAlign w:val="center"/>
          </w:tcPr>
          <w:p w14:paraId="11360B3B" w14:textId="0B7DAE67" w:rsidR="002751EA" w:rsidRPr="0008635B" w:rsidRDefault="00876320" w:rsidP="002751EA">
            <w:pPr>
              <w:jc w:val="center"/>
              <w:rPr>
                <w:rFonts w:eastAsia="標楷體"/>
                <w:sz w:val="28"/>
              </w:rPr>
            </w:pPr>
            <w:r w:rsidRPr="0008635B">
              <w:rPr>
                <w:rFonts w:eastAsia="標楷體"/>
                <w:sz w:val="28"/>
              </w:rPr>
              <w:t>3</w:t>
            </w:r>
          </w:p>
        </w:tc>
        <w:tc>
          <w:tcPr>
            <w:tcW w:w="1701" w:type="dxa"/>
            <w:vAlign w:val="center"/>
          </w:tcPr>
          <w:p w14:paraId="61599153" w14:textId="7950C4FA" w:rsidR="002751EA" w:rsidRPr="0008635B" w:rsidRDefault="002751EA" w:rsidP="002751EA">
            <w:pPr>
              <w:rPr>
                <w:rFonts w:eastAsia="標楷體"/>
                <w:b/>
                <w:bCs/>
                <w:sz w:val="28"/>
              </w:rPr>
            </w:pPr>
            <w:r w:rsidRPr="0008635B">
              <w:rPr>
                <w:rFonts w:eastAsia="標楷體"/>
                <w:b/>
                <w:bCs/>
                <w:sz w:val="28"/>
              </w:rPr>
              <w:t>應用創新性</w:t>
            </w:r>
          </w:p>
        </w:tc>
        <w:tc>
          <w:tcPr>
            <w:tcW w:w="6379" w:type="dxa"/>
            <w:vAlign w:val="center"/>
          </w:tcPr>
          <w:p w14:paraId="292919DD" w14:textId="77777777" w:rsidR="00C6484E" w:rsidRPr="00C468E7" w:rsidRDefault="00B872D0" w:rsidP="00B872D0">
            <w:pPr>
              <w:pStyle w:val="af2"/>
              <w:numPr>
                <w:ilvl w:val="0"/>
                <w:numId w:val="25"/>
              </w:numPr>
              <w:spacing w:line="400" w:lineRule="exact"/>
              <w:jc w:val="both"/>
              <w:rPr>
                <w:rFonts w:eastAsia="標楷體"/>
                <w:sz w:val="28"/>
                <w:lang w:eastAsia="zh-TW"/>
              </w:rPr>
            </w:pPr>
            <w:r w:rsidRPr="00C468E7">
              <w:rPr>
                <w:rFonts w:eastAsia="標楷體" w:hint="eastAsia"/>
                <w:sz w:val="28"/>
                <w:lang w:eastAsia="zh-TW"/>
              </w:rPr>
              <w:t>明確對應餐飲業痛點，具體提出</w:t>
            </w:r>
            <w:r w:rsidRPr="00C468E7">
              <w:rPr>
                <w:rFonts w:eastAsia="標楷體"/>
                <w:sz w:val="28"/>
                <w:lang w:eastAsia="zh-TW"/>
              </w:rPr>
              <w:t xml:space="preserve"> AI </w:t>
            </w:r>
            <w:r w:rsidRPr="00C468E7">
              <w:rPr>
                <w:rFonts w:eastAsia="標楷體" w:hint="eastAsia"/>
                <w:sz w:val="28"/>
                <w:lang w:eastAsia="zh-TW"/>
              </w:rPr>
              <w:t>解決方案，能有效改善餐飲業營運成效。</w:t>
            </w:r>
          </w:p>
          <w:p w14:paraId="44291483" w14:textId="4F0F7261" w:rsidR="002751EA" w:rsidRPr="00C468E7" w:rsidRDefault="00B872D0" w:rsidP="00B872D0">
            <w:pPr>
              <w:pStyle w:val="af2"/>
              <w:numPr>
                <w:ilvl w:val="0"/>
                <w:numId w:val="25"/>
              </w:numPr>
              <w:spacing w:line="400" w:lineRule="exact"/>
              <w:jc w:val="both"/>
              <w:rPr>
                <w:rFonts w:eastAsia="標楷體"/>
                <w:sz w:val="28"/>
                <w:lang w:eastAsia="zh-TW"/>
              </w:rPr>
            </w:pPr>
            <w:r w:rsidRPr="00C468E7">
              <w:rPr>
                <w:rFonts w:eastAsia="標楷體"/>
                <w:sz w:val="28"/>
                <w:lang w:eastAsia="zh-TW"/>
              </w:rPr>
              <w:t>A I</w:t>
            </w:r>
            <w:r w:rsidRPr="00C468E7">
              <w:rPr>
                <w:rFonts w:eastAsia="標楷體" w:hint="eastAsia"/>
                <w:sz w:val="28"/>
                <w:lang w:eastAsia="zh-TW"/>
              </w:rPr>
              <w:t>解決方案相較現況資訊服務技術有創新突破之處。</w:t>
            </w:r>
          </w:p>
        </w:tc>
        <w:tc>
          <w:tcPr>
            <w:tcW w:w="850" w:type="dxa"/>
            <w:vAlign w:val="center"/>
          </w:tcPr>
          <w:p w14:paraId="7704CCFD" w14:textId="36BDFF60" w:rsidR="002751EA" w:rsidRPr="0008635B" w:rsidRDefault="00AF2165" w:rsidP="00C468E7">
            <w:pPr>
              <w:jc w:val="center"/>
              <w:rPr>
                <w:rFonts w:eastAsia="標楷體"/>
                <w:sz w:val="28"/>
              </w:rPr>
            </w:pPr>
            <w:r w:rsidRPr="0008635B">
              <w:rPr>
                <w:rFonts w:eastAsia="標楷體"/>
                <w:sz w:val="28"/>
              </w:rPr>
              <w:t>20</w:t>
            </w:r>
            <w:r w:rsidR="002751EA" w:rsidRPr="0008635B">
              <w:rPr>
                <w:rFonts w:eastAsia="標楷體"/>
                <w:sz w:val="28"/>
              </w:rPr>
              <w:t>%</w:t>
            </w:r>
          </w:p>
        </w:tc>
      </w:tr>
      <w:tr w:rsidR="002751EA" w:rsidRPr="00AD3287" w14:paraId="27DDE460" w14:textId="77777777" w:rsidTr="006903E8">
        <w:tc>
          <w:tcPr>
            <w:tcW w:w="846" w:type="dxa"/>
            <w:vAlign w:val="center"/>
          </w:tcPr>
          <w:p w14:paraId="6623E8BC" w14:textId="424C5E3A" w:rsidR="002751EA" w:rsidRPr="0008635B" w:rsidRDefault="00876320" w:rsidP="002751EA">
            <w:pPr>
              <w:jc w:val="center"/>
              <w:rPr>
                <w:rFonts w:eastAsia="標楷體"/>
                <w:sz w:val="28"/>
              </w:rPr>
            </w:pPr>
            <w:r w:rsidRPr="0008635B">
              <w:rPr>
                <w:rFonts w:eastAsia="標楷體"/>
                <w:sz w:val="28"/>
              </w:rPr>
              <w:t>4</w:t>
            </w:r>
          </w:p>
        </w:tc>
        <w:tc>
          <w:tcPr>
            <w:tcW w:w="1701" w:type="dxa"/>
            <w:vAlign w:val="center"/>
          </w:tcPr>
          <w:p w14:paraId="0AA46631" w14:textId="3700A35D" w:rsidR="002751EA" w:rsidRPr="0008635B" w:rsidRDefault="00B519C3" w:rsidP="002751EA">
            <w:pPr>
              <w:rPr>
                <w:rFonts w:eastAsia="標楷體"/>
                <w:b/>
                <w:bCs/>
                <w:sz w:val="28"/>
              </w:rPr>
            </w:pPr>
            <w:r w:rsidRPr="0008635B">
              <w:rPr>
                <w:rFonts w:eastAsia="標楷體"/>
                <w:b/>
                <w:bCs/>
                <w:sz w:val="28"/>
              </w:rPr>
              <w:t>績</w:t>
            </w:r>
            <w:r w:rsidR="003978AD" w:rsidRPr="0008635B">
              <w:rPr>
                <w:rFonts w:eastAsia="標楷體"/>
                <w:b/>
                <w:bCs/>
                <w:sz w:val="28"/>
              </w:rPr>
              <w:t>效可行性</w:t>
            </w:r>
          </w:p>
        </w:tc>
        <w:tc>
          <w:tcPr>
            <w:tcW w:w="6379" w:type="dxa"/>
            <w:vAlign w:val="center"/>
          </w:tcPr>
          <w:p w14:paraId="4B9122E3" w14:textId="77777777" w:rsidR="00C6484E" w:rsidRPr="00C468E7" w:rsidRDefault="00B872D0" w:rsidP="00C468E7">
            <w:pPr>
              <w:pStyle w:val="af2"/>
              <w:numPr>
                <w:ilvl w:val="0"/>
                <w:numId w:val="19"/>
              </w:numPr>
              <w:spacing w:line="400" w:lineRule="exact"/>
              <w:jc w:val="both"/>
              <w:rPr>
                <w:rFonts w:eastAsia="標楷體"/>
                <w:sz w:val="28"/>
                <w:lang w:eastAsia="zh-TW"/>
              </w:rPr>
            </w:pPr>
            <w:r w:rsidRPr="00C468E7">
              <w:rPr>
                <w:rFonts w:eastAsia="標楷體"/>
                <w:sz w:val="28"/>
                <w:lang w:eastAsia="zh-TW"/>
              </w:rPr>
              <w:t>AI</w:t>
            </w:r>
            <w:r w:rsidRPr="00C468E7">
              <w:rPr>
                <w:rFonts w:eastAsia="標楷體" w:hint="eastAsia"/>
                <w:sz w:val="28"/>
                <w:lang w:eastAsia="zh-TW"/>
              </w:rPr>
              <w:t>解決方案自訂指標效益明確且可達成。</w:t>
            </w:r>
          </w:p>
          <w:p w14:paraId="19F44951" w14:textId="77777777" w:rsidR="00C6484E" w:rsidRPr="00C468E7" w:rsidRDefault="00B872D0" w:rsidP="00C468E7">
            <w:pPr>
              <w:pStyle w:val="af2"/>
              <w:numPr>
                <w:ilvl w:val="0"/>
                <w:numId w:val="19"/>
              </w:numPr>
              <w:spacing w:line="400" w:lineRule="exact"/>
              <w:jc w:val="both"/>
              <w:rPr>
                <w:rFonts w:eastAsia="標楷體"/>
                <w:sz w:val="28"/>
                <w:lang w:eastAsia="zh-TW"/>
              </w:rPr>
            </w:pPr>
            <w:r w:rsidRPr="00C468E7">
              <w:rPr>
                <w:rFonts w:eastAsia="標楷體" w:hint="eastAsia"/>
                <w:sz w:val="28"/>
                <w:lang w:eastAsia="zh-TW"/>
              </w:rPr>
              <w:t>衍生投增資額效益明確且可達成。</w:t>
            </w:r>
          </w:p>
          <w:p w14:paraId="15F7AB60" w14:textId="393C8208" w:rsidR="002751EA" w:rsidRPr="00C468E7" w:rsidRDefault="00B872D0" w:rsidP="00C468E7">
            <w:pPr>
              <w:pStyle w:val="af2"/>
              <w:numPr>
                <w:ilvl w:val="0"/>
                <w:numId w:val="19"/>
              </w:numPr>
              <w:spacing w:line="400" w:lineRule="exact"/>
              <w:jc w:val="both"/>
              <w:rPr>
                <w:rFonts w:eastAsia="標楷體"/>
                <w:sz w:val="28"/>
                <w:lang w:eastAsia="zh-TW"/>
              </w:rPr>
            </w:pPr>
            <w:r w:rsidRPr="00C468E7">
              <w:rPr>
                <w:rFonts w:eastAsia="標楷體" w:hint="eastAsia"/>
                <w:sz w:val="28"/>
                <w:lang w:eastAsia="zh-TW"/>
              </w:rPr>
              <w:t>對餐飲業發展助益及產生的擴散效應。</w:t>
            </w:r>
          </w:p>
        </w:tc>
        <w:tc>
          <w:tcPr>
            <w:tcW w:w="850" w:type="dxa"/>
            <w:vAlign w:val="center"/>
          </w:tcPr>
          <w:p w14:paraId="59763BB8" w14:textId="3E77C564" w:rsidR="002751EA" w:rsidRPr="0008635B" w:rsidRDefault="002751EA" w:rsidP="00C468E7">
            <w:pPr>
              <w:jc w:val="center"/>
              <w:rPr>
                <w:rFonts w:eastAsia="標楷體"/>
                <w:sz w:val="28"/>
              </w:rPr>
            </w:pPr>
            <w:r w:rsidRPr="0008635B">
              <w:rPr>
                <w:rFonts w:eastAsia="標楷體"/>
                <w:sz w:val="28"/>
              </w:rPr>
              <w:t>2</w:t>
            </w:r>
            <w:r w:rsidR="00AF2165" w:rsidRPr="0008635B">
              <w:rPr>
                <w:rFonts w:eastAsia="標楷體"/>
                <w:sz w:val="28"/>
              </w:rPr>
              <w:t>0</w:t>
            </w:r>
            <w:r w:rsidRPr="0008635B">
              <w:rPr>
                <w:rFonts w:eastAsia="標楷體"/>
                <w:sz w:val="28"/>
              </w:rPr>
              <w:t>%</w:t>
            </w:r>
          </w:p>
        </w:tc>
      </w:tr>
      <w:tr w:rsidR="00D16A05" w:rsidRPr="00AD3287" w14:paraId="20F9C7E8" w14:textId="77777777" w:rsidTr="00600536">
        <w:trPr>
          <w:trHeight w:val="680"/>
        </w:trPr>
        <w:tc>
          <w:tcPr>
            <w:tcW w:w="846" w:type="dxa"/>
            <w:vAlign w:val="center"/>
          </w:tcPr>
          <w:p w14:paraId="430AFFF0" w14:textId="4292D55A" w:rsidR="00D16A05" w:rsidRPr="0008635B" w:rsidRDefault="00D16A05" w:rsidP="00D16A05">
            <w:pPr>
              <w:jc w:val="center"/>
              <w:rPr>
                <w:rFonts w:eastAsia="標楷體"/>
                <w:sz w:val="28"/>
              </w:rPr>
            </w:pPr>
            <w:r w:rsidRPr="0008635B">
              <w:rPr>
                <w:rFonts w:eastAsia="標楷體"/>
                <w:sz w:val="28"/>
              </w:rPr>
              <w:t>5</w:t>
            </w:r>
          </w:p>
        </w:tc>
        <w:tc>
          <w:tcPr>
            <w:tcW w:w="1701" w:type="dxa"/>
            <w:vAlign w:val="center"/>
          </w:tcPr>
          <w:p w14:paraId="18096844" w14:textId="269B698E" w:rsidR="00D16A05" w:rsidRPr="0008635B" w:rsidRDefault="00D16A05" w:rsidP="00D16A05">
            <w:pPr>
              <w:rPr>
                <w:rFonts w:eastAsia="標楷體"/>
                <w:b/>
                <w:bCs/>
                <w:sz w:val="28"/>
              </w:rPr>
            </w:pPr>
            <w:r w:rsidRPr="0008635B">
              <w:rPr>
                <w:rFonts w:eastAsia="標楷體"/>
                <w:b/>
                <w:bCs/>
                <w:sz w:val="28"/>
              </w:rPr>
              <w:t>經費合理性</w:t>
            </w:r>
          </w:p>
        </w:tc>
        <w:tc>
          <w:tcPr>
            <w:tcW w:w="6379" w:type="dxa"/>
            <w:vAlign w:val="center"/>
          </w:tcPr>
          <w:p w14:paraId="3BF1B685" w14:textId="27FD045F" w:rsidR="00D16A05" w:rsidRPr="0008635B" w:rsidRDefault="00D16A05" w:rsidP="005C31CD">
            <w:pPr>
              <w:spacing w:line="400" w:lineRule="exact"/>
              <w:jc w:val="both"/>
              <w:rPr>
                <w:rFonts w:eastAsia="標楷體"/>
                <w:sz w:val="28"/>
              </w:rPr>
            </w:pPr>
            <w:r w:rsidRPr="0008635B">
              <w:rPr>
                <w:rFonts w:eastAsia="標楷體"/>
                <w:sz w:val="28"/>
              </w:rPr>
              <w:t>經費</w:t>
            </w:r>
            <w:r w:rsidR="00600536" w:rsidRPr="0008635B">
              <w:rPr>
                <w:rFonts w:eastAsia="標楷體"/>
                <w:sz w:val="28"/>
              </w:rPr>
              <w:t>配置之合理性及完整性。</w:t>
            </w:r>
          </w:p>
        </w:tc>
        <w:tc>
          <w:tcPr>
            <w:tcW w:w="850" w:type="dxa"/>
            <w:vAlign w:val="center"/>
          </w:tcPr>
          <w:p w14:paraId="42F3E089" w14:textId="01481D36" w:rsidR="00D16A05" w:rsidRPr="0008635B" w:rsidRDefault="00C468E7" w:rsidP="00C468E7">
            <w:pPr>
              <w:jc w:val="center"/>
              <w:rPr>
                <w:rFonts w:eastAsia="標楷體"/>
                <w:sz w:val="28"/>
              </w:rPr>
            </w:pPr>
            <w:r>
              <w:rPr>
                <w:rFonts w:eastAsia="標楷體"/>
                <w:sz w:val="28"/>
              </w:rPr>
              <w:t>5</w:t>
            </w:r>
            <w:r w:rsidR="00AF2165" w:rsidRPr="0008635B">
              <w:rPr>
                <w:rFonts w:eastAsia="標楷體"/>
                <w:sz w:val="28"/>
              </w:rPr>
              <w:t>%</w:t>
            </w:r>
          </w:p>
        </w:tc>
      </w:tr>
      <w:tr w:rsidR="00D16A05" w:rsidRPr="00AD3287" w14:paraId="6ACC6D5B" w14:textId="77777777" w:rsidTr="006903E8">
        <w:tc>
          <w:tcPr>
            <w:tcW w:w="846" w:type="dxa"/>
            <w:vAlign w:val="center"/>
          </w:tcPr>
          <w:p w14:paraId="15D36CB8" w14:textId="502FB289" w:rsidR="00D16A05" w:rsidRPr="0008635B" w:rsidRDefault="00D16A05" w:rsidP="00D16A05">
            <w:pPr>
              <w:jc w:val="center"/>
              <w:rPr>
                <w:rFonts w:eastAsia="標楷體"/>
                <w:sz w:val="28"/>
              </w:rPr>
            </w:pPr>
            <w:r w:rsidRPr="0008635B">
              <w:rPr>
                <w:rFonts w:eastAsia="標楷體"/>
                <w:sz w:val="28"/>
              </w:rPr>
              <w:t>6</w:t>
            </w:r>
          </w:p>
        </w:tc>
        <w:tc>
          <w:tcPr>
            <w:tcW w:w="1701" w:type="dxa"/>
            <w:vAlign w:val="center"/>
          </w:tcPr>
          <w:p w14:paraId="6AFE84A4" w14:textId="13A321C8" w:rsidR="00D16A05" w:rsidRPr="0008635B" w:rsidRDefault="00D16A05" w:rsidP="00D16A05">
            <w:pPr>
              <w:jc w:val="center"/>
              <w:rPr>
                <w:rFonts w:eastAsia="標楷體"/>
                <w:b/>
                <w:bCs/>
                <w:sz w:val="28"/>
                <w:szCs w:val="28"/>
              </w:rPr>
            </w:pPr>
            <w:r w:rsidRPr="0008635B">
              <w:rPr>
                <w:rFonts w:eastAsia="標楷體"/>
                <w:b/>
                <w:bCs/>
                <w:sz w:val="28"/>
                <w:szCs w:val="28"/>
              </w:rPr>
              <w:t>加分項目</w:t>
            </w:r>
          </w:p>
        </w:tc>
        <w:tc>
          <w:tcPr>
            <w:tcW w:w="6379" w:type="dxa"/>
            <w:vAlign w:val="center"/>
          </w:tcPr>
          <w:p w14:paraId="41337174" w14:textId="06238B1E" w:rsidR="00D16A05" w:rsidRPr="000E0089" w:rsidRDefault="00616881" w:rsidP="000E0089">
            <w:pPr>
              <w:spacing w:line="400" w:lineRule="exact"/>
              <w:jc w:val="both"/>
              <w:rPr>
                <w:rFonts w:eastAsia="標楷體"/>
                <w:sz w:val="28"/>
                <w:szCs w:val="28"/>
              </w:rPr>
            </w:pPr>
            <w:r>
              <w:rPr>
                <w:rFonts w:eastAsia="標楷體" w:hint="eastAsia"/>
                <w:sz w:val="28"/>
                <w:szCs w:val="28"/>
              </w:rPr>
              <w:t>通過</w:t>
            </w:r>
            <w:r w:rsidR="00B872D0" w:rsidRPr="000E0089">
              <w:rPr>
                <w:rFonts w:eastAsia="標楷體" w:hint="eastAsia"/>
                <w:sz w:val="28"/>
                <w:szCs w:val="28"/>
              </w:rPr>
              <w:t>數位發展部數位產業署「能量登錄」</w:t>
            </w:r>
            <w:r w:rsidRPr="000E0089">
              <w:rPr>
                <w:rFonts w:eastAsia="標楷體"/>
                <w:sz w:val="28"/>
                <w:szCs w:val="28"/>
              </w:rPr>
              <w:t xml:space="preserve"> </w:t>
            </w:r>
            <w:r w:rsidR="00B872D0" w:rsidRPr="000E0089">
              <w:rPr>
                <w:rFonts w:eastAsia="標楷體"/>
                <w:sz w:val="28"/>
                <w:szCs w:val="28"/>
              </w:rPr>
              <w:t>(</w:t>
            </w:r>
            <w:r>
              <w:rPr>
                <w:rFonts w:eastAsia="標楷體" w:hint="eastAsia"/>
                <w:sz w:val="28"/>
                <w:szCs w:val="28"/>
              </w:rPr>
              <w:t>請</w:t>
            </w:r>
            <w:r w:rsidR="00B872D0" w:rsidRPr="000E0089">
              <w:rPr>
                <w:rFonts w:eastAsia="標楷體" w:hint="eastAsia"/>
                <w:sz w:val="28"/>
                <w:szCs w:val="28"/>
              </w:rPr>
              <w:t>提供</w:t>
            </w:r>
            <w:r>
              <w:rPr>
                <w:rFonts w:eastAsia="標楷體" w:hint="eastAsia"/>
                <w:sz w:val="28"/>
                <w:szCs w:val="28"/>
              </w:rPr>
              <w:t>證明文件</w:t>
            </w:r>
            <w:r w:rsidR="00B872D0" w:rsidRPr="000E0089">
              <w:rPr>
                <w:rFonts w:eastAsia="標楷體"/>
                <w:sz w:val="28"/>
                <w:szCs w:val="28"/>
              </w:rPr>
              <w:t>)</w:t>
            </w:r>
            <w:r>
              <w:rPr>
                <w:rFonts w:eastAsia="標楷體" w:hint="eastAsia"/>
                <w:sz w:val="28"/>
                <w:szCs w:val="28"/>
              </w:rPr>
              <w:t>、配合政策推動員工加薪、促進高齡就業、企業托老友善職場等措施</w:t>
            </w:r>
            <w:r w:rsidR="000E0089">
              <w:rPr>
                <w:rFonts w:eastAsia="標楷體" w:hint="eastAsia"/>
                <w:sz w:val="28"/>
                <w:szCs w:val="28"/>
              </w:rPr>
              <w:t>。</w:t>
            </w:r>
          </w:p>
        </w:tc>
        <w:tc>
          <w:tcPr>
            <w:tcW w:w="850" w:type="dxa"/>
            <w:vAlign w:val="center"/>
          </w:tcPr>
          <w:p w14:paraId="6D943BF1" w14:textId="263817D0" w:rsidR="00D16A05" w:rsidRPr="0008635B" w:rsidRDefault="00D16A05" w:rsidP="00D16A05">
            <w:pPr>
              <w:jc w:val="center"/>
              <w:rPr>
                <w:rFonts w:eastAsia="標楷體"/>
                <w:sz w:val="28"/>
              </w:rPr>
            </w:pPr>
            <w:r w:rsidRPr="0008635B">
              <w:rPr>
                <w:rFonts w:eastAsia="標楷體"/>
                <w:sz w:val="28"/>
              </w:rPr>
              <w:t>-</w:t>
            </w:r>
          </w:p>
        </w:tc>
      </w:tr>
    </w:tbl>
    <w:p w14:paraId="153F2FA8" w14:textId="77777777" w:rsidR="000D2DDB" w:rsidRDefault="00703D0F" w:rsidP="000D2DDB">
      <w:pPr>
        <w:pStyle w:val="1"/>
        <w:keepNext w:val="0"/>
        <w:numPr>
          <w:ilvl w:val="0"/>
          <w:numId w:val="11"/>
        </w:numPr>
        <w:suppressAutoHyphens w:val="0"/>
        <w:spacing w:beforeLines="50" w:before="211" w:after="0" w:line="500" w:lineRule="exact"/>
        <w:ind w:left="482" w:hanging="482"/>
        <w:rPr>
          <w:rFonts w:ascii="Times New Roman" w:eastAsia="標楷體" w:hAnsi="Times New Roman" w:cs="Times New Roman"/>
          <w:sz w:val="32"/>
          <w:szCs w:val="28"/>
          <w:lang w:eastAsia="zh-TW"/>
        </w:rPr>
      </w:pPr>
      <w:bookmarkStart w:id="57" w:name="_Toc496785119"/>
      <w:bookmarkStart w:id="58" w:name="_Toc498010486"/>
      <w:bookmarkStart w:id="59" w:name="_Toc128058140"/>
      <w:bookmarkStart w:id="60" w:name="_Toc193630871"/>
      <w:bookmarkStart w:id="61" w:name="_Toc194509911"/>
      <w:r>
        <w:rPr>
          <w:rFonts w:ascii="Times New Roman" w:eastAsia="標楷體" w:hAnsi="Times New Roman" w:cs="Times New Roman" w:hint="eastAsia"/>
          <w:sz w:val="32"/>
          <w:szCs w:val="28"/>
          <w:lang w:eastAsia="zh-TW"/>
        </w:rPr>
        <w:t>計畫執行</w:t>
      </w:r>
      <w:r w:rsidR="000B2822" w:rsidRPr="000B2822">
        <w:rPr>
          <w:rFonts w:ascii="Times New Roman" w:eastAsia="標楷體" w:hAnsi="Times New Roman" w:cs="Times New Roman" w:hint="eastAsia"/>
          <w:sz w:val="32"/>
          <w:szCs w:val="28"/>
          <w:lang w:eastAsia="zh-TW"/>
        </w:rPr>
        <w:t>與</w:t>
      </w:r>
      <w:r>
        <w:rPr>
          <w:rFonts w:ascii="Times New Roman" w:eastAsia="標楷體" w:hAnsi="Times New Roman" w:cs="Times New Roman" w:hint="eastAsia"/>
          <w:sz w:val="32"/>
          <w:szCs w:val="28"/>
          <w:lang w:eastAsia="zh-TW"/>
        </w:rPr>
        <w:t>經費撥款</w:t>
      </w:r>
      <w:bookmarkEnd w:id="57"/>
      <w:bookmarkEnd w:id="58"/>
      <w:bookmarkEnd w:id="59"/>
      <w:bookmarkEnd w:id="60"/>
      <w:bookmarkEnd w:id="61"/>
    </w:p>
    <w:p w14:paraId="2FA5D290" w14:textId="4418B0D5" w:rsidR="00566347" w:rsidRDefault="006E6866" w:rsidP="000D2DDB">
      <w:pPr>
        <w:pStyle w:val="af2"/>
        <w:tabs>
          <w:tab w:val="left" w:pos="2450"/>
        </w:tabs>
        <w:snapToGrid w:val="0"/>
        <w:spacing w:line="500" w:lineRule="exact"/>
        <w:ind w:left="630"/>
        <w:jc w:val="both"/>
        <w:rPr>
          <w:rFonts w:ascii="標楷體" w:eastAsia="標楷體" w:hAnsi="標楷體"/>
          <w:sz w:val="28"/>
          <w:szCs w:val="28"/>
          <w:lang w:eastAsia="zh-TW"/>
        </w:rPr>
      </w:pPr>
      <w:r w:rsidRPr="000D2DDB">
        <w:rPr>
          <w:rFonts w:ascii="標楷體" w:eastAsia="標楷體" w:hAnsi="標楷體"/>
          <w:sz w:val="28"/>
          <w:szCs w:val="28"/>
          <w:lang w:eastAsia="zh-TW"/>
        </w:rPr>
        <w:t>為確保簽約計畫之執行進度及</w:t>
      </w:r>
      <w:r w:rsidRPr="00225611">
        <w:rPr>
          <w:rFonts w:ascii="標楷體" w:eastAsia="標楷體" w:hAnsi="標楷體"/>
          <w:sz w:val="28"/>
          <w:szCs w:val="28"/>
          <w:lang w:eastAsia="zh-TW"/>
        </w:rPr>
        <w:t>成效</w:t>
      </w:r>
      <w:r w:rsidR="00566347" w:rsidRPr="00225611">
        <w:rPr>
          <w:rFonts w:ascii="標楷體" w:eastAsia="標楷體" w:hAnsi="標楷體"/>
          <w:sz w:val="28"/>
          <w:szCs w:val="28"/>
          <w:lang w:eastAsia="zh-TW"/>
        </w:rPr>
        <w:t>，</w:t>
      </w:r>
      <w:r w:rsidR="00A455A3" w:rsidRPr="00225611">
        <w:rPr>
          <w:rFonts w:ascii="標楷體" w:eastAsia="標楷體" w:hAnsi="標楷體" w:hint="eastAsia"/>
          <w:sz w:val="28"/>
          <w:szCs w:val="28"/>
          <w:lang w:eastAsia="zh-TW"/>
        </w:rPr>
        <w:t>執行單位得視需要</w:t>
      </w:r>
      <w:r w:rsidR="002F2DD0" w:rsidRPr="00225611">
        <w:rPr>
          <w:rFonts w:ascii="標楷體" w:eastAsia="標楷體" w:hAnsi="標楷體" w:hint="eastAsia"/>
          <w:sz w:val="28"/>
          <w:szCs w:val="28"/>
          <w:lang w:eastAsia="zh-TW"/>
        </w:rPr>
        <w:t>於計畫</w:t>
      </w:r>
      <w:r w:rsidR="002F2DD0" w:rsidRPr="000D2DDB">
        <w:rPr>
          <w:rFonts w:ascii="標楷體" w:eastAsia="標楷體" w:hAnsi="標楷體" w:hint="eastAsia"/>
          <w:sz w:val="28"/>
          <w:szCs w:val="28"/>
          <w:lang w:eastAsia="zh-TW"/>
        </w:rPr>
        <w:t>期間</w:t>
      </w:r>
      <w:r w:rsidR="00566347" w:rsidRPr="000D2DDB">
        <w:rPr>
          <w:rFonts w:ascii="標楷體" w:eastAsia="標楷體" w:hAnsi="標楷體"/>
          <w:sz w:val="28"/>
          <w:szCs w:val="28"/>
          <w:lang w:eastAsia="zh-TW"/>
        </w:rPr>
        <w:t>安排實地</w:t>
      </w:r>
      <w:r w:rsidR="002F2DD0" w:rsidRPr="000D2DDB">
        <w:rPr>
          <w:rFonts w:ascii="標楷體" w:eastAsia="標楷體" w:hAnsi="標楷體" w:hint="eastAsia"/>
          <w:sz w:val="28"/>
          <w:szCs w:val="28"/>
          <w:lang w:eastAsia="zh-TW"/>
        </w:rPr>
        <w:t>訪視</w:t>
      </w:r>
      <w:r w:rsidR="00566347" w:rsidRPr="000D2DDB">
        <w:rPr>
          <w:rFonts w:ascii="標楷體" w:eastAsia="標楷體" w:hAnsi="標楷體"/>
          <w:sz w:val="28"/>
          <w:szCs w:val="28"/>
          <w:lang w:eastAsia="zh-TW"/>
        </w:rPr>
        <w:t>，</w:t>
      </w:r>
      <w:r w:rsidR="009821CA">
        <w:rPr>
          <w:rFonts w:ascii="標楷體" w:eastAsia="標楷體" w:hAnsi="標楷體" w:hint="eastAsia"/>
          <w:sz w:val="28"/>
          <w:szCs w:val="28"/>
          <w:lang w:eastAsia="zh-TW"/>
        </w:rPr>
        <w:t>核定之</w:t>
      </w:r>
      <w:r w:rsidR="002F2DD0" w:rsidRPr="000D2DDB">
        <w:rPr>
          <w:rFonts w:ascii="標楷體" w:eastAsia="標楷體" w:hAnsi="標楷體" w:hint="eastAsia"/>
          <w:sz w:val="28"/>
          <w:szCs w:val="28"/>
          <w:lang w:eastAsia="zh-TW"/>
        </w:rPr>
        <w:t>簽約業者</w:t>
      </w:r>
      <w:r w:rsidR="00566347" w:rsidRPr="000D2DDB">
        <w:rPr>
          <w:rFonts w:ascii="標楷體" w:eastAsia="標楷體" w:hAnsi="標楷體"/>
          <w:sz w:val="28"/>
          <w:szCs w:val="28"/>
          <w:lang w:eastAsia="zh-TW"/>
        </w:rPr>
        <w:t>應如期參與，確實提供其計畫參與部分之執行進度及成效。</w:t>
      </w:r>
    </w:p>
    <w:p w14:paraId="0B4B6C1A" w14:textId="77777777" w:rsidR="007E41F7" w:rsidRPr="000D2DDB" w:rsidRDefault="007E41F7" w:rsidP="000D2DDB">
      <w:pPr>
        <w:pStyle w:val="af2"/>
        <w:tabs>
          <w:tab w:val="left" w:pos="2450"/>
        </w:tabs>
        <w:snapToGrid w:val="0"/>
        <w:spacing w:line="500" w:lineRule="exact"/>
        <w:ind w:left="630"/>
        <w:jc w:val="both"/>
        <w:rPr>
          <w:rFonts w:ascii="標楷體" w:eastAsia="標楷體" w:hAnsi="標楷體"/>
          <w:sz w:val="28"/>
          <w:szCs w:val="28"/>
          <w:lang w:eastAsia="zh-TW"/>
        </w:rPr>
      </w:pPr>
    </w:p>
    <w:p w14:paraId="6F94A20D" w14:textId="67A492EF" w:rsidR="00703D0F" w:rsidRDefault="00703D0F" w:rsidP="00E12E55">
      <w:pPr>
        <w:pStyle w:val="1"/>
        <w:keepNext w:val="0"/>
        <w:numPr>
          <w:ilvl w:val="0"/>
          <w:numId w:val="21"/>
        </w:numPr>
        <w:suppressAutoHyphens w:val="0"/>
        <w:spacing w:beforeLines="50" w:before="211" w:after="0" w:line="500" w:lineRule="exact"/>
        <w:ind w:left="964" w:hanging="482"/>
        <w:rPr>
          <w:rFonts w:eastAsia="標楷體"/>
          <w:color w:val="000000" w:themeColor="text1"/>
          <w:sz w:val="28"/>
          <w:szCs w:val="28"/>
          <w:lang w:eastAsia="zh-TW"/>
        </w:rPr>
      </w:pPr>
      <w:bookmarkStart w:id="62" w:name="_Toc194509912"/>
      <w:r>
        <w:rPr>
          <w:rFonts w:eastAsia="標楷體" w:hint="eastAsia"/>
          <w:color w:val="000000" w:themeColor="text1"/>
          <w:sz w:val="28"/>
          <w:szCs w:val="28"/>
          <w:lang w:eastAsia="zh-TW"/>
        </w:rPr>
        <w:lastRenderedPageBreak/>
        <w:t>計畫核定</w:t>
      </w:r>
      <w:bookmarkEnd w:id="62"/>
    </w:p>
    <w:p w14:paraId="4365150D" w14:textId="1B7F89FD" w:rsidR="00A852FE" w:rsidRPr="00A657D6" w:rsidRDefault="00A852FE" w:rsidP="00B872D0">
      <w:pPr>
        <w:pStyle w:val="af2"/>
        <w:numPr>
          <w:ilvl w:val="0"/>
          <w:numId w:val="36"/>
        </w:numPr>
        <w:tabs>
          <w:tab w:val="left" w:pos="2450"/>
        </w:tabs>
        <w:snapToGrid w:val="0"/>
        <w:spacing w:beforeLines="50" w:before="211" w:line="500" w:lineRule="exact"/>
        <w:ind w:left="1559" w:hanging="567"/>
        <w:jc w:val="both"/>
        <w:rPr>
          <w:rFonts w:ascii="標楷體" w:eastAsia="標楷體" w:hAnsi="標楷體"/>
          <w:sz w:val="28"/>
          <w:lang w:eastAsia="zh-TW"/>
        </w:rPr>
      </w:pPr>
      <w:r w:rsidRPr="00A657D6">
        <w:rPr>
          <w:rFonts w:ascii="標楷體" w:eastAsia="標楷體" w:hAnsi="標楷體"/>
          <w:sz w:val="28"/>
          <w:lang w:eastAsia="zh-TW"/>
        </w:rPr>
        <w:t>計畫書複核</w:t>
      </w:r>
    </w:p>
    <w:p w14:paraId="6B41B990" w14:textId="18757A2F" w:rsidR="00455C88" w:rsidRPr="00A657D6" w:rsidRDefault="00455C88" w:rsidP="00707137">
      <w:pPr>
        <w:pStyle w:val="af2"/>
        <w:numPr>
          <w:ilvl w:val="0"/>
          <w:numId w:val="22"/>
        </w:numPr>
        <w:suppressAutoHyphens w:val="0"/>
        <w:autoSpaceDN/>
        <w:spacing w:line="500" w:lineRule="exact"/>
        <w:ind w:left="1814" w:hanging="396"/>
        <w:jc w:val="both"/>
        <w:textAlignment w:val="auto"/>
        <w:rPr>
          <w:rFonts w:eastAsia="標楷體"/>
          <w:sz w:val="28"/>
          <w:szCs w:val="28"/>
          <w:lang w:eastAsia="zh-TW"/>
        </w:rPr>
      </w:pPr>
      <w:r w:rsidRPr="00A657D6">
        <w:rPr>
          <w:rFonts w:eastAsia="標楷體"/>
          <w:sz w:val="28"/>
          <w:szCs w:val="28"/>
          <w:lang w:eastAsia="zh-TW"/>
        </w:rPr>
        <w:t>提案單位接獲執行單位函知入選通知後，須依執行單位通知期限內，依審查意見修改提案計畫書及補正相關文件，並經</w:t>
      </w:r>
      <w:r w:rsidR="004F2465">
        <w:rPr>
          <w:rFonts w:eastAsia="標楷體" w:hint="eastAsia"/>
          <w:sz w:val="28"/>
          <w:szCs w:val="28"/>
          <w:lang w:eastAsia="zh-TW"/>
        </w:rPr>
        <w:t>主辦單位或</w:t>
      </w:r>
      <w:r w:rsidRPr="00A657D6">
        <w:rPr>
          <w:rFonts w:eastAsia="標楷體"/>
          <w:sz w:val="28"/>
          <w:szCs w:val="28"/>
          <w:lang w:eastAsia="zh-TW"/>
        </w:rPr>
        <w:t>執行單位複核確認，始得辦理簽約。</w:t>
      </w:r>
    </w:p>
    <w:p w14:paraId="06DD73EC" w14:textId="3C192A01" w:rsidR="00455C88" w:rsidRPr="00A657D6" w:rsidRDefault="00455C88" w:rsidP="00707137">
      <w:pPr>
        <w:pStyle w:val="af2"/>
        <w:numPr>
          <w:ilvl w:val="0"/>
          <w:numId w:val="22"/>
        </w:numPr>
        <w:suppressAutoHyphens w:val="0"/>
        <w:autoSpaceDN/>
        <w:spacing w:line="500" w:lineRule="exact"/>
        <w:ind w:left="1814" w:hanging="396"/>
        <w:jc w:val="both"/>
        <w:textAlignment w:val="auto"/>
        <w:rPr>
          <w:rFonts w:eastAsia="標楷體"/>
          <w:sz w:val="28"/>
          <w:szCs w:val="28"/>
          <w:lang w:eastAsia="zh-TW"/>
        </w:rPr>
      </w:pPr>
      <w:r w:rsidRPr="00A657D6">
        <w:rPr>
          <w:rFonts w:eastAsia="標楷體"/>
          <w:sz w:val="28"/>
          <w:szCs w:val="28"/>
          <w:lang w:eastAsia="zh-TW"/>
        </w:rPr>
        <w:t>經核定之提案計畫內容（</w:t>
      </w:r>
      <w:r w:rsidR="002F2DD0" w:rsidRPr="00377247">
        <w:rPr>
          <w:rFonts w:eastAsia="標楷體" w:hint="eastAsia"/>
          <w:sz w:val="28"/>
          <w:szCs w:val="28"/>
          <w:lang w:eastAsia="zh-TW"/>
        </w:rPr>
        <w:t>含計畫總經費、成果產出、績效指標等</w:t>
      </w:r>
      <w:r w:rsidRPr="00377247">
        <w:rPr>
          <w:rFonts w:eastAsia="標楷體"/>
          <w:sz w:val="28"/>
          <w:szCs w:val="28"/>
          <w:lang w:eastAsia="zh-TW"/>
        </w:rPr>
        <w:t>）</w:t>
      </w:r>
      <w:r w:rsidRPr="00A657D6">
        <w:rPr>
          <w:rFonts w:eastAsia="標楷體"/>
          <w:sz w:val="28"/>
          <w:szCs w:val="28"/>
          <w:lang w:eastAsia="zh-TW"/>
        </w:rPr>
        <w:t>不得調整；調整內容須經提案審查會議之審查委員複核同意，否則須按經核定之計畫內容辦理簽約作業。</w:t>
      </w:r>
    </w:p>
    <w:p w14:paraId="46A7EA64" w14:textId="1C5DAF50" w:rsidR="00185BAE" w:rsidRPr="00A657D6" w:rsidRDefault="00185BAE" w:rsidP="00B872D0">
      <w:pPr>
        <w:pStyle w:val="af2"/>
        <w:numPr>
          <w:ilvl w:val="0"/>
          <w:numId w:val="36"/>
        </w:numPr>
        <w:tabs>
          <w:tab w:val="left" w:pos="2450"/>
        </w:tabs>
        <w:snapToGrid w:val="0"/>
        <w:spacing w:beforeLines="50" w:before="211" w:line="500" w:lineRule="exact"/>
        <w:ind w:left="1559" w:hanging="567"/>
        <w:jc w:val="both"/>
        <w:rPr>
          <w:rFonts w:ascii="標楷體" w:eastAsia="標楷體" w:hAnsi="標楷體"/>
          <w:sz w:val="28"/>
          <w:lang w:eastAsia="zh-TW"/>
        </w:rPr>
      </w:pPr>
      <w:r w:rsidRPr="00A657D6">
        <w:rPr>
          <w:rFonts w:ascii="標楷體" w:eastAsia="標楷體" w:hAnsi="標楷體"/>
          <w:sz w:val="28"/>
          <w:lang w:eastAsia="zh-TW"/>
        </w:rPr>
        <w:t>計畫簽約</w:t>
      </w:r>
    </w:p>
    <w:p w14:paraId="0FB364DB" w14:textId="77777777" w:rsidR="00B158EB" w:rsidRPr="00A657D6" w:rsidRDefault="00185BAE" w:rsidP="00B872D0">
      <w:pPr>
        <w:pStyle w:val="af2"/>
        <w:numPr>
          <w:ilvl w:val="0"/>
          <w:numId w:val="49"/>
        </w:numPr>
        <w:suppressAutoHyphens w:val="0"/>
        <w:autoSpaceDN/>
        <w:spacing w:line="500" w:lineRule="exact"/>
        <w:ind w:left="1814" w:hanging="396"/>
        <w:jc w:val="both"/>
        <w:textAlignment w:val="auto"/>
        <w:rPr>
          <w:rFonts w:ascii="標楷體" w:eastAsia="標楷體" w:hAnsi="標楷體"/>
          <w:sz w:val="28"/>
          <w:szCs w:val="28"/>
          <w:lang w:eastAsia="zh-TW"/>
        </w:rPr>
      </w:pPr>
      <w:r w:rsidRPr="00A657D6">
        <w:rPr>
          <w:rFonts w:eastAsia="標楷體"/>
          <w:sz w:val="28"/>
          <w:szCs w:val="28"/>
          <w:lang w:eastAsia="zh-TW"/>
        </w:rPr>
        <w:t>核定後由執行單位通知辦理後續簽約、查驗與請款作業</w:t>
      </w:r>
      <w:r w:rsidRPr="00A657D6">
        <w:rPr>
          <w:rFonts w:eastAsia="標楷體" w:hint="eastAsia"/>
          <w:sz w:val="28"/>
          <w:szCs w:val="28"/>
          <w:lang w:eastAsia="zh-TW"/>
        </w:rPr>
        <w:t>。</w:t>
      </w:r>
    </w:p>
    <w:p w14:paraId="62C209B4" w14:textId="5A536C80" w:rsidR="00185BAE" w:rsidRPr="00A657D6" w:rsidRDefault="00185BAE" w:rsidP="00B872D0">
      <w:pPr>
        <w:pStyle w:val="af2"/>
        <w:numPr>
          <w:ilvl w:val="0"/>
          <w:numId w:val="49"/>
        </w:numPr>
        <w:suppressAutoHyphens w:val="0"/>
        <w:autoSpaceDN/>
        <w:spacing w:line="500" w:lineRule="exact"/>
        <w:ind w:left="1814" w:hanging="396"/>
        <w:jc w:val="both"/>
        <w:textAlignment w:val="auto"/>
        <w:rPr>
          <w:rFonts w:ascii="標楷體" w:eastAsia="標楷體" w:hAnsi="標楷體"/>
          <w:sz w:val="28"/>
          <w:szCs w:val="28"/>
          <w:lang w:eastAsia="zh-TW"/>
        </w:rPr>
      </w:pPr>
      <w:r w:rsidRPr="00A657D6">
        <w:rPr>
          <w:rFonts w:eastAsia="標楷體"/>
          <w:sz w:val="28"/>
          <w:szCs w:val="28"/>
          <w:lang w:eastAsia="zh-TW"/>
        </w:rPr>
        <w:t>簽約</w:t>
      </w:r>
      <w:r w:rsidR="009821CA">
        <w:rPr>
          <w:rFonts w:eastAsia="標楷體" w:hint="eastAsia"/>
          <w:sz w:val="28"/>
          <w:szCs w:val="28"/>
          <w:lang w:eastAsia="zh-TW"/>
        </w:rPr>
        <w:t>業者</w:t>
      </w:r>
      <w:r w:rsidRPr="00A657D6">
        <w:rPr>
          <w:rFonts w:eastAsia="標楷體"/>
          <w:sz w:val="28"/>
          <w:szCs w:val="28"/>
          <w:lang w:eastAsia="zh-TW"/>
        </w:rPr>
        <w:t>須依通知期限內，交付</w:t>
      </w:r>
      <w:r w:rsidRPr="00A657D6">
        <w:rPr>
          <w:rFonts w:ascii="標楷體" w:eastAsia="標楷體" w:hAnsi="標楷體"/>
          <w:color w:val="000000" w:themeColor="text1"/>
          <w:sz w:val="28"/>
          <w:szCs w:val="28"/>
          <w:lang w:eastAsia="zh-TW"/>
        </w:rPr>
        <w:t>提案計畫</w:t>
      </w:r>
      <w:r w:rsidRPr="00377247">
        <w:rPr>
          <w:rFonts w:ascii="標楷體" w:eastAsia="標楷體" w:hAnsi="標楷體"/>
          <w:color w:val="000000" w:themeColor="text1"/>
          <w:sz w:val="28"/>
          <w:szCs w:val="28"/>
          <w:lang w:eastAsia="zh-TW"/>
        </w:rPr>
        <w:t>補助契約書</w:t>
      </w:r>
      <w:proofErr w:type="gramStart"/>
      <w:r w:rsidRPr="00377247">
        <w:rPr>
          <w:rFonts w:ascii="標楷體" w:eastAsia="標楷體" w:hAnsi="標楷體" w:hint="eastAsia"/>
          <w:color w:val="000000" w:themeColor="text1"/>
          <w:sz w:val="28"/>
          <w:szCs w:val="28"/>
          <w:lang w:eastAsia="zh-TW"/>
        </w:rPr>
        <w:t>（</w:t>
      </w:r>
      <w:proofErr w:type="gramEnd"/>
      <w:r w:rsidRPr="00377247">
        <w:rPr>
          <w:rFonts w:ascii="標楷體" w:eastAsia="標楷體" w:hAnsi="標楷體" w:hint="eastAsia"/>
          <w:color w:val="000000" w:themeColor="text1"/>
          <w:sz w:val="28"/>
          <w:szCs w:val="28"/>
          <w:lang w:eastAsia="zh-TW"/>
        </w:rPr>
        <w:t>請依契約書封面、</w:t>
      </w:r>
      <w:r w:rsidR="002F3623" w:rsidRPr="00377247">
        <w:rPr>
          <w:rFonts w:ascii="標楷體" w:eastAsia="標楷體" w:hAnsi="標楷體" w:hint="eastAsia"/>
          <w:color w:val="000000" w:themeColor="text1"/>
          <w:sz w:val="28"/>
          <w:szCs w:val="28"/>
          <w:lang w:eastAsia="zh-TW"/>
        </w:rPr>
        <w:t>提案計畫</w:t>
      </w:r>
      <w:r w:rsidR="002F2DD0" w:rsidRPr="00377247">
        <w:rPr>
          <w:rFonts w:ascii="標楷體" w:eastAsia="標楷體" w:hAnsi="標楷體" w:hint="eastAsia"/>
          <w:color w:val="000000" w:themeColor="text1"/>
          <w:sz w:val="28"/>
          <w:szCs w:val="28"/>
          <w:lang w:eastAsia="zh-TW"/>
        </w:rPr>
        <w:t>補助</w:t>
      </w:r>
      <w:r w:rsidRPr="00377247">
        <w:rPr>
          <w:rFonts w:ascii="標楷體" w:eastAsia="標楷體" w:hAnsi="標楷體" w:hint="eastAsia"/>
          <w:color w:val="000000" w:themeColor="text1"/>
          <w:sz w:val="28"/>
          <w:szCs w:val="28"/>
          <w:lang w:eastAsia="zh-TW"/>
        </w:rPr>
        <w:t>契約書、本補助申請須知、修正後提案計畫書</w:t>
      </w:r>
      <w:r w:rsidR="002F2DD0" w:rsidRPr="00377247">
        <w:rPr>
          <w:rFonts w:ascii="標楷體" w:eastAsia="標楷體" w:hAnsi="標楷體" w:hint="eastAsia"/>
          <w:color w:val="000000" w:themeColor="text1"/>
          <w:sz w:val="28"/>
          <w:szCs w:val="28"/>
          <w:lang w:eastAsia="zh-TW"/>
        </w:rPr>
        <w:t>、資訊安全責任切結書</w:t>
      </w:r>
      <w:proofErr w:type="gramStart"/>
      <w:r w:rsidR="00872671">
        <w:rPr>
          <w:rFonts w:ascii="標楷體" w:eastAsia="標楷體" w:hAnsi="標楷體" w:hint="eastAsia"/>
          <w:color w:val="000000" w:themeColor="text1"/>
          <w:sz w:val="28"/>
          <w:szCs w:val="28"/>
          <w:lang w:eastAsia="zh-TW"/>
        </w:rPr>
        <w:t>（</w:t>
      </w:r>
      <w:proofErr w:type="gramEnd"/>
      <w:r w:rsidR="00872671">
        <w:rPr>
          <w:rFonts w:ascii="標楷體" w:eastAsia="標楷體" w:hAnsi="標楷體" w:hint="eastAsia"/>
          <w:color w:val="000000" w:themeColor="text1"/>
          <w:sz w:val="28"/>
          <w:szCs w:val="28"/>
          <w:lang w:eastAsia="zh-TW"/>
        </w:rPr>
        <w:t>附件</w:t>
      </w:r>
      <w:r w:rsidR="00872671" w:rsidRPr="00872671">
        <w:rPr>
          <w:rFonts w:eastAsia="標楷體"/>
          <w:color w:val="000000" w:themeColor="text1"/>
          <w:sz w:val="28"/>
          <w:szCs w:val="28"/>
          <w:lang w:eastAsia="zh-TW"/>
        </w:rPr>
        <w:t>8</w:t>
      </w:r>
      <w:proofErr w:type="gramStart"/>
      <w:r w:rsidR="00872671">
        <w:rPr>
          <w:rFonts w:ascii="標楷體" w:eastAsia="標楷體" w:hAnsi="標楷體" w:hint="eastAsia"/>
          <w:color w:val="000000" w:themeColor="text1"/>
          <w:sz w:val="28"/>
          <w:szCs w:val="28"/>
          <w:lang w:eastAsia="zh-TW"/>
        </w:rPr>
        <w:t>）</w:t>
      </w:r>
      <w:proofErr w:type="gramEnd"/>
      <w:r w:rsidR="00C10F63">
        <w:rPr>
          <w:rFonts w:ascii="標楷體" w:eastAsia="標楷體" w:hAnsi="標楷體" w:hint="eastAsia"/>
          <w:color w:val="000000" w:themeColor="text1"/>
          <w:sz w:val="28"/>
          <w:szCs w:val="28"/>
          <w:lang w:eastAsia="zh-TW"/>
        </w:rPr>
        <w:t>之</w:t>
      </w:r>
      <w:r w:rsidRPr="00377247">
        <w:rPr>
          <w:rFonts w:ascii="標楷體" w:eastAsia="標楷體" w:hAnsi="標楷體" w:hint="eastAsia"/>
          <w:color w:val="000000" w:themeColor="text1"/>
          <w:sz w:val="28"/>
          <w:szCs w:val="28"/>
          <w:lang w:eastAsia="zh-TW"/>
        </w:rPr>
        <w:t>順序裝訂成冊</w:t>
      </w:r>
      <w:proofErr w:type="gramStart"/>
      <w:r w:rsidRPr="00377247">
        <w:rPr>
          <w:rFonts w:ascii="標楷體" w:eastAsia="標楷體" w:hAnsi="標楷體" w:hint="eastAsia"/>
          <w:color w:val="000000" w:themeColor="text1"/>
          <w:sz w:val="28"/>
          <w:szCs w:val="28"/>
          <w:lang w:eastAsia="zh-TW"/>
        </w:rPr>
        <w:t>）</w:t>
      </w:r>
      <w:proofErr w:type="gramEnd"/>
      <w:r w:rsidR="002F2DD0" w:rsidRPr="00377247">
        <w:rPr>
          <w:rFonts w:ascii="標楷體" w:eastAsia="標楷體" w:hAnsi="標楷體" w:hint="eastAsia"/>
          <w:color w:val="000000" w:themeColor="text1"/>
          <w:sz w:val="28"/>
          <w:szCs w:val="28"/>
          <w:lang w:eastAsia="zh-TW"/>
        </w:rPr>
        <w:t>。</w:t>
      </w:r>
    </w:p>
    <w:p w14:paraId="30D6D41C" w14:textId="7C911179" w:rsidR="00185BAE" w:rsidRPr="00A657D6" w:rsidRDefault="00B158EB" w:rsidP="00B872D0">
      <w:pPr>
        <w:pStyle w:val="af2"/>
        <w:numPr>
          <w:ilvl w:val="0"/>
          <w:numId w:val="49"/>
        </w:numPr>
        <w:suppressAutoHyphens w:val="0"/>
        <w:autoSpaceDN/>
        <w:spacing w:line="500" w:lineRule="exact"/>
        <w:ind w:left="1814" w:hanging="396"/>
        <w:jc w:val="both"/>
        <w:textAlignment w:val="auto"/>
        <w:rPr>
          <w:rFonts w:eastAsia="標楷體"/>
          <w:sz w:val="28"/>
          <w:szCs w:val="28"/>
          <w:lang w:eastAsia="zh-TW"/>
        </w:rPr>
      </w:pPr>
      <w:r w:rsidRPr="00A657D6">
        <w:rPr>
          <w:rFonts w:eastAsia="標楷體"/>
          <w:sz w:val="28"/>
          <w:szCs w:val="28"/>
          <w:lang w:eastAsia="zh-TW"/>
        </w:rPr>
        <w:t>逾期未完成簽約者，將取消其入選資格。</w:t>
      </w:r>
    </w:p>
    <w:p w14:paraId="347A710C" w14:textId="6A5772E4" w:rsidR="00C7676A" w:rsidRDefault="00C7676A" w:rsidP="00E12E55">
      <w:pPr>
        <w:pStyle w:val="1"/>
        <w:keepNext w:val="0"/>
        <w:numPr>
          <w:ilvl w:val="0"/>
          <w:numId w:val="21"/>
        </w:numPr>
        <w:suppressAutoHyphens w:val="0"/>
        <w:spacing w:beforeLines="50" w:before="211" w:after="0" w:line="500" w:lineRule="exact"/>
        <w:ind w:left="964" w:hanging="482"/>
        <w:rPr>
          <w:rFonts w:eastAsia="標楷體"/>
          <w:sz w:val="28"/>
          <w:szCs w:val="28"/>
          <w:lang w:eastAsia="zh-TW"/>
        </w:rPr>
      </w:pPr>
      <w:bookmarkStart w:id="63" w:name="_Toc194509913"/>
      <w:r w:rsidRPr="00A226FA">
        <w:rPr>
          <w:rFonts w:eastAsia="標楷體" w:hint="eastAsia"/>
          <w:sz w:val="28"/>
          <w:szCs w:val="28"/>
          <w:lang w:eastAsia="zh-TW"/>
        </w:rPr>
        <w:t>進度審查</w:t>
      </w:r>
      <w:bookmarkEnd w:id="63"/>
      <w:r w:rsidR="00847EA3">
        <w:rPr>
          <w:rFonts w:eastAsia="標楷體" w:hint="eastAsia"/>
          <w:sz w:val="28"/>
          <w:szCs w:val="28"/>
          <w:lang w:eastAsia="zh-TW"/>
        </w:rPr>
        <w:t xml:space="preserve"> </w:t>
      </w:r>
      <w:r w:rsidR="00952688">
        <w:rPr>
          <w:rFonts w:eastAsia="標楷體" w:hint="eastAsia"/>
          <w:sz w:val="28"/>
          <w:szCs w:val="28"/>
          <w:lang w:eastAsia="zh-TW"/>
        </w:rPr>
        <w:t xml:space="preserve"> </w:t>
      </w:r>
      <w:r w:rsidR="00C004E4">
        <w:rPr>
          <w:rFonts w:eastAsia="標楷體" w:hint="eastAsia"/>
          <w:sz w:val="28"/>
          <w:szCs w:val="28"/>
          <w:lang w:eastAsia="zh-TW"/>
        </w:rPr>
        <w:t xml:space="preserve"> </w:t>
      </w:r>
    </w:p>
    <w:p w14:paraId="61B3194D" w14:textId="21D2455D" w:rsidR="006E6CC8" w:rsidRPr="001F27C0" w:rsidRDefault="00501BE9" w:rsidP="00B872D0">
      <w:pPr>
        <w:pStyle w:val="af2"/>
        <w:numPr>
          <w:ilvl w:val="0"/>
          <w:numId w:val="51"/>
        </w:numPr>
        <w:tabs>
          <w:tab w:val="left" w:pos="2450"/>
        </w:tabs>
        <w:snapToGrid w:val="0"/>
        <w:spacing w:beforeLines="50" w:before="211" w:line="500" w:lineRule="exact"/>
        <w:ind w:left="1559" w:hanging="567"/>
        <w:jc w:val="both"/>
        <w:rPr>
          <w:rFonts w:ascii="標楷體" w:eastAsia="標楷體" w:hAnsi="標楷體"/>
          <w:sz w:val="28"/>
          <w:lang w:eastAsia="zh-TW"/>
        </w:rPr>
      </w:pPr>
      <w:r w:rsidRPr="001F27C0">
        <w:rPr>
          <w:rFonts w:ascii="標楷體" w:eastAsia="標楷體" w:hAnsi="標楷體"/>
          <w:sz w:val="28"/>
          <w:lang w:eastAsia="zh-TW"/>
        </w:rPr>
        <w:t>計畫執行</w:t>
      </w:r>
      <w:proofErr w:type="gramStart"/>
      <w:r w:rsidRPr="001F27C0">
        <w:rPr>
          <w:rFonts w:ascii="標楷體" w:eastAsia="標楷體" w:hAnsi="標楷體"/>
          <w:sz w:val="28"/>
          <w:lang w:eastAsia="zh-TW"/>
        </w:rPr>
        <w:t>期間，</w:t>
      </w:r>
      <w:proofErr w:type="gramEnd"/>
      <w:r w:rsidRPr="001F27C0">
        <w:rPr>
          <w:rFonts w:ascii="標楷體" w:eastAsia="標楷體" w:hAnsi="標楷體"/>
          <w:sz w:val="28"/>
          <w:lang w:eastAsia="zh-TW"/>
        </w:rPr>
        <w:t>執行單位得視簽約</w:t>
      </w:r>
      <w:r w:rsidR="009821CA">
        <w:rPr>
          <w:rFonts w:ascii="標楷體" w:eastAsia="標楷體" w:hAnsi="標楷體" w:hint="eastAsia"/>
          <w:sz w:val="28"/>
          <w:lang w:eastAsia="zh-TW"/>
        </w:rPr>
        <w:t>業者</w:t>
      </w:r>
      <w:r w:rsidRPr="001F27C0">
        <w:rPr>
          <w:rFonts w:ascii="標楷體" w:eastAsia="標楷體" w:hAnsi="標楷體"/>
          <w:sz w:val="28"/>
          <w:lang w:eastAsia="zh-TW"/>
        </w:rPr>
        <w:t>實際執行狀況，依</w:t>
      </w:r>
      <w:r w:rsidR="00EE1F71" w:rsidRPr="00377247">
        <w:rPr>
          <w:rFonts w:ascii="標楷體" w:eastAsia="標楷體" w:hAnsi="標楷體" w:hint="eastAsia"/>
          <w:sz w:val="28"/>
          <w:lang w:eastAsia="zh-TW"/>
        </w:rPr>
        <w:t>補助</w:t>
      </w:r>
      <w:r w:rsidRPr="00377247">
        <w:rPr>
          <w:rFonts w:ascii="標楷體" w:eastAsia="標楷體" w:hAnsi="標楷體"/>
          <w:sz w:val="28"/>
          <w:lang w:eastAsia="zh-TW"/>
        </w:rPr>
        <w:t>契約書第</w:t>
      </w:r>
      <w:r w:rsidR="00071DE5" w:rsidRPr="00377247">
        <w:rPr>
          <w:rFonts w:ascii="標楷體" w:eastAsia="標楷體" w:hAnsi="標楷體" w:hint="eastAsia"/>
          <w:sz w:val="28"/>
          <w:lang w:eastAsia="zh-TW"/>
        </w:rPr>
        <w:t>七</w:t>
      </w:r>
      <w:r w:rsidRPr="00377247">
        <w:rPr>
          <w:rFonts w:ascii="標楷體" w:eastAsia="標楷體" w:hAnsi="標楷體"/>
          <w:sz w:val="28"/>
          <w:lang w:eastAsia="zh-TW"/>
        </w:rPr>
        <w:t>條</w:t>
      </w:r>
      <w:r w:rsidRPr="001F27C0">
        <w:rPr>
          <w:rFonts w:ascii="標楷體" w:eastAsia="標楷體" w:hAnsi="標楷體"/>
          <w:sz w:val="28"/>
          <w:lang w:eastAsia="zh-TW"/>
        </w:rPr>
        <w:t>，派員進行訪視</w:t>
      </w:r>
      <w:r w:rsidR="00AF39EC">
        <w:rPr>
          <w:rFonts w:ascii="標楷體" w:eastAsia="標楷體" w:hAnsi="標楷體" w:hint="eastAsia"/>
          <w:sz w:val="28"/>
          <w:lang w:eastAsia="zh-TW"/>
        </w:rPr>
        <w:t>、</w:t>
      </w:r>
      <w:r w:rsidRPr="001F27C0">
        <w:rPr>
          <w:rFonts w:ascii="標楷體" w:eastAsia="標楷體" w:hAnsi="標楷體"/>
          <w:sz w:val="28"/>
          <w:lang w:eastAsia="zh-TW"/>
        </w:rPr>
        <w:t>輔導</w:t>
      </w:r>
      <w:r w:rsidR="00AF39EC" w:rsidRPr="00B4590D">
        <w:rPr>
          <w:rFonts w:ascii="標楷體" w:eastAsia="標楷體" w:hAnsi="標楷體" w:hint="eastAsia"/>
          <w:sz w:val="28"/>
          <w:lang w:eastAsia="zh-TW"/>
        </w:rPr>
        <w:t>及</w:t>
      </w:r>
      <w:r w:rsidR="00B4590D">
        <w:rPr>
          <w:rFonts w:ascii="標楷體" w:eastAsia="標楷體" w:hAnsi="標楷體" w:hint="eastAsia"/>
          <w:sz w:val="28"/>
          <w:lang w:eastAsia="zh-TW"/>
        </w:rPr>
        <w:t>檢視</w:t>
      </w:r>
      <w:r w:rsidR="00AF39EC" w:rsidRPr="00B4590D">
        <w:rPr>
          <w:rFonts w:ascii="標楷體" w:eastAsia="標楷體" w:hAnsi="標楷體" w:hint="eastAsia"/>
          <w:sz w:val="28"/>
          <w:lang w:eastAsia="zh-TW"/>
        </w:rPr>
        <w:t>資訊安全運作機制</w:t>
      </w:r>
      <w:r w:rsidRPr="001F27C0">
        <w:rPr>
          <w:rFonts w:ascii="標楷體" w:eastAsia="標楷體" w:hAnsi="標楷體"/>
          <w:sz w:val="28"/>
          <w:lang w:eastAsia="zh-TW"/>
        </w:rPr>
        <w:t>，業者應配合辦理及補充相關說明資料。</w:t>
      </w:r>
    </w:p>
    <w:p w14:paraId="36CC0DEE" w14:textId="75C5AB0A" w:rsidR="00501BE9" w:rsidRPr="001F27C0" w:rsidRDefault="00501BE9" w:rsidP="00B872D0">
      <w:pPr>
        <w:pStyle w:val="af2"/>
        <w:numPr>
          <w:ilvl w:val="0"/>
          <w:numId w:val="51"/>
        </w:numPr>
        <w:tabs>
          <w:tab w:val="left" w:pos="2450"/>
        </w:tabs>
        <w:snapToGrid w:val="0"/>
        <w:spacing w:beforeLines="50" w:before="211" w:line="500" w:lineRule="exact"/>
        <w:ind w:left="1559" w:hanging="567"/>
        <w:jc w:val="both"/>
        <w:rPr>
          <w:rFonts w:ascii="標楷體" w:eastAsia="標楷體" w:hAnsi="標楷體"/>
          <w:sz w:val="28"/>
          <w:lang w:eastAsia="zh-TW"/>
        </w:rPr>
      </w:pPr>
      <w:r w:rsidRPr="001F27C0">
        <w:rPr>
          <w:rFonts w:ascii="標楷體" w:eastAsia="標楷體" w:hAnsi="標楷體" w:hint="eastAsia"/>
          <w:sz w:val="28"/>
          <w:lang w:eastAsia="zh-TW"/>
        </w:rPr>
        <w:t>訪視及輔導期間遇有缺失或進度落後</w:t>
      </w:r>
      <w:r w:rsidR="00D93BED" w:rsidRPr="001F27C0">
        <w:rPr>
          <w:rFonts w:ascii="標楷體" w:eastAsia="標楷體" w:hAnsi="標楷體" w:hint="eastAsia"/>
          <w:sz w:val="28"/>
          <w:lang w:eastAsia="zh-TW"/>
        </w:rPr>
        <w:t>情事</w:t>
      </w:r>
      <w:r w:rsidRPr="001F27C0">
        <w:rPr>
          <w:rFonts w:ascii="標楷體" w:eastAsia="標楷體" w:hAnsi="標楷體" w:hint="eastAsia"/>
          <w:sz w:val="28"/>
          <w:lang w:eastAsia="zh-TW"/>
        </w:rPr>
        <w:t>，</w:t>
      </w:r>
      <w:r w:rsidRPr="001F27C0">
        <w:rPr>
          <w:rFonts w:ascii="標楷體" w:eastAsia="標楷體" w:hAnsi="標楷體"/>
          <w:sz w:val="28"/>
          <w:lang w:eastAsia="zh-TW"/>
        </w:rPr>
        <w:t>須依執行單位通知期限</w:t>
      </w:r>
      <w:r w:rsidRPr="001F27C0">
        <w:rPr>
          <w:rFonts w:ascii="標楷體" w:eastAsia="標楷體" w:hAnsi="標楷體" w:hint="eastAsia"/>
          <w:sz w:val="28"/>
          <w:lang w:eastAsia="zh-TW"/>
        </w:rPr>
        <w:t>改善，</w:t>
      </w:r>
      <w:r w:rsidRPr="001F27C0">
        <w:rPr>
          <w:rFonts w:ascii="標楷體" w:eastAsia="標楷體" w:hAnsi="標楷體"/>
          <w:sz w:val="28"/>
          <w:lang w:eastAsia="zh-TW"/>
        </w:rPr>
        <w:t>若未於期限內完成改善或經催告後仍未改善者，執行單位得依契約書</w:t>
      </w:r>
      <w:r w:rsidRPr="00377247">
        <w:rPr>
          <w:rFonts w:ascii="標楷體" w:eastAsia="標楷體" w:hAnsi="標楷體"/>
          <w:sz w:val="28"/>
          <w:lang w:eastAsia="zh-TW"/>
        </w:rPr>
        <w:t>第</w:t>
      </w:r>
      <w:r w:rsidR="00071DE5" w:rsidRPr="00377247">
        <w:rPr>
          <w:rFonts w:ascii="標楷體" w:eastAsia="標楷體" w:hAnsi="標楷體" w:hint="eastAsia"/>
          <w:sz w:val="28"/>
          <w:lang w:eastAsia="zh-TW"/>
        </w:rPr>
        <w:t>九</w:t>
      </w:r>
      <w:r w:rsidRPr="00377247">
        <w:rPr>
          <w:rFonts w:ascii="標楷體" w:eastAsia="標楷體" w:hAnsi="標楷體"/>
          <w:sz w:val="28"/>
          <w:lang w:eastAsia="zh-TW"/>
        </w:rPr>
        <w:t>條</w:t>
      </w:r>
      <w:r w:rsidRPr="001F27C0">
        <w:rPr>
          <w:rFonts w:ascii="標楷體" w:eastAsia="標楷體" w:hAnsi="標楷體"/>
          <w:sz w:val="28"/>
          <w:lang w:eastAsia="zh-TW"/>
        </w:rPr>
        <w:t>規定，終止契約。</w:t>
      </w:r>
    </w:p>
    <w:p w14:paraId="364C04EA" w14:textId="584FBAB1" w:rsidR="007518FE" w:rsidRPr="00CF75F5" w:rsidRDefault="00C7676A" w:rsidP="00E12E55">
      <w:pPr>
        <w:pStyle w:val="1"/>
        <w:keepNext w:val="0"/>
        <w:numPr>
          <w:ilvl w:val="0"/>
          <w:numId w:val="21"/>
        </w:numPr>
        <w:suppressAutoHyphens w:val="0"/>
        <w:spacing w:beforeLines="50" w:before="211" w:after="0" w:line="500" w:lineRule="exact"/>
        <w:ind w:left="964" w:hanging="482"/>
        <w:rPr>
          <w:rFonts w:eastAsia="標楷體"/>
          <w:sz w:val="28"/>
          <w:szCs w:val="28"/>
          <w:lang w:eastAsia="zh-TW"/>
        </w:rPr>
      </w:pPr>
      <w:bookmarkStart w:id="64" w:name="_Toc194509914"/>
      <w:r w:rsidRPr="00CF75F5">
        <w:rPr>
          <w:rFonts w:eastAsia="標楷體" w:hint="eastAsia"/>
          <w:sz w:val="28"/>
          <w:szCs w:val="28"/>
          <w:lang w:eastAsia="zh-TW"/>
        </w:rPr>
        <w:t>經費撥款</w:t>
      </w:r>
      <w:bookmarkEnd w:id="64"/>
    </w:p>
    <w:p w14:paraId="5A1378FB" w14:textId="3D9B51AF" w:rsidR="000B2822" w:rsidRDefault="00BE6C83" w:rsidP="00B872D0">
      <w:pPr>
        <w:pStyle w:val="af2"/>
        <w:numPr>
          <w:ilvl w:val="0"/>
          <w:numId w:val="33"/>
        </w:numPr>
        <w:tabs>
          <w:tab w:val="left" w:pos="2450"/>
        </w:tabs>
        <w:snapToGrid w:val="0"/>
        <w:spacing w:beforeLines="50" w:before="211" w:line="500" w:lineRule="exact"/>
        <w:ind w:left="1559" w:hanging="567"/>
        <w:jc w:val="both"/>
        <w:rPr>
          <w:rFonts w:eastAsia="標楷體"/>
          <w:sz w:val="28"/>
          <w:szCs w:val="28"/>
          <w:lang w:eastAsia="zh-TW"/>
        </w:rPr>
      </w:pPr>
      <w:r>
        <w:rPr>
          <w:rFonts w:eastAsia="標楷體" w:hint="eastAsia"/>
          <w:sz w:val="28"/>
          <w:szCs w:val="28"/>
          <w:lang w:eastAsia="zh-TW"/>
        </w:rPr>
        <w:t>經費</w:t>
      </w:r>
      <w:r w:rsidR="007518FE" w:rsidRPr="00FA6448">
        <w:rPr>
          <w:rFonts w:eastAsia="標楷體" w:hint="eastAsia"/>
          <w:sz w:val="28"/>
          <w:szCs w:val="28"/>
          <w:lang w:eastAsia="zh-TW"/>
        </w:rPr>
        <w:t>核銷受理期間：</w:t>
      </w:r>
    </w:p>
    <w:p w14:paraId="37FB6CB6" w14:textId="402F33ED" w:rsidR="000B2822" w:rsidRPr="00401C43" w:rsidRDefault="00616881" w:rsidP="00401C43">
      <w:pPr>
        <w:pStyle w:val="af2"/>
        <w:suppressAutoHyphens w:val="0"/>
        <w:autoSpaceDN/>
        <w:snapToGrid w:val="0"/>
        <w:spacing w:line="500" w:lineRule="exact"/>
        <w:ind w:left="1560"/>
        <w:jc w:val="both"/>
        <w:textAlignment w:val="auto"/>
        <w:rPr>
          <w:rFonts w:eastAsia="標楷體"/>
          <w:sz w:val="28"/>
          <w:szCs w:val="28"/>
          <w:lang w:eastAsia="zh-TW"/>
        </w:rPr>
      </w:pPr>
      <w:r>
        <w:rPr>
          <w:rFonts w:eastAsia="標楷體" w:hint="eastAsia"/>
          <w:sz w:val="28"/>
          <w:szCs w:val="28"/>
          <w:lang w:eastAsia="zh-TW"/>
        </w:rPr>
        <w:t>本計畫分</w:t>
      </w:r>
      <w:r>
        <w:rPr>
          <w:rFonts w:eastAsia="標楷體" w:hint="eastAsia"/>
          <w:sz w:val="28"/>
          <w:szCs w:val="28"/>
          <w:lang w:eastAsia="zh-TW"/>
        </w:rPr>
        <w:t>2</w:t>
      </w:r>
      <w:r>
        <w:rPr>
          <w:rFonts w:eastAsia="標楷體" w:hint="eastAsia"/>
          <w:sz w:val="28"/>
          <w:szCs w:val="28"/>
          <w:lang w:eastAsia="zh-TW"/>
        </w:rPr>
        <w:t>期撥款，簽約業者</w:t>
      </w:r>
      <w:r w:rsidR="00401C43">
        <w:rPr>
          <w:rFonts w:eastAsia="標楷體" w:hint="eastAsia"/>
          <w:sz w:val="28"/>
          <w:szCs w:val="28"/>
          <w:lang w:eastAsia="zh-TW"/>
        </w:rPr>
        <w:t>最遲</w:t>
      </w:r>
      <w:r w:rsidR="000B2822" w:rsidRPr="00401C43">
        <w:rPr>
          <w:rFonts w:eastAsia="標楷體" w:hint="eastAsia"/>
          <w:sz w:val="28"/>
          <w:szCs w:val="28"/>
          <w:lang w:eastAsia="zh-TW"/>
        </w:rPr>
        <w:t>應</w:t>
      </w:r>
      <w:r w:rsidR="000B2822" w:rsidRPr="00AA0508">
        <w:rPr>
          <w:rFonts w:eastAsia="標楷體" w:hint="eastAsia"/>
          <w:sz w:val="28"/>
          <w:szCs w:val="28"/>
          <w:lang w:eastAsia="zh-TW"/>
        </w:rPr>
        <w:t>於</w:t>
      </w:r>
      <w:r w:rsidR="000B2822" w:rsidRPr="00AA0508">
        <w:rPr>
          <w:rFonts w:eastAsia="標楷體"/>
          <w:sz w:val="28"/>
          <w:szCs w:val="28"/>
          <w:lang w:eastAsia="zh-TW"/>
        </w:rPr>
        <w:t>114</w:t>
      </w:r>
      <w:r w:rsidR="000B2822" w:rsidRPr="00AA0508">
        <w:rPr>
          <w:rFonts w:eastAsia="標楷體" w:hint="eastAsia"/>
          <w:sz w:val="28"/>
          <w:szCs w:val="28"/>
          <w:lang w:eastAsia="zh-TW"/>
        </w:rPr>
        <w:t>年</w:t>
      </w:r>
      <w:r w:rsidR="00CD15D4" w:rsidRPr="00AA0508">
        <w:rPr>
          <w:rFonts w:eastAsia="標楷體"/>
          <w:sz w:val="28"/>
          <w:szCs w:val="28"/>
          <w:lang w:eastAsia="zh-TW"/>
        </w:rPr>
        <w:t>11</w:t>
      </w:r>
      <w:r w:rsidR="000B2822" w:rsidRPr="00AA0508">
        <w:rPr>
          <w:rFonts w:eastAsia="標楷體" w:hint="eastAsia"/>
          <w:sz w:val="28"/>
          <w:szCs w:val="28"/>
          <w:lang w:eastAsia="zh-TW"/>
        </w:rPr>
        <w:t>月</w:t>
      </w:r>
      <w:r w:rsidR="00CD15D4" w:rsidRPr="00AA0508">
        <w:rPr>
          <w:rFonts w:eastAsia="標楷體"/>
          <w:sz w:val="28"/>
          <w:szCs w:val="28"/>
          <w:lang w:eastAsia="zh-TW"/>
        </w:rPr>
        <w:t>20</w:t>
      </w:r>
      <w:r w:rsidR="000B2822" w:rsidRPr="00AA0508">
        <w:rPr>
          <w:rFonts w:eastAsia="標楷體" w:hint="eastAsia"/>
          <w:sz w:val="28"/>
          <w:szCs w:val="28"/>
          <w:lang w:eastAsia="zh-TW"/>
        </w:rPr>
        <w:t>日</w:t>
      </w:r>
      <w:r w:rsidR="00450C87">
        <w:rPr>
          <w:rFonts w:eastAsia="標楷體" w:hint="eastAsia"/>
          <w:sz w:val="28"/>
          <w:szCs w:val="28"/>
          <w:lang w:eastAsia="zh-TW"/>
        </w:rPr>
        <w:t>前提出補助經費撥款</w:t>
      </w:r>
      <w:r w:rsidR="000B2822" w:rsidRPr="00401C43">
        <w:rPr>
          <w:rFonts w:eastAsia="標楷體" w:hint="eastAsia"/>
          <w:sz w:val="28"/>
          <w:szCs w:val="28"/>
          <w:lang w:eastAsia="zh-TW"/>
        </w:rPr>
        <w:t>申請。</w:t>
      </w:r>
    </w:p>
    <w:p w14:paraId="4B702D2D" w14:textId="35161F52" w:rsidR="009B3FB9" w:rsidRPr="002610F7" w:rsidRDefault="009B3FB9" w:rsidP="00B872D0">
      <w:pPr>
        <w:pStyle w:val="af2"/>
        <w:numPr>
          <w:ilvl w:val="0"/>
          <w:numId w:val="33"/>
        </w:numPr>
        <w:tabs>
          <w:tab w:val="left" w:pos="2450"/>
        </w:tabs>
        <w:snapToGrid w:val="0"/>
        <w:spacing w:beforeLines="50" w:before="211" w:line="500" w:lineRule="exact"/>
        <w:ind w:left="1559" w:hanging="567"/>
        <w:jc w:val="both"/>
        <w:rPr>
          <w:rFonts w:eastAsia="標楷體"/>
          <w:color w:val="000000" w:themeColor="text1"/>
          <w:sz w:val="28"/>
          <w:szCs w:val="28"/>
          <w:lang w:eastAsia="zh-TW"/>
        </w:rPr>
      </w:pPr>
      <w:r w:rsidRPr="002610F7">
        <w:rPr>
          <w:rFonts w:eastAsia="標楷體" w:hint="eastAsia"/>
          <w:color w:val="000000" w:themeColor="text1"/>
          <w:sz w:val="28"/>
          <w:szCs w:val="28"/>
          <w:lang w:eastAsia="zh-TW"/>
        </w:rPr>
        <w:lastRenderedPageBreak/>
        <w:t>補助經費撥款</w:t>
      </w:r>
      <w:r w:rsidRPr="002610F7">
        <w:rPr>
          <w:rFonts w:ascii="標楷體" w:eastAsia="標楷體" w:hAnsi="標楷體" w:hint="eastAsia"/>
          <w:sz w:val="28"/>
          <w:szCs w:val="28"/>
          <w:lang w:eastAsia="zh-TW"/>
        </w:rPr>
        <w:t>：</w:t>
      </w:r>
    </w:p>
    <w:p w14:paraId="0CEB06B5" w14:textId="35904F24" w:rsidR="00E10B13" w:rsidRDefault="00E10B13" w:rsidP="00E10B13">
      <w:pPr>
        <w:pStyle w:val="af2"/>
        <w:tabs>
          <w:tab w:val="left" w:pos="2450"/>
        </w:tabs>
        <w:snapToGrid w:val="0"/>
        <w:spacing w:line="500" w:lineRule="exact"/>
        <w:ind w:left="1559"/>
        <w:jc w:val="both"/>
        <w:rPr>
          <w:rFonts w:eastAsia="標楷體"/>
          <w:color w:val="000000" w:themeColor="text1"/>
          <w:sz w:val="28"/>
          <w:szCs w:val="28"/>
          <w:lang w:eastAsia="zh-TW"/>
        </w:rPr>
      </w:pPr>
      <w:proofErr w:type="gramStart"/>
      <w:r w:rsidRPr="002610F7">
        <w:rPr>
          <w:rFonts w:eastAsia="標楷體"/>
          <w:sz w:val="28"/>
          <w:szCs w:val="28"/>
          <w:lang w:eastAsia="zh-TW"/>
        </w:rPr>
        <w:t>資服</w:t>
      </w:r>
      <w:r w:rsidR="006C6A9C" w:rsidRPr="002610F7">
        <w:rPr>
          <w:rFonts w:eastAsia="標楷體" w:hint="eastAsia"/>
          <w:sz w:val="28"/>
          <w:szCs w:val="28"/>
          <w:lang w:eastAsia="zh-TW"/>
        </w:rPr>
        <w:t>業</w:t>
      </w:r>
      <w:r w:rsidRPr="002610F7">
        <w:rPr>
          <w:rFonts w:eastAsia="標楷體"/>
          <w:sz w:val="28"/>
          <w:szCs w:val="28"/>
          <w:lang w:eastAsia="zh-TW"/>
        </w:rPr>
        <w:t>者</w:t>
      </w:r>
      <w:proofErr w:type="gramEnd"/>
      <w:r w:rsidRPr="002610F7">
        <w:rPr>
          <w:rFonts w:eastAsia="標楷體"/>
          <w:sz w:val="28"/>
          <w:szCs w:val="28"/>
          <w:lang w:eastAsia="zh-TW"/>
        </w:rPr>
        <w:t>申請補助金額，</w:t>
      </w:r>
      <w:r w:rsidRPr="002610F7">
        <w:rPr>
          <w:rFonts w:eastAsia="標楷體" w:hint="eastAsia"/>
          <w:color w:val="000000" w:themeColor="text1"/>
          <w:sz w:val="28"/>
          <w:szCs w:val="28"/>
          <w:lang w:eastAsia="zh-TW"/>
        </w:rPr>
        <w:t>須將下列資料彙整後，郵寄至指定地址，資料如為影</w:t>
      </w:r>
      <w:proofErr w:type="gramStart"/>
      <w:r w:rsidRPr="002610F7">
        <w:rPr>
          <w:rFonts w:eastAsia="標楷體" w:hint="eastAsia"/>
          <w:color w:val="000000" w:themeColor="text1"/>
          <w:sz w:val="28"/>
          <w:szCs w:val="28"/>
          <w:lang w:eastAsia="zh-TW"/>
        </w:rPr>
        <w:t>本者需蓋</w:t>
      </w:r>
      <w:proofErr w:type="gramEnd"/>
      <w:r w:rsidRPr="002610F7">
        <w:rPr>
          <w:rFonts w:ascii="微軟正黑體" w:eastAsia="微軟正黑體" w:hAnsi="微軟正黑體" w:hint="eastAsia"/>
          <w:color w:val="000000" w:themeColor="text1"/>
          <w:sz w:val="28"/>
          <w:szCs w:val="28"/>
          <w:lang w:eastAsia="zh-TW"/>
        </w:rPr>
        <w:t>「</w:t>
      </w:r>
      <w:r w:rsidRPr="002610F7">
        <w:rPr>
          <w:rFonts w:eastAsia="標楷體" w:hint="eastAsia"/>
          <w:color w:val="000000" w:themeColor="text1"/>
          <w:sz w:val="28"/>
          <w:szCs w:val="28"/>
          <w:lang w:eastAsia="zh-TW"/>
        </w:rPr>
        <w:t>與正本相符</w:t>
      </w:r>
      <w:r w:rsidRPr="002610F7">
        <w:rPr>
          <w:rFonts w:ascii="微軟正黑體" w:eastAsia="微軟正黑體" w:hAnsi="微軟正黑體" w:hint="eastAsia"/>
          <w:color w:val="000000" w:themeColor="text1"/>
          <w:sz w:val="28"/>
          <w:szCs w:val="28"/>
          <w:lang w:eastAsia="zh-TW"/>
        </w:rPr>
        <w:t>」</w:t>
      </w:r>
      <w:r w:rsidRPr="002610F7">
        <w:rPr>
          <w:rFonts w:eastAsia="標楷體" w:hint="eastAsia"/>
          <w:color w:val="000000" w:themeColor="text1"/>
          <w:sz w:val="28"/>
          <w:szCs w:val="28"/>
          <w:lang w:eastAsia="zh-TW"/>
        </w:rPr>
        <w:t>章及</w:t>
      </w:r>
      <w:r w:rsidRPr="002610F7">
        <w:rPr>
          <w:rFonts w:ascii="微軟正黑體" w:eastAsia="微軟正黑體" w:hAnsi="微軟正黑體" w:hint="eastAsia"/>
          <w:color w:val="000000" w:themeColor="text1"/>
          <w:sz w:val="28"/>
          <w:szCs w:val="28"/>
          <w:lang w:eastAsia="zh-TW"/>
        </w:rPr>
        <w:t>「</w:t>
      </w:r>
      <w:r w:rsidRPr="002610F7">
        <w:rPr>
          <w:rFonts w:eastAsia="標楷體" w:hint="eastAsia"/>
          <w:color w:val="000000" w:themeColor="text1"/>
          <w:sz w:val="28"/>
          <w:szCs w:val="28"/>
          <w:lang w:eastAsia="zh-TW"/>
        </w:rPr>
        <w:t>經辦人</w:t>
      </w:r>
      <w:r w:rsidRPr="002610F7">
        <w:rPr>
          <w:rFonts w:ascii="微軟正黑體" w:eastAsia="微軟正黑體" w:hAnsi="微軟正黑體" w:hint="eastAsia"/>
          <w:color w:val="000000" w:themeColor="text1"/>
          <w:sz w:val="28"/>
          <w:szCs w:val="28"/>
          <w:lang w:eastAsia="zh-TW"/>
        </w:rPr>
        <w:t>」</w:t>
      </w:r>
      <w:r w:rsidRPr="002610F7">
        <w:rPr>
          <w:rFonts w:eastAsia="標楷體" w:hint="eastAsia"/>
          <w:color w:val="000000" w:themeColor="text1"/>
          <w:sz w:val="28"/>
          <w:szCs w:val="28"/>
          <w:lang w:eastAsia="zh-TW"/>
        </w:rPr>
        <w:t>章</w:t>
      </w:r>
      <w:r w:rsidR="00630EAA" w:rsidRPr="002610F7">
        <w:rPr>
          <w:rFonts w:eastAsia="標楷體" w:hint="eastAsia"/>
          <w:color w:val="000000" w:themeColor="text1"/>
          <w:sz w:val="28"/>
          <w:szCs w:val="28"/>
          <w:lang w:eastAsia="zh-TW"/>
        </w:rPr>
        <w:t>。</w:t>
      </w:r>
    </w:p>
    <w:p w14:paraId="1571D5D6" w14:textId="48F52D27" w:rsidR="009B3FB9" w:rsidRPr="00741B39" w:rsidRDefault="009B3FB9" w:rsidP="00B872D0">
      <w:pPr>
        <w:pStyle w:val="af2"/>
        <w:numPr>
          <w:ilvl w:val="0"/>
          <w:numId w:val="48"/>
        </w:numPr>
        <w:suppressAutoHyphens w:val="0"/>
        <w:autoSpaceDN/>
        <w:spacing w:beforeLines="50" w:before="211" w:line="500" w:lineRule="exact"/>
        <w:ind w:left="1815" w:hanging="397"/>
        <w:jc w:val="both"/>
        <w:textAlignment w:val="auto"/>
        <w:rPr>
          <w:rFonts w:eastAsia="標楷體"/>
          <w:color w:val="000000" w:themeColor="text1"/>
          <w:sz w:val="28"/>
          <w:szCs w:val="28"/>
          <w:lang w:eastAsia="zh-TW"/>
        </w:rPr>
      </w:pPr>
      <w:r w:rsidRPr="00741B39">
        <w:rPr>
          <w:rFonts w:ascii="標楷體" w:eastAsia="標楷體" w:hAnsi="標楷體" w:hint="eastAsia"/>
          <w:sz w:val="28"/>
          <w:szCs w:val="28"/>
          <w:lang w:eastAsia="zh-TW"/>
        </w:rPr>
        <w:t>第一期撥款：</w:t>
      </w:r>
    </w:p>
    <w:p w14:paraId="00D200AC" w14:textId="71FAF134" w:rsidR="009B3FB9" w:rsidRPr="00741B39" w:rsidRDefault="00E23781" w:rsidP="00B872D0">
      <w:pPr>
        <w:pStyle w:val="af2"/>
        <w:numPr>
          <w:ilvl w:val="0"/>
          <w:numId w:val="50"/>
        </w:numPr>
        <w:suppressAutoHyphens w:val="0"/>
        <w:autoSpaceDN/>
        <w:spacing w:line="500" w:lineRule="exact"/>
        <w:jc w:val="both"/>
        <w:textAlignment w:val="auto"/>
        <w:rPr>
          <w:rFonts w:eastAsia="標楷體"/>
          <w:color w:val="000000" w:themeColor="text1"/>
          <w:sz w:val="28"/>
          <w:szCs w:val="28"/>
          <w:lang w:eastAsia="zh-TW"/>
        </w:rPr>
      </w:pPr>
      <w:r w:rsidRPr="00741B39">
        <w:rPr>
          <w:rFonts w:eastAsia="標楷體" w:hint="eastAsia"/>
          <w:color w:val="000000" w:themeColor="text1"/>
          <w:sz w:val="28"/>
          <w:szCs w:val="28"/>
          <w:lang w:eastAsia="zh-TW"/>
        </w:rPr>
        <w:t>撥款條件及額度</w:t>
      </w:r>
      <w:r w:rsidRPr="00741B39">
        <w:rPr>
          <w:rFonts w:ascii="標楷體" w:eastAsia="標楷體" w:hAnsi="標楷體" w:hint="eastAsia"/>
          <w:sz w:val="28"/>
          <w:szCs w:val="28"/>
          <w:lang w:eastAsia="zh-TW"/>
        </w:rPr>
        <w:t>：</w:t>
      </w:r>
    </w:p>
    <w:p w14:paraId="599E177D" w14:textId="48F46F9B" w:rsidR="00E23781" w:rsidRPr="00225611" w:rsidRDefault="006C6A9C" w:rsidP="00E23781">
      <w:pPr>
        <w:pStyle w:val="af2"/>
        <w:suppressAutoHyphens w:val="0"/>
        <w:autoSpaceDN/>
        <w:spacing w:line="500" w:lineRule="exact"/>
        <w:ind w:left="2294"/>
        <w:jc w:val="both"/>
        <w:textAlignment w:val="auto"/>
        <w:rPr>
          <w:rFonts w:eastAsia="標楷體"/>
          <w:color w:val="000000" w:themeColor="text1"/>
          <w:sz w:val="28"/>
          <w:szCs w:val="28"/>
          <w:lang w:eastAsia="zh-TW"/>
        </w:rPr>
      </w:pPr>
      <w:proofErr w:type="gramStart"/>
      <w:r w:rsidRPr="00741B39">
        <w:rPr>
          <w:rFonts w:eastAsia="標楷體" w:hint="eastAsia"/>
          <w:sz w:val="28"/>
          <w:szCs w:val="28"/>
          <w:lang w:eastAsia="zh-TW"/>
        </w:rPr>
        <w:t>資</w:t>
      </w:r>
      <w:r w:rsidR="00E23781" w:rsidRPr="00741B39">
        <w:rPr>
          <w:rFonts w:eastAsia="標楷體" w:hint="eastAsia"/>
          <w:sz w:val="28"/>
          <w:szCs w:val="28"/>
          <w:lang w:eastAsia="zh-TW"/>
        </w:rPr>
        <w:t>服業者</w:t>
      </w:r>
      <w:proofErr w:type="gramEnd"/>
      <w:r w:rsidR="00E23781" w:rsidRPr="00741B39">
        <w:rPr>
          <w:rFonts w:eastAsia="標楷體" w:hint="eastAsia"/>
          <w:sz w:val="28"/>
          <w:szCs w:val="28"/>
          <w:lang w:eastAsia="zh-TW"/>
        </w:rPr>
        <w:t>完成</w:t>
      </w:r>
      <w:r w:rsidR="00E23781" w:rsidRPr="00225611">
        <w:rPr>
          <w:rFonts w:eastAsia="標楷體" w:hint="eastAsia"/>
          <w:color w:val="000000" w:themeColor="text1"/>
          <w:sz w:val="28"/>
          <w:szCs w:val="28"/>
          <w:lang w:eastAsia="zh-TW"/>
        </w:rPr>
        <w:t>25</w:t>
      </w:r>
      <w:r w:rsidR="00E23781" w:rsidRPr="00225611">
        <w:rPr>
          <w:rFonts w:eastAsia="標楷體" w:hint="eastAsia"/>
          <w:color w:val="000000" w:themeColor="text1"/>
          <w:sz w:val="28"/>
          <w:szCs w:val="28"/>
          <w:lang w:eastAsia="zh-TW"/>
        </w:rPr>
        <w:t>家餐飲店家導入</w:t>
      </w:r>
      <w:r w:rsidR="00E23781" w:rsidRPr="00225611">
        <w:rPr>
          <w:rFonts w:eastAsia="標楷體"/>
          <w:color w:val="000000" w:themeColor="text1"/>
          <w:sz w:val="28"/>
          <w:szCs w:val="28"/>
          <w:lang w:eastAsia="zh-TW"/>
        </w:rPr>
        <w:t>餐飲</w:t>
      </w:r>
      <w:r w:rsidR="00E23781" w:rsidRPr="00225611">
        <w:rPr>
          <w:rFonts w:eastAsia="標楷體"/>
          <w:color w:val="000000" w:themeColor="text1"/>
          <w:sz w:val="28"/>
          <w:szCs w:val="28"/>
          <w:lang w:eastAsia="zh-TW"/>
        </w:rPr>
        <w:t>AI</w:t>
      </w:r>
      <w:r w:rsidR="00BE0211" w:rsidRPr="00225611">
        <w:rPr>
          <w:rFonts w:eastAsia="標楷體" w:hint="eastAsia"/>
          <w:color w:val="000000" w:themeColor="text1"/>
          <w:sz w:val="28"/>
          <w:szCs w:val="28"/>
          <w:lang w:eastAsia="zh-TW"/>
        </w:rPr>
        <w:t>解決</w:t>
      </w:r>
      <w:r w:rsidR="00E23781" w:rsidRPr="00225611">
        <w:rPr>
          <w:rFonts w:eastAsia="標楷體"/>
          <w:color w:val="000000" w:themeColor="text1"/>
          <w:sz w:val="28"/>
          <w:szCs w:val="28"/>
          <w:lang w:eastAsia="zh-TW"/>
        </w:rPr>
        <w:t>方案</w:t>
      </w:r>
      <w:r w:rsidR="004A0EBA" w:rsidRPr="00225611">
        <w:rPr>
          <w:rFonts w:eastAsia="標楷體" w:hint="eastAsia"/>
          <w:color w:val="000000" w:themeColor="text1"/>
          <w:sz w:val="28"/>
          <w:szCs w:val="28"/>
          <w:lang w:eastAsia="zh-TW"/>
        </w:rPr>
        <w:t>，</w:t>
      </w:r>
      <w:r w:rsidR="00E23781" w:rsidRPr="00225611">
        <w:rPr>
          <w:rFonts w:eastAsia="標楷體" w:hint="eastAsia"/>
          <w:color w:val="000000" w:themeColor="text1"/>
          <w:sz w:val="28"/>
          <w:szCs w:val="28"/>
          <w:lang w:eastAsia="zh-TW"/>
        </w:rPr>
        <w:t>且店家</w:t>
      </w:r>
      <w:r w:rsidR="00E23781" w:rsidRPr="00225611">
        <w:rPr>
          <w:rFonts w:eastAsia="標楷體"/>
          <w:color w:val="000000" w:themeColor="text1"/>
          <w:sz w:val="28"/>
          <w:szCs w:val="28"/>
          <w:lang w:eastAsia="zh-TW"/>
        </w:rPr>
        <w:t>使用</w:t>
      </w:r>
      <w:r w:rsidR="00E23781" w:rsidRPr="00225611">
        <w:rPr>
          <w:rFonts w:eastAsia="標楷體" w:hint="eastAsia"/>
          <w:color w:val="000000" w:themeColor="text1"/>
          <w:sz w:val="28"/>
          <w:szCs w:val="28"/>
          <w:lang w:eastAsia="zh-TW"/>
        </w:rPr>
        <w:t>滿</w:t>
      </w:r>
      <w:r w:rsidR="00E23781" w:rsidRPr="00225611">
        <w:rPr>
          <w:rFonts w:eastAsia="標楷體"/>
          <w:color w:val="000000" w:themeColor="text1"/>
          <w:sz w:val="28"/>
          <w:szCs w:val="28"/>
          <w:lang w:eastAsia="zh-TW"/>
        </w:rPr>
        <w:t>3</w:t>
      </w:r>
      <w:r w:rsidR="00E23781" w:rsidRPr="00225611">
        <w:rPr>
          <w:rFonts w:eastAsia="標楷體" w:hint="eastAsia"/>
          <w:color w:val="000000" w:themeColor="text1"/>
          <w:sz w:val="28"/>
          <w:szCs w:val="28"/>
          <w:lang w:eastAsia="zh-TW"/>
        </w:rPr>
        <w:t>個月，</w:t>
      </w:r>
      <w:r w:rsidR="002F2DD0" w:rsidRPr="00225611">
        <w:rPr>
          <w:rFonts w:eastAsia="標楷體" w:hint="eastAsia"/>
          <w:color w:val="000000" w:themeColor="text1"/>
          <w:sz w:val="28"/>
          <w:szCs w:val="28"/>
          <w:lang w:eastAsia="zh-TW"/>
        </w:rPr>
        <w:t>撥付</w:t>
      </w:r>
      <w:r w:rsidR="00E23781" w:rsidRPr="00225611">
        <w:rPr>
          <w:rFonts w:eastAsia="標楷體" w:hint="eastAsia"/>
          <w:color w:val="000000" w:themeColor="text1"/>
          <w:sz w:val="28"/>
          <w:szCs w:val="28"/>
          <w:lang w:eastAsia="zh-TW"/>
        </w:rPr>
        <w:t>第一期款（核定補助經費之</w:t>
      </w:r>
      <w:r w:rsidR="00E23781" w:rsidRPr="00225611">
        <w:rPr>
          <w:rFonts w:eastAsia="標楷體" w:hint="eastAsia"/>
          <w:color w:val="000000" w:themeColor="text1"/>
          <w:sz w:val="28"/>
          <w:szCs w:val="28"/>
          <w:lang w:eastAsia="zh-TW"/>
        </w:rPr>
        <w:t>50%</w:t>
      </w:r>
      <w:r w:rsidR="00E23781" w:rsidRPr="00225611">
        <w:rPr>
          <w:rFonts w:eastAsia="標楷體" w:hint="eastAsia"/>
          <w:color w:val="000000" w:themeColor="text1"/>
          <w:sz w:val="28"/>
          <w:szCs w:val="28"/>
          <w:lang w:eastAsia="zh-TW"/>
        </w:rPr>
        <w:t>）。</w:t>
      </w:r>
    </w:p>
    <w:p w14:paraId="0CEB3DF3" w14:textId="1CAD3555" w:rsidR="00E23781" w:rsidRPr="00225611" w:rsidRDefault="00E23781" w:rsidP="00B872D0">
      <w:pPr>
        <w:pStyle w:val="af2"/>
        <w:numPr>
          <w:ilvl w:val="0"/>
          <w:numId w:val="50"/>
        </w:numPr>
        <w:suppressAutoHyphens w:val="0"/>
        <w:autoSpaceDN/>
        <w:spacing w:line="500" w:lineRule="exact"/>
        <w:jc w:val="both"/>
        <w:textAlignment w:val="auto"/>
        <w:rPr>
          <w:rFonts w:eastAsia="標楷體"/>
          <w:color w:val="000000" w:themeColor="text1"/>
          <w:sz w:val="28"/>
          <w:szCs w:val="28"/>
          <w:lang w:eastAsia="zh-TW"/>
        </w:rPr>
      </w:pPr>
      <w:r w:rsidRPr="00225611">
        <w:rPr>
          <w:rFonts w:ascii="標楷體" w:eastAsia="標楷體" w:hAnsi="標楷體" w:hint="eastAsia"/>
          <w:color w:val="000000" w:themeColor="text1"/>
          <w:sz w:val="28"/>
          <w:szCs w:val="28"/>
          <w:lang w:eastAsia="zh-TW"/>
        </w:rPr>
        <w:t>撥款檢附文件：</w:t>
      </w:r>
    </w:p>
    <w:p w14:paraId="3BE3BE8B" w14:textId="42426F61" w:rsidR="00E23781" w:rsidRPr="00225611" w:rsidRDefault="007E7010" w:rsidP="00B872D0">
      <w:pPr>
        <w:pStyle w:val="af2"/>
        <w:numPr>
          <w:ilvl w:val="0"/>
          <w:numId w:val="35"/>
        </w:numPr>
        <w:suppressAutoHyphens w:val="0"/>
        <w:autoSpaceDN/>
        <w:spacing w:line="500" w:lineRule="exact"/>
        <w:ind w:left="2694" w:hanging="426"/>
        <w:jc w:val="both"/>
        <w:textAlignment w:val="auto"/>
        <w:rPr>
          <w:rFonts w:eastAsia="標楷體"/>
          <w:color w:val="000000" w:themeColor="text1"/>
          <w:sz w:val="28"/>
          <w:szCs w:val="28"/>
          <w:lang w:eastAsia="zh-TW"/>
        </w:rPr>
      </w:pPr>
      <w:r w:rsidRPr="00225611">
        <w:rPr>
          <w:rFonts w:eastAsia="標楷體" w:hint="eastAsia"/>
          <w:color w:val="000000" w:themeColor="text1"/>
          <w:sz w:val="28"/>
          <w:szCs w:val="28"/>
          <w:lang w:eastAsia="zh-TW"/>
        </w:rPr>
        <w:t>第一期完成</w:t>
      </w:r>
      <w:r w:rsidRPr="00225611">
        <w:rPr>
          <w:rFonts w:eastAsia="標楷體"/>
          <w:color w:val="000000" w:themeColor="text1"/>
          <w:sz w:val="28"/>
          <w:szCs w:val="28"/>
          <w:lang w:eastAsia="zh-TW"/>
        </w:rPr>
        <w:t>導入</w:t>
      </w:r>
      <w:r w:rsidRPr="00225611">
        <w:rPr>
          <w:rFonts w:eastAsia="標楷體"/>
          <w:color w:val="000000" w:themeColor="text1"/>
          <w:sz w:val="28"/>
          <w:szCs w:val="28"/>
          <w:lang w:eastAsia="zh-TW"/>
        </w:rPr>
        <w:t>AI</w:t>
      </w:r>
      <w:r w:rsidR="00BE0211" w:rsidRPr="00225611">
        <w:rPr>
          <w:rFonts w:eastAsia="標楷體" w:hint="eastAsia"/>
          <w:color w:val="000000" w:themeColor="text1"/>
          <w:sz w:val="28"/>
          <w:szCs w:val="28"/>
          <w:lang w:eastAsia="zh-TW"/>
        </w:rPr>
        <w:t>解決</w:t>
      </w:r>
      <w:r w:rsidRPr="00225611">
        <w:rPr>
          <w:rFonts w:eastAsia="標楷體"/>
          <w:color w:val="000000" w:themeColor="text1"/>
          <w:sz w:val="28"/>
          <w:szCs w:val="28"/>
          <w:lang w:eastAsia="zh-TW"/>
        </w:rPr>
        <w:t>方案</w:t>
      </w:r>
      <w:r w:rsidRPr="00225611">
        <w:rPr>
          <w:rFonts w:eastAsia="標楷體" w:hint="eastAsia"/>
          <w:color w:val="000000" w:themeColor="text1"/>
          <w:sz w:val="28"/>
          <w:szCs w:val="28"/>
          <w:lang w:eastAsia="zh-TW"/>
        </w:rPr>
        <w:t>餐飲店家</w:t>
      </w:r>
      <w:r w:rsidRPr="00225611">
        <w:rPr>
          <w:rFonts w:eastAsia="標楷體"/>
          <w:color w:val="000000" w:themeColor="text1"/>
          <w:sz w:val="28"/>
          <w:szCs w:val="28"/>
          <w:lang w:eastAsia="zh-TW"/>
        </w:rPr>
        <w:t>清冊</w:t>
      </w:r>
      <w:r w:rsidR="006842A7" w:rsidRPr="00225611">
        <w:rPr>
          <w:rFonts w:eastAsia="標楷體" w:hint="eastAsia"/>
          <w:color w:val="000000" w:themeColor="text1"/>
          <w:sz w:val="28"/>
          <w:szCs w:val="28"/>
          <w:lang w:eastAsia="zh-TW"/>
        </w:rPr>
        <w:t>（</w:t>
      </w:r>
      <w:r w:rsidR="006842A7" w:rsidRPr="00225611">
        <w:rPr>
          <w:rFonts w:eastAsia="標楷體"/>
          <w:color w:val="000000" w:themeColor="text1"/>
          <w:sz w:val="28"/>
          <w:szCs w:val="28"/>
          <w:lang w:eastAsia="zh-TW"/>
        </w:rPr>
        <w:t>附件</w:t>
      </w:r>
      <w:r w:rsidR="007F3CE1" w:rsidRPr="00225611">
        <w:rPr>
          <w:rFonts w:eastAsia="標楷體"/>
          <w:color w:val="000000" w:themeColor="text1"/>
          <w:sz w:val="28"/>
          <w:szCs w:val="28"/>
          <w:lang w:eastAsia="zh-TW"/>
        </w:rPr>
        <w:t>9</w:t>
      </w:r>
      <w:r w:rsidR="006842A7" w:rsidRPr="00225611">
        <w:rPr>
          <w:rFonts w:eastAsia="標楷體" w:hint="eastAsia"/>
          <w:color w:val="000000" w:themeColor="text1"/>
          <w:sz w:val="28"/>
          <w:szCs w:val="28"/>
          <w:lang w:eastAsia="zh-TW"/>
        </w:rPr>
        <w:t>）</w:t>
      </w:r>
      <w:r w:rsidR="003B1E84" w:rsidRPr="00225611">
        <w:rPr>
          <w:rFonts w:eastAsia="標楷體" w:hint="eastAsia"/>
          <w:color w:val="000000" w:themeColor="text1"/>
          <w:sz w:val="28"/>
          <w:szCs w:val="28"/>
          <w:lang w:eastAsia="zh-TW"/>
        </w:rPr>
        <w:t>，並</w:t>
      </w:r>
      <w:proofErr w:type="gramStart"/>
      <w:r w:rsidR="003B1E84" w:rsidRPr="00225611">
        <w:rPr>
          <w:rFonts w:eastAsia="標楷體" w:hint="eastAsia"/>
          <w:color w:val="000000" w:themeColor="text1"/>
          <w:sz w:val="28"/>
          <w:szCs w:val="28"/>
          <w:lang w:eastAsia="zh-TW"/>
        </w:rPr>
        <w:t>提供</w:t>
      </w:r>
      <w:r w:rsidR="004946EF" w:rsidRPr="00225611">
        <w:rPr>
          <w:rFonts w:eastAsia="標楷體" w:hint="eastAsia"/>
          <w:color w:val="000000" w:themeColor="text1"/>
          <w:sz w:val="28"/>
          <w:szCs w:val="28"/>
          <w:lang w:eastAsia="zh-TW"/>
        </w:rPr>
        <w:t>每店每月</w:t>
      </w:r>
      <w:proofErr w:type="gramEnd"/>
      <w:r w:rsidR="004946EF" w:rsidRPr="00225611">
        <w:rPr>
          <w:rFonts w:eastAsia="標楷體" w:hint="eastAsia"/>
          <w:color w:val="000000" w:themeColor="text1"/>
          <w:sz w:val="28"/>
          <w:szCs w:val="28"/>
          <w:lang w:eastAsia="zh-TW"/>
        </w:rPr>
        <w:t>系統使用的數據流量</w:t>
      </w:r>
      <w:r w:rsidR="003B1E84" w:rsidRPr="00225611">
        <w:rPr>
          <w:rFonts w:eastAsia="標楷體" w:hint="eastAsia"/>
          <w:color w:val="000000" w:themeColor="text1"/>
          <w:sz w:val="28"/>
          <w:szCs w:val="28"/>
          <w:lang w:eastAsia="zh-TW"/>
        </w:rPr>
        <w:t>相關證明。</w:t>
      </w:r>
    </w:p>
    <w:p w14:paraId="367182EA" w14:textId="3AEE5A94" w:rsidR="00AB6B22" w:rsidRPr="00225611" w:rsidRDefault="00AB6B22" w:rsidP="00B872D0">
      <w:pPr>
        <w:pStyle w:val="af2"/>
        <w:numPr>
          <w:ilvl w:val="0"/>
          <w:numId w:val="35"/>
        </w:numPr>
        <w:suppressAutoHyphens w:val="0"/>
        <w:autoSpaceDN/>
        <w:spacing w:line="500" w:lineRule="exact"/>
        <w:ind w:left="2694" w:hanging="426"/>
        <w:jc w:val="both"/>
        <w:textAlignment w:val="auto"/>
        <w:rPr>
          <w:rFonts w:eastAsia="標楷體"/>
          <w:color w:val="000000" w:themeColor="text1"/>
          <w:sz w:val="28"/>
          <w:szCs w:val="28"/>
          <w:lang w:eastAsia="zh-TW"/>
        </w:rPr>
      </w:pPr>
      <w:r w:rsidRPr="00225611">
        <w:rPr>
          <w:rFonts w:eastAsia="標楷體" w:hint="eastAsia"/>
          <w:color w:val="000000" w:themeColor="text1"/>
          <w:sz w:val="28"/>
          <w:szCs w:val="28"/>
          <w:lang w:eastAsia="zh-TW"/>
        </w:rPr>
        <w:t>第一期款請款</w:t>
      </w:r>
      <w:r w:rsidRPr="00225611">
        <w:rPr>
          <w:rFonts w:eastAsia="標楷體"/>
          <w:color w:val="000000" w:themeColor="text1"/>
          <w:sz w:val="28"/>
          <w:szCs w:val="28"/>
          <w:lang w:eastAsia="zh-TW"/>
        </w:rPr>
        <w:t>領</w:t>
      </w:r>
      <w:r w:rsidRPr="00225611">
        <w:rPr>
          <w:rFonts w:eastAsia="標楷體" w:hint="eastAsia"/>
          <w:color w:val="000000" w:themeColor="text1"/>
          <w:sz w:val="28"/>
          <w:szCs w:val="28"/>
          <w:lang w:eastAsia="zh-TW"/>
        </w:rPr>
        <w:t>據</w:t>
      </w:r>
      <w:r w:rsidR="00055E3B" w:rsidRPr="00225611">
        <w:rPr>
          <w:rFonts w:eastAsia="標楷體" w:hint="eastAsia"/>
          <w:color w:val="000000" w:themeColor="text1"/>
          <w:sz w:val="28"/>
          <w:szCs w:val="28"/>
          <w:lang w:eastAsia="zh-TW"/>
        </w:rPr>
        <w:t>（</w:t>
      </w:r>
      <w:r w:rsidR="002F2DD0" w:rsidRPr="00225611">
        <w:rPr>
          <w:rFonts w:eastAsia="標楷體" w:hint="eastAsia"/>
          <w:color w:val="000000" w:themeColor="text1"/>
          <w:sz w:val="28"/>
          <w:szCs w:val="28"/>
          <w:lang w:eastAsia="zh-TW"/>
        </w:rPr>
        <w:t>附件</w:t>
      </w:r>
      <w:r w:rsidR="000B093A" w:rsidRPr="00225611">
        <w:rPr>
          <w:rFonts w:eastAsia="標楷體" w:hint="eastAsia"/>
          <w:color w:val="000000" w:themeColor="text1"/>
          <w:sz w:val="28"/>
          <w:szCs w:val="28"/>
          <w:lang w:eastAsia="zh-TW"/>
        </w:rPr>
        <w:t>1</w:t>
      </w:r>
      <w:r w:rsidR="000B093A" w:rsidRPr="00225611">
        <w:rPr>
          <w:rFonts w:eastAsia="標楷體"/>
          <w:color w:val="000000" w:themeColor="text1"/>
          <w:sz w:val="28"/>
          <w:szCs w:val="28"/>
          <w:lang w:eastAsia="zh-TW"/>
        </w:rPr>
        <w:t>0</w:t>
      </w:r>
      <w:r w:rsidR="00055E3B" w:rsidRPr="00225611">
        <w:rPr>
          <w:rFonts w:eastAsia="標楷體"/>
          <w:color w:val="000000" w:themeColor="text1"/>
          <w:sz w:val="28"/>
          <w:szCs w:val="28"/>
          <w:lang w:eastAsia="zh-TW"/>
        </w:rPr>
        <w:t>）</w:t>
      </w:r>
      <w:r w:rsidR="00055E3B" w:rsidRPr="00225611">
        <w:rPr>
          <w:rFonts w:eastAsia="標楷體" w:hint="eastAsia"/>
          <w:color w:val="000000" w:themeColor="text1"/>
          <w:sz w:val="28"/>
          <w:szCs w:val="28"/>
          <w:lang w:eastAsia="zh-TW"/>
        </w:rPr>
        <w:t>及計畫內</w:t>
      </w:r>
      <w:r w:rsidR="00055E3B" w:rsidRPr="007F0E40">
        <w:rPr>
          <w:rFonts w:eastAsia="標楷體" w:hint="eastAsia"/>
          <w:color w:val="000000" w:themeColor="text1"/>
          <w:sz w:val="28"/>
          <w:szCs w:val="28"/>
          <w:lang w:eastAsia="zh-TW"/>
        </w:rPr>
        <w:t>各項經費支出</w:t>
      </w:r>
      <w:r w:rsidR="009F43E1" w:rsidRPr="007F0E40">
        <w:rPr>
          <w:rFonts w:eastAsia="標楷體" w:hint="eastAsia"/>
          <w:color w:val="000000" w:themeColor="text1"/>
          <w:sz w:val="28"/>
          <w:szCs w:val="28"/>
          <w:lang w:eastAsia="zh-TW"/>
        </w:rPr>
        <w:t>明細表</w:t>
      </w:r>
      <w:r w:rsidR="0002026F" w:rsidRPr="007F0E40">
        <w:rPr>
          <w:rFonts w:eastAsia="標楷體" w:hint="eastAsia"/>
          <w:color w:val="000000" w:themeColor="text1"/>
          <w:sz w:val="28"/>
          <w:szCs w:val="28"/>
          <w:lang w:eastAsia="zh-TW"/>
        </w:rPr>
        <w:t>、憑證</w:t>
      </w:r>
      <w:r w:rsidR="00055E3B" w:rsidRPr="00225611">
        <w:rPr>
          <w:rFonts w:eastAsia="標楷體" w:hint="eastAsia"/>
          <w:color w:val="000000" w:themeColor="text1"/>
          <w:sz w:val="28"/>
          <w:szCs w:val="28"/>
          <w:lang w:eastAsia="zh-TW"/>
        </w:rPr>
        <w:t>等</w:t>
      </w:r>
      <w:r w:rsidRPr="00225611">
        <w:rPr>
          <w:rFonts w:eastAsia="標楷體"/>
          <w:color w:val="000000" w:themeColor="text1"/>
          <w:sz w:val="28"/>
          <w:szCs w:val="28"/>
          <w:lang w:eastAsia="zh-TW"/>
        </w:rPr>
        <w:t>。</w:t>
      </w:r>
    </w:p>
    <w:p w14:paraId="3C92CC4F" w14:textId="556880AF" w:rsidR="009B3FB9" w:rsidRPr="00741B39" w:rsidRDefault="007E7010" w:rsidP="00B872D0">
      <w:pPr>
        <w:pStyle w:val="af2"/>
        <w:numPr>
          <w:ilvl w:val="0"/>
          <w:numId w:val="48"/>
        </w:numPr>
        <w:suppressAutoHyphens w:val="0"/>
        <w:autoSpaceDN/>
        <w:spacing w:line="500" w:lineRule="exact"/>
        <w:ind w:left="1814" w:hanging="396"/>
        <w:jc w:val="both"/>
        <w:textAlignment w:val="auto"/>
        <w:rPr>
          <w:rFonts w:eastAsia="標楷體"/>
          <w:color w:val="000000" w:themeColor="text1"/>
          <w:sz w:val="28"/>
          <w:szCs w:val="28"/>
          <w:lang w:eastAsia="zh-TW"/>
        </w:rPr>
      </w:pPr>
      <w:r w:rsidRPr="00741B39">
        <w:rPr>
          <w:rFonts w:ascii="標楷體" w:eastAsia="標楷體" w:hAnsi="標楷體" w:hint="eastAsia"/>
          <w:sz w:val="28"/>
          <w:lang w:eastAsia="zh-TW"/>
        </w:rPr>
        <w:t>第二期撥款</w:t>
      </w:r>
      <w:r w:rsidR="00616881">
        <w:rPr>
          <w:rFonts w:ascii="標楷體" w:eastAsia="標楷體" w:hAnsi="標楷體" w:hint="eastAsia"/>
          <w:sz w:val="28"/>
          <w:lang w:eastAsia="zh-TW"/>
        </w:rPr>
        <w:t>(尾款)</w:t>
      </w:r>
      <w:r w:rsidRPr="00741B39">
        <w:rPr>
          <w:rFonts w:ascii="標楷體" w:eastAsia="標楷體" w:hAnsi="標楷體" w:hint="eastAsia"/>
          <w:sz w:val="28"/>
          <w:lang w:eastAsia="zh-TW"/>
        </w:rPr>
        <w:t>：</w:t>
      </w:r>
    </w:p>
    <w:p w14:paraId="023C334B" w14:textId="2FAB20CB" w:rsidR="00065702" w:rsidRPr="00741B39" w:rsidRDefault="004A0EBA" w:rsidP="00B872D0">
      <w:pPr>
        <w:pStyle w:val="af2"/>
        <w:numPr>
          <w:ilvl w:val="0"/>
          <w:numId w:val="55"/>
        </w:numPr>
        <w:suppressAutoHyphens w:val="0"/>
        <w:autoSpaceDN/>
        <w:spacing w:line="500" w:lineRule="exact"/>
        <w:jc w:val="both"/>
        <w:textAlignment w:val="auto"/>
        <w:rPr>
          <w:rFonts w:eastAsia="標楷體"/>
          <w:color w:val="000000" w:themeColor="text1"/>
          <w:sz w:val="28"/>
          <w:szCs w:val="28"/>
          <w:lang w:eastAsia="zh-TW"/>
        </w:rPr>
      </w:pPr>
      <w:r w:rsidRPr="00741B39">
        <w:rPr>
          <w:rFonts w:eastAsia="標楷體" w:hint="eastAsia"/>
          <w:color w:val="000000" w:themeColor="text1"/>
          <w:sz w:val="28"/>
          <w:szCs w:val="28"/>
          <w:lang w:eastAsia="zh-TW"/>
        </w:rPr>
        <w:t>撥款條件及額度</w:t>
      </w:r>
      <w:r w:rsidRPr="00741B39">
        <w:rPr>
          <w:rFonts w:ascii="標楷體" w:eastAsia="標楷體" w:hAnsi="標楷體" w:hint="eastAsia"/>
          <w:sz w:val="28"/>
          <w:szCs w:val="28"/>
          <w:lang w:eastAsia="zh-TW"/>
        </w:rPr>
        <w:t>：</w:t>
      </w:r>
    </w:p>
    <w:p w14:paraId="5A887ACB" w14:textId="73FDCBFA" w:rsidR="00065702" w:rsidRPr="00250382" w:rsidRDefault="004A0EBA" w:rsidP="004A0EBA">
      <w:pPr>
        <w:pStyle w:val="af2"/>
        <w:suppressAutoHyphens w:val="0"/>
        <w:autoSpaceDN/>
        <w:spacing w:line="500" w:lineRule="exact"/>
        <w:ind w:left="2294"/>
        <w:jc w:val="both"/>
        <w:textAlignment w:val="auto"/>
        <w:rPr>
          <w:rFonts w:eastAsia="標楷體"/>
          <w:color w:val="000000" w:themeColor="text1"/>
          <w:sz w:val="28"/>
          <w:szCs w:val="28"/>
          <w:lang w:eastAsia="zh-TW"/>
        </w:rPr>
      </w:pPr>
      <w:proofErr w:type="gramStart"/>
      <w:r w:rsidRPr="00250382">
        <w:rPr>
          <w:rFonts w:eastAsia="標楷體" w:hint="eastAsia"/>
          <w:sz w:val="28"/>
          <w:szCs w:val="28"/>
          <w:lang w:eastAsia="zh-TW"/>
        </w:rPr>
        <w:t>資服業者</w:t>
      </w:r>
      <w:proofErr w:type="gramEnd"/>
      <w:r w:rsidRPr="00250382">
        <w:rPr>
          <w:rFonts w:eastAsia="標楷體" w:hint="eastAsia"/>
          <w:sz w:val="28"/>
          <w:szCs w:val="28"/>
          <w:lang w:eastAsia="zh-TW"/>
        </w:rPr>
        <w:t>完成所有餐飲店家導入</w:t>
      </w:r>
      <w:r w:rsidRPr="00250382">
        <w:rPr>
          <w:rFonts w:eastAsia="標楷體"/>
          <w:sz w:val="28"/>
          <w:szCs w:val="28"/>
          <w:lang w:eastAsia="zh-TW"/>
        </w:rPr>
        <w:t>餐飲</w:t>
      </w:r>
      <w:r w:rsidRPr="00250382">
        <w:rPr>
          <w:rFonts w:eastAsia="標楷體"/>
          <w:sz w:val="28"/>
          <w:szCs w:val="28"/>
          <w:lang w:eastAsia="zh-TW"/>
        </w:rPr>
        <w:t>AI</w:t>
      </w:r>
      <w:r w:rsidR="00BE0211" w:rsidRPr="00250382">
        <w:rPr>
          <w:rFonts w:eastAsia="標楷體" w:hint="eastAsia"/>
          <w:sz w:val="28"/>
          <w:szCs w:val="28"/>
          <w:lang w:eastAsia="zh-TW"/>
        </w:rPr>
        <w:t>解決</w:t>
      </w:r>
      <w:r w:rsidRPr="00250382">
        <w:rPr>
          <w:rFonts w:eastAsia="標楷體"/>
          <w:sz w:val="28"/>
          <w:szCs w:val="28"/>
          <w:lang w:eastAsia="zh-TW"/>
        </w:rPr>
        <w:t>方案</w:t>
      </w:r>
      <w:r w:rsidRPr="00250382">
        <w:rPr>
          <w:rFonts w:eastAsia="標楷體" w:hint="eastAsia"/>
          <w:sz w:val="28"/>
          <w:szCs w:val="28"/>
          <w:lang w:eastAsia="zh-TW"/>
        </w:rPr>
        <w:t>，且</w:t>
      </w:r>
      <w:r w:rsidRPr="00250382">
        <w:rPr>
          <w:rFonts w:eastAsia="標楷體" w:hint="eastAsia"/>
          <w:color w:val="000000" w:themeColor="text1"/>
          <w:sz w:val="28"/>
          <w:szCs w:val="28"/>
          <w:lang w:eastAsia="zh-TW"/>
        </w:rPr>
        <w:t>店家</w:t>
      </w:r>
      <w:r w:rsidRPr="00250382">
        <w:rPr>
          <w:rFonts w:eastAsia="標楷體"/>
          <w:color w:val="000000" w:themeColor="text1"/>
          <w:sz w:val="28"/>
          <w:szCs w:val="28"/>
          <w:lang w:eastAsia="zh-TW"/>
        </w:rPr>
        <w:t>使用</w:t>
      </w:r>
      <w:r w:rsidRPr="00250382">
        <w:rPr>
          <w:rFonts w:eastAsia="標楷體" w:hint="eastAsia"/>
          <w:color w:val="000000" w:themeColor="text1"/>
          <w:sz w:val="28"/>
          <w:szCs w:val="28"/>
          <w:lang w:eastAsia="zh-TW"/>
        </w:rPr>
        <w:t>滿</w:t>
      </w:r>
      <w:r w:rsidRPr="00250382">
        <w:rPr>
          <w:rFonts w:eastAsia="標楷體"/>
          <w:color w:val="000000" w:themeColor="text1"/>
          <w:sz w:val="28"/>
          <w:szCs w:val="28"/>
          <w:lang w:eastAsia="zh-TW"/>
        </w:rPr>
        <w:t>3</w:t>
      </w:r>
      <w:r w:rsidRPr="00250382">
        <w:rPr>
          <w:rFonts w:eastAsia="標楷體" w:hint="eastAsia"/>
          <w:color w:val="000000" w:themeColor="text1"/>
          <w:sz w:val="28"/>
          <w:szCs w:val="28"/>
          <w:lang w:eastAsia="zh-TW"/>
        </w:rPr>
        <w:t>個月</w:t>
      </w:r>
      <w:r w:rsidRPr="00250382">
        <w:rPr>
          <w:rFonts w:eastAsia="標楷體" w:hint="eastAsia"/>
          <w:sz w:val="28"/>
          <w:szCs w:val="28"/>
          <w:lang w:eastAsia="zh-TW"/>
        </w:rPr>
        <w:t>，</w:t>
      </w:r>
      <w:r w:rsidR="002F2DD0" w:rsidRPr="00250382">
        <w:rPr>
          <w:rFonts w:eastAsia="標楷體" w:hint="eastAsia"/>
          <w:sz w:val="28"/>
          <w:szCs w:val="28"/>
          <w:lang w:eastAsia="zh-TW"/>
        </w:rPr>
        <w:t>撥付</w:t>
      </w:r>
      <w:r w:rsidRPr="00250382">
        <w:rPr>
          <w:rFonts w:eastAsia="標楷體" w:hint="eastAsia"/>
          <w:sz w:val="28"/>
          <w:szCs w:val="28"/>
          <w:lang w:eastAsia="zh-TW"/>
        </w:rPr>
        <w:t>第二期款（</w:t>
      </w:r>
      <w:r w:rsidR="00616881">
        <w:rPr>
          <w:rFonts w:eastAsia="標楷體" w:hint="eastAsia"/>
          <w:sz w:val="28"/>
          <w:szCs w:val="28"/>
          <w:lang w:eastAsia="zh-TW"/>
        </w:rPr>
        <w:t>尾款，</w:t>
      </w:r>
      <w:r w:rsidR="00274528">
        <w:rPr>
          <w:rFonts w:eastAsia="標楷體" w:hint="eastAsia"/>
          <w:sz w:val="28"/>
          <w:szCs w:val="28"/>
          <w:lang w:eastAsia="zh-TW"/>
        </w:rPr>
        <w:t>結案驗收</w:t>
      </w:r>
      <w:r w:rsidR="00616881">
        <w:rPr>
          <w:rFonts w:eastAsia="標楷體" w:hint="eastAsia"/>
          <w:sz w:val="28"/>
          <w:szCs w:val="28"/>
          <w:lang w:eastAsia="zh-TW"/>
        </w:rPr>
        <w:t>之</w:t>
      </w:r>
      <w:r w:rsidR="000006E7" w:rsidRPr="00250382">
        <w:rPr>
          <w:rFonts w:eastAsia="標楷體" w:hint="eastAsia"/>
          <w:sz w:val="28"/>
          <w:szCs w:val="28"/>
          <w:lang w:eastAsia="zh-TW"/>
        </w:rPr>
        <w:t>總補助款減去前一期實際支付數額之餘額</w:t>
      </w:r>
      <w:r w:rsidRPr="00250382">
        <w:rPr>
          <w:rFonts w:eastAsia="標楷體" w:hint="eastAsia"/>
          <w:sz w:val="28"/>
          <w:szCs w:val="28"/>
          <w:lang w:eastAsia="zh-TW"/>
        </w:rPr>
        <w:t>）。</w:t>
      </w:r>
    </w:p>
    <w:p w14:paraId="40DBA094" w14:textId="215CFC22" w:rsidR="00065702" w:rsidRPr="00250382" w:rsidRDefault="004A0EBA" w:rsidP="00B872D0">
      <w:pPr>
        <w:pStyle w:val="af2"/>
        <w:numPr>
          <w:ilvl w:val="0"/>
          <w:numId w:val="55"/>
        </w:numPr>
        <w:suppressAutoHyphens w:val="0"/>
        <w:autoSpaceDN/>
        <w:spacing w:line="500" w:lineRule="exact"/>
        <w:jc w:val="both"/>
        <w:textAlignment w:val="auto"/>
        <w:rPr>
          <w:rFonts w:eastAsia="標楷體"/>
          <w:color w:val="000000" w:themeColor="text1"/>
          <w:sz w:val="28"/>
          <w:szCs w:val="28"/>
          <w:lang w:eastAsia="zh-TW"/>
        </w:rPr>
      </w:pPr>
      <w:r w:rsidRPr="00250382">
        <w:rPr>
          <w:rFonts w:ascii="標楷體" w:eastAsia="標楷體" w:hAnsi="標楷體" w:hint="eastAsia"/>
          <w:sz w:val="28"/>
          <w:szCs w:val="28"/>
          <w:lang w:eastAsia="zh-TW"/>
        </w:rPr>
        <w:t>撥款檢附文件：</w:t>
      </w:r>
    </w:p>
    <w:p w14:paraId="7421D4E9" w14:textId="6FC4B7C7" w:rsidR="004A0EBA" w:rsidRPr="00F5301A" w:rsidRDefault="004A0EBA" w:rsidP="00B872D0">
      <w:pPr>
        <w:pStyle w:val="af2"/>
        <w:numPr>
          <w:ilvl w:val="0"/>
          <w:numId w:val="35"/>
        </w:numPr>
        <w:suppressAutoHyphens w:val="0"/>
        <w:autoSpaceDN/>
        <w:spacing w:line="500" w:lineRule="exact"/>
        <w:ind w:left="2694" w:hanging="426"/>
        <w:jc w:val="both"/>
        <w:textAlignment w:val="auto"/>
        <w:rPr>
          <w:rFonts w:eastAsia="標楷體"/>
          <w:color w:val="000000" w:themeColor="text1"/>
          <w:sz w:val="28"/>
          <w:szCs w:val="28"/>
          <w:lang w:eastAsia="zh-TW"/>
        </w:rPr>
      </w:pPr>
      <w:r w:rsidRPr="00250382">
        <w:rPr>
          <w:rFonts w:eastAsia="標楷體" w:hint="eastAsia"/>
          <w:color w:val="000000" w:themeColor="text1"/>
          <w:sz w:val="28"/>
          <w:szCs w:val="28"/>
          <w:lang w:eastAsia="zh-TW"/>
        </w:rPr>
        <w:t>第二期完成</w:t>
      </w:r>
      <w:r w:rsidRPr="00250382">
        <w:rPr>
          <w:rFonts w:eastAsia="標楷體"/>
          <w:color w:val="000000" w:themeColor="text1"/>
          <w:sz w:val="28"/>
          <w:szCs w:val="28"/>
          <w:lang w:eastAsia="zh-TW"/>
        </w:rPr>
        <w:t>導入</w:t>
      </w:r>
      <w:r w:rsidRPr="00250382">
        <w:rPr>
          <w:rFonts w:eastAsia="標楷體"/>
          <w:color w:val="000000" w:themeColor="text1"/>
          <w:sz w:val="28"/>
          <w:szCs w:val="28"/>
          <w:lang w:eastAsia="zh-TW"/>
        </w:rPr>
        <w:t>AI</w:t>
      </w:r>
      <w:r w:rsidR="00BE0211" w:rsidRPr="00250382">
        <w:rPr>
          <w:rFonts w:eastAsia="標楷體" w:hint="eastAsia"/>
          <w:sz w:val="28"/>
          <w:szCs w:val="28"/>
          <w:lang w:eastAsia="zh-TW"/>
        </w:rPr>
        <w:t>解決</w:t>
      </w:r>
      <w:r w:rsidRPr="00250382">
        <w:rPr>
          <w:rFonts w:eastAsia="標楷體"/>
          <w:color w:val="000000" w:themeColor="text1"/>
          <w:sz w:val="28"/>
          <w:szCs w:val="28"/>
          <w:lang w:eastAsia="zh-TW"/>
        </w:rPr>
        <w:t>方案</w:t>
      </w:r>
      <w:r w:rsidRPr="00250382">
        <w:rPr>
          <w:rFonts w:eastAsia="標楷體" w:hint="eastAsia"/>
          <w:color w:val="000000" w:themeColor="text1"/>
          <w:sz w:val="28"/>
          <w:szCs w:val="28"/>
          <w:lang w:eastAsia="zh-TW"/>
        </w:rPr>
        <w:t>餐飲店家</w:t>
      </w:r>
      <w:r w:rsidRPr="00250382">
        <w:rPr>
          <w:rFonts w:eastAsia="標楷體"/>
          <w:color w:val="000000" w:themeColor="text1"/>
          <w:sz w:val="28"/>
          <w:szCs w:val="28"/>
          <w:lang w:eastAsia="zh-TW"/>
        </w:rPr>
        <w:t>清冊</w:t>
      </w:r>
      <w:r w:rsidRPr="00250382">
        <w:rPr>
          <w:rFonts w:eastAsia="標楷體" w:hint="eastAsia"/>
          <w:sz w:val="28"/>
          <w:szCs w:val="28"/>
          <w:lang w:eastAsia="zh-TW"/>
        </w:rPr>
        <w:t>（附件</w:t>
      </w:r>
      <w:r w:rsidR="000B093A" w:rsidRPr="00250382">
        <w:rPr>
          <w:rFonts w:eastAsia="標楷體" w:hint="eastAsia"/>
          <w:sz w:val="28"/>
          <w:szCs w:val="28"/>
          <w:lang w:eastAsia="zh-TW"/>
        </w:rPr>
        <w:t>9</w:t>
      </w:r>
      <w:r w:rsidRPr="00250382">
        <w:rPr>
          <w:rFonts w:eastAsia="標楷體" w:hint="eastAsia"/>
          <w:sz w:val="28"/>
          <w:szCs w:val="28"/>
          <w:lang w:eastAsia="zh-TW"/>
        </w:rPr>
        <w:t>）</w:t>
      </w:r>
      <w:r w:rsidR="003B1E84" w:rsidRPr="00250382">
        <w:rPr>
          <w:rFonts w:eastAsia="標楷體" w:hint="eastAsia"/>
          <w:color w:val="000000" w:themeColor="text1"/>
          <w:sz w:val="28"/>
          <w:szCs w:val="28"/>
          <w:lang w:eastAsia="zh-TW"/>
        </w:rPr>
        <w:t>，並</w:t>
      </w:r>
      <w:proofErr w:type="gramStart"/>
      <w:r w:rsidR="003B1E84" w:rsidRPr="00250382">
        <w:rPr>
          <w:rFonts w:eastAsia="標楷體" w:hint="eastAsia"/>
          <w:color w:val="000000" w:themeColor="text1"/>
          <w:sz w:val="28"/>
          <w:szCs w:val="28"/>
          <w:lang w:eastAsia="zh-TW"/>
        </w:rPr>
        <w:t>提供</w:t>
      </w:r>
      <w:r w:rsidR="004946EF" w:rsidRPr="00250382">
        <w:rPr>
          <w:rFonts w:eastAsia="標楷體" w:hint="eastAsia"/>
          <w:sz w:val="28"/>
          <w:szCs w:val="28"/>
          <w:lang w:eastAsia="zh-TW"/>
        </w:rPr>
        <w:t>每店每月</w:t>
      </w:r>
      <w:proofErr w:type="gramEnd"/>
      <w:r w:rsidR="004946EF" w:rsidRPr="00250382">
        <w:rPr>
          <w:rFonts w:eastAsia="標楷體" w:hint="eastAsia"/>
          <w:sz w:val="28"/>
          <w:szCs w:val="28"/>
          <w:lang w:eastAsia="zh-TW"/>
        </w:rPr>
        <w:t>系統使用的數據流量</w:t>
      </w:r>
      <w:r w:rsidR="003B1E84" w:rsidRPr="00250382">
        <w:rPr>
          <w:rFonts w:eastAsia="標楷體" w:hint="eastAsia"/>
          <w:color w:val="000000" w:themeColor="text1"/>
          <w:sz w:val="28"/>
          <w:szCs w:val="28"/>
          <w:lang w:eastAsia="zh-TW"/>
        </w:rPr>
        <w:t>相關證明</w:t>
      </w:r>
      <w:r w:rsidR="003B1E84" w:rsidRPr="00F5301A">
        <w:rPr>
          <w:rFonts w:eastAsia="標楷體" w:hint="eastAsia"/>
          <w:color w:val="000000" w:themeColor="text1"/>
          <w:sz w:val="28"/>
          <w:szCs w:val="28"/>
          <w:lang w:eastAsia="zh-TW"/>
        </w:rPr>
        <w:t>。</w:t>
      </w:r>
    </w:p>
    <w:p w14:paraId="5B5ABC2A" w14:textId="695362AC" w:rsidR="004A0EBA" w:rsidRPr="00741B39" w:rsidRDefault="004A0EBA" w:rsidP="00B872D0">
      <w:pPr>
        <w:pStyle w:val="af2"/>
        <w:numPr>
          <w:ilvl w:val="0"/>
          <w:numId w:val="35"/>
        </w:numPr>
        <w:suppressAutoHyphens w:val="0"/>
        <w:autoSpaceDN/>
        <w:spacing w:line="500" w:lineRule="exact"/>
        <w:ind w:left="2694" w:hanging="426"/>
        <w:jc w:val="both"/>
        <w:textAlignment w:val="auto"/>
        <w:rPr>
          <w:rFonts w:eastAsia="標楷體"/>
          <w:color w:val="000000" w:themeColor="text1"/>
          <w:sz w:val="28"/>
          <w:szCs w:val="28"/>
          <w:lang w:eastAsia="zh-TW"/>
        </w:rPr>
      </w:pPr>
      <w:r w:rsidRPr="00741B39">
        <w:rPr>
          <w:rFonts w:eastAsia="標楷體" w:hint="eastAsia"/>
          <w:color w:val="000000" w:themeColor="text1"/>
          <w:sz w:val="28"/>
          <w:szCs w:val="28"/>
          <w:lang w:eastAsia="zh-TW"/>
        </w:rPr>
        <w:t>結案</w:t>
      </w:r>
      <w:r w:rsidRPr="00741B39">
        <w:rPr>
          <w:rFonts w:eastAsia="標楷體" w:hint="eastAsia"/>
          <w:sz w:val="28"/>
          <w:szCs w:val="28"/>
          <w:lang w:eastAsia="zh-TW"/>
        </w:rPr>
        <w:t>報告書</w:t>
      </w:r>
    </w:p>
    <w:p w14:paraId="01AB1C0D" w14:textId="77777777" w:rsidR="004A0EBA" w:rsidRPr="00741B39" w:rsidRDefault="004A0EBA" w:rsidP="006B4FC5">
      <w:pPr>
        <w:pStyle w:val="af2"/>
        <w:snapToGrid w:val="0"/>
        <w:spacing w:line="500" w:lineRule="exact"/>
        <w:ind w:left="2694"/>
        <w:jc w:val="both"/>
        <w:rPr>
          <w:rFonts w:eastAsia="標楷體"/>
          <w:color w:val="000000" w:themeColor="text1"/>
          <w:sz w:val="28"/>
          <w:szCs w:val="28"/>
          <w:lang w:eastAsia="zh-TW"/>
        </w:rPr>
      </w:pPr>
      <w:r w:rsidRPr="00741B39">
        <w:rPr>
          <w:rFonts w:eastAsia="標楷體" w:hint="eastAsia"/>
          <w:color w:val="000000" w:themeColor="text1"/>
          <w:sz w:val="28"/>
          <w:szCs w:val="28"/>
          <w:lang w:eastAsia="zh-TW"/>
        </w:rPr>
        <w:t>結案報告書應包含以下內容：</w:t>
      </w:r>
    </w:p>
    <w:p w14:paraId="1C5FCE28" w14:textId="7E2F691B" w:rsidR="004A0EBA" w:rsidRPr="00250382" w:rsidRDefault="004A0EBA" w:rsidP="00B872D0">
      <w:pPr>
        <w:pStyle w:val="af2"/>
        <w:numPr>
          <w:ilvl w:val="0"/>
          <w:numId w:val="52"/>
        </w:numPr>
        <w:suppressAutoHyphens w:val="0"/>
        <w:autoSpaceDN/>
        <w:spacing w:line="500" w:lineRule="exact"/>
        <w:ind w:left="2977" w:hanging="283"/>
        <w:jc w:val="both"/>
        <w:textAlignment w:val="auto"/>
        <w:rPr>
          <w:rFonts w:eastAsia="標楷體"/>
          <w:color w:val="000000" w:themeColor="text1"/>
          <w:sz w:val="28"/>
          <w:szCs w:val="28"/>
          <w:lang w:eastAsia="zh-TW"/>
        </w:rPr>
      </w:pPr>
      <w:r w:rsidRPr="005F5F2B">
        <w:rPr>
          <w:rFonts w:eastAsia="標楷體" w:hint="eastAsia"/>
          <w:color w:val="000000" w:themeColor="text1"/>
          <w:sz w:val="28"/>
          <w:szCs w:val="28"/>
          <w:lang w:eastAsia="zh-TW"/>
        </w:rPr>
        <w:t>本計畫導入</w:t>
      </w:r>
      <w:r w:rsidR="00A971B5" w:rsidRPr="005F5F2B">
        <w:rPr>
          <w:rFonts w:eastAsia="標楷體" w:hint="eastAsia"/>
          <w:color w:val="000000" w:themeColor="text1"/>
          <w:sz w:val="28"/>
          <w:szCs w:val="28"/>
          <w:lang w:eastAsia="zh-TW"/>
        </w:rPr>
        <w:t>餐</w:t>
      </w:r>
      <w:r w:rsidR="00A971B5" w:rsidRPr="00250382">
        <w:rPr>
          <w:rFonts w:eastAsia="標楷體" w:hint="eastAsia"/>
          <w:color w:val="000000" w:themeColor="text1"/>
          <w:sz w:val="28"/>
          <w:szCs w:val="28"/>
          <w:lang w:eastAsia="zh-TW"/>
        </w:rPr>
        <w:t>飲</w:t>
      </w:r>
      <w:r w:rsidRPr="00250382">
        <w:rPr>
          <w:rFonts w:eastAsia="標楷體" w:hint="cs"/>
          <w:color w:val="000000" w:themeColor="text1"/>
          <w:sz w:val="28"/>
          <w:szCs w:val="28"/>
          <w:lang w:eastAsia="zh-TW"/>
        </w:rPr>
        <w:t>AI</w:t>
      </w:r>
      <w:r w:rsidR="002C6262" w:rsidRPr="00250382">
        <w:rPr>
          <w:rFonts w:eastAsia="標楷體" w:hint="eastAsia"/>
          <w:sz w:val="28"/>
          <w:lang w:eastAsia="zh-TW"/>
        </w:rPr>
        <w:t>解決</w:t>
      </w:r>
      <w:r w:rsidRPr="00250382">
        <w:rPr>
          <w:rFonts w:eastAsia="標楷體" w:hint="cs"/>
          <w:color w:val="000000" w:themeColor="text1"/>
          <w:sz w:val="28"/>
          <w:szCs w:val="28"/>
          <w:lang w:eastAsia="zh-TW"/>
        </w:rPr>
        <w:t>方案</w:t>
      </w:r>
      <w:r w:rsidRPr="00250382">
        <w:rPr>
          <w:rFonts w:eastAsia="標楷體" w:hint="eastAsia"/>
          <w:color w:val="000000" w:themeColor="text1"/>
          <w:sz w:val="28"/>
          <w:szCs w:val="28"/>
          <w:lang w:eastAsia="zh-TW"/>
        </w:rPr>
        <w:t>架構及過程說明</w:t>
      </w:r>
    </w:p>
    <w:p w14:paraId="22748730" w14:textId="43577835" w:rsidR="004A0EBA" w:rsidRPr="00250382" w:rsidRDefault="004A0EBA" w:rsidP="00B872D0">
      <w:pPr>
        <w:pStyle w:val="af2"/>
        <w:numPr>
          <w:ilvl w:val="0"/>
          <w:numId w:val="52"/>
        </w:numPr>
        <w:suppressAutoHyphens w:val="0"/>
        <w:autoSpaceDN/>
        <w:spacing w:line="500" w:lineRule="exact"/>
        <w:ind w:left="2977" w:hanging="283"/>
        <w:jc w:val="both"/>
        <w:textAlignment w:val="auto"/>
        <w:rPr>
          <w:rFonts w:eastAsia="標楷體"/>
          <w:color w:val="000000" w:themeColor="text1"/>
          <w:sz w:val="28"/>
          <w:szCs w:val="28"/>
          <w:lang w:eastAsia="zh-TW"/>
        </w:rPr>
      </w:pPr>
      <w:r w:rsidRPr="00250382">
        <w:rPr>
          <w:rFonts w:eastAsia="標楷體" w:hint="eastAsia"/>
          <w:color w:val="000000" w:themeColor="text1"/>
          <w:sz w:val="28"/>
          <w:szCs w:val="28"/>
          <w:lang w:eastAsia="zh-TW"/>
        </w:rPr>
        <w:t>成功案例說明（至少</w:t>
      </w:r>
      <w:r w:rsidR="00B22E66" w:rsidRPr="00250382">
        <w:rPr>
          <w:rFonts w:eastAsia="標楷體" w:hint="eastAsia"/>
          <w:color w:val="000000" w:themeColor="text1"/>
          <w:sz w:val="28"/>
          <w:szCs w:val="28"/>
          <w:lang w:eastAsia="zh-TW"/>
        </w:rPr>
        <w:t>1</w:t>
      </w:r>
      <w:r w:rsidRPr="00250382">
        <w:rPr>
          <w:rFonts w:eastAsia="標楷體" w:hint="eastAsia"/>
          <w:color w:val="000000" w:themeColor="text1"/>
          <w:sz w:val="28"/>
          <w:szCs w:val="28"/>
          <w:lang w:eastAsia="zh-TW"/>
        </w:rPr>
        <w:t>案且具代表性）</w:t>
      </w:r>
    </w:p>
    <w:p w14:paraId="6B72FED2" w14:textId="023853BD" w:rsidR="004A0EBA" w:rsidRPr="00250382" w:rsidRDefault="004A0EBA" w:rsidP="00B872D0">
      <w:pPr>
        <w:pStyle w:val="af2"/>
        <w:numPr>
          <w:ilvl w:val="0"/>
          <w:numId w:val="52"/>
        </w:numPr>
        <w:suppressAutoHyphens w:val="0"/>
        <w:autoSpaceDN/>
        <w:spacing w:line="500" w:lineRule="exact"/>
        <w:ind w:left="2977" w:hanging="283"/>
        <w:jc w:val="both"/>
        <w:textAlignment w:val="auto"/>
        <w:rPr>
          <w:rFonts w:eastAsia="標楷體"/>
          <w:color w:val="000000" w:themeColor="text1"/>
          <w:sz w:val="28"/>
          <w:szCs w:val="28"/>
          <w:lang w:eastAsia="zh-TW"/>
        </w:rPr>
      </w:pPr>
      <w:r w:rsidRPr="00250382">
        <w:rPr>
          <w:rFonts w:eastAsia="標楷體" w:hint="eastAsia"/>
          <w:color w:val="000000" w:themeColor="text1"/>
          <w:sz w:val="28"/>
          <w:szCs w:val="28"/>
          <w:lang w:eastAsia="zh-TW"/>
        </w:rPr>
        <w:t>計畫執行整體效益與實際擴散效應說明</w:t>
      </w:r>
      <w:r w:rsidR="00B75F05" w:rsidRPr="00250382">
        <w:rPr>
          <w:rFonts w:eastAsia="標楷體" w:hint="eastAsia"/>
          <w:color w:val="000000" w:themeColor="text1"/>
          <w:sz w:val="28"/>
          <w:szCs w:val="28"/>
          <w:lang w:eastAsia="zh-TW"/>
        </w:rPr>
        <w:t>（含自訂</w:t>
      </w:r>
      <w:r w:rsidR="00B75F05" w:rsidRPr="00250382">
        <w:rPr>
          <w:rFonts w:eastAsia="標楷體" w:hint="eastAsia"/>
          <w:color w:val="000000" w:themeColor="text1"/>
          <w:sz w:val="28"/>
          <w:szCs w:val="28"/>
          <w:lang w:eastAsia="zh-TW"/>
        </w:rPr>
        <w:t>2</w:t>
      </w:r>
      <w:r w:rsidR="00B75F05" w:rsidRPr="00250382">
        <w:rPr>
          <w:rFonts w:eastAsia="標楷體" w:hint="eastAsia"/>
          <w:color w:val="000000" w:themeColor="text1"/>
          <w:sz w:val="28"/>
          <w:szCs w:val="28"/>
          <w:lang w:eastAsia="zh-TW"/>
        </w:rPr>
        <w:t>項指標之證明</w:t>
      </w:r>
      <w:r w:rsidR="00B75F05" w:rsidRPr="00250382">
        <w:rPr>
          <w:rFonts w:eastAsia="標楷體" w:hint="eastAsia"/>
          <w:bCs/>
          <w:color w:val="000000" w:themeColor="text1"/>
          <w:sz w:val="28"/>
          <w:shd w:val="clear" w:color="auto" w:fill="FFFFFF" w:themeFill="background1"/>
          <w:lang w:eastAsia="zh-TW"/>
        </w:rPr>
        <w:t>）</w:t>
      </w:r>
    </w:p>
    <w:p w14:paraId="3EFD49FC" w14:textId="53D32D4E" w:rsidR="004A0EBA" w:rsidRPr="00250382" w:rsidRDefault="004A0EBA" w:rsidP="00B872D0">
      <w:pPr>
        <w:pStyle w:val="af2"/>
        <w:numPr>
          <w:ilvl w:val="0"/>
          <w:numId w:val="52"/>
        </w:numPr>
        <w:suppressAutoHyphens w:val="0"/>
        <w:autoSpaceDN/>
        <w:spacing w:line="500" w:lineRule="exact"/>
        <w:ind w:left="2977" w:hanging="283"/>
        <w:jc w:val="both"/>
        <w:textAlignment w:val="auto"/>
        <w:rPr>
          <w:rFonts w:eastAsia="標楷體"/>
          <w:color w:val="000000" w:themeColor="text1"/>
          <w:sz w:val="28"/>
          <w:szCs w:val="28"/>
          <w:lang w:eastAsia="zh-TW"/>
        </w:rPr>
      </w:pPr>
      <w:r w:rsidRPr="00250382">
        <w:rPr>
          <w:rFonts w:eastAsia="標楷體" w:hint="eastAsia"/>
          <w:color w:val="000000" w:themeColor="text1"/>
          <w:sz w:val="28"/>
          <w:szCs w:val="28"/>
          <w:lang w:eastAsia="zh-TW"/>
        </w:rPr>
        <w:t>衍生投增資額說明及佐證，至少</w:t>
      </w:r>
      <w:r w:rsidRPr="00250382">
        <w:rPr>
          <w:rFonts w:eastAsia="標楷體"/>
          <w:color w:val="000000" w:themeColor="text1"/>
          <w:sz w:val="28"/>
          <w:szCs w:val="28"/>
          <w:lang w:eastAsia="zh-TW"/>
        </w:rPr>
        <w:t>180</w:t>
      </w:r>
      <w:r w:rsidRPr="00250382">
        <w:rPr>
          <w:rFonts w:eastAsia="標楷體" w:hint="eastAsia"/>
          <w:color w:val="000000" w:themeColor="text1"/>
          <w:sz w:val="28"/>
          <w:szCs w:val="28"/>
          <w:lang w:eastAsia="zh-TW"/>
        </w:rPr>
        <w:t>萬元（含額外投入</w:t>
      </w:r>
      <w:r w:rsidRPr="00250382">
        <w:rPr>
          <w:rFonts w:eastAsia="標楷體" w:hint="eastAsia"/>
          <w:color w:val="000000" w:themeColor="text1"/>
          <w:sz w:val="28"/>
          <w:szCs w:val="28"/>
          <w:lang w:eastAsia="zh-TW"/>
        </w:rPr>
        <w:lastRenderedPageBreak/>
        <w:t>研發經費、自行增資</w:t>
      </w:r>
      <w:r w:rsidRPr="00250382">
        <w:rPr>
          <w:rFonts w:eastAsia="標楷體" w:hint="eastAsia"/>
          <w:bCs/>
          <w:color w:val="000000" w:themeColor="text1"/>
          <w:sz w:val="28"/>
          <w:shd w:val="clear" w:color="auto" w:fill="FFFFFF" w:themeFill="background1"/>
          <w:lang w:eastAsia="zh-TW"/>
        </w:rPr>
        <w:t>或吸引外在投資</w:t>
      </w:r>
      <w:r w:rsidR="009F43E1" w:rsidRPr="00250382">
        <w:rPr>
          <w:rFonts w:eastAsia="標楷體" w:hint="eastAsia"/>
          <w:bCs/>
          <w:color w:val="000000" w:themeColor="text1"/>
          <w:sz w:val="28"/>
          <w:shd w:val="clear" w:color="auto" w:fill="FFFFFF" w:themeFill="background1"/>
          <w:lang w:eastAsia="zh-TW"/>
        </w:rPr>
        <w:t>，</w:t>
      </w:r>
      <w:r w:rsidR="009F43E1" w:rsidRPr="00250382">
        <w:rPr>
          <w:rFonts w:eastAsia="標楷體"/>
          <w:bCs/>
          <w:color w:val="000000" w:themeColor="text1"/>
          <w:sz w:val="28"/>
          <w:shd w:val="clear" w:color="auto" w:fill="FFFFFF" w:themeFill="background1"/>
          <w:lang w:eastAsia="zh-TW"/>
        </w:rPr>
        <w:t>以及</w:t>
      </w:r>
      <w:r w:rsidR="009F43E1" w:rsidRPr="00250382">
        <w:rPr>
          <w:rFonts w:eastAsia="標楷體" w:hint="eastAsia"/>
          <w:bCs/>
          <w:color w:val="000000" w:themeColor="text1"/>
          <w:sz w:val="28"/>
          <w:shd w:val="clear" w:color="auto" w:fill="FFFFFF" w:themeFill="background1"/>
          <w:lang w:eastAsia="zh-TW"/>
        </w:rPr>
        <w:t>餐飲店家因本計</w:t>
      </w:r>
      <w:r w:rsidR="004D6733" w:rsidRPr="00250382">
        <w:rPr>
          <w:rFonts w:eastAsia="標楷體" w:hint="eastAsia"/>
          <w:bCs/>
          <w:color w:val="000000" w:themeColor="text1"/>
          <w:sz w:val="28"/>
          <w:shd w:val="clear" w:color="auto" w:fill="FFFFFF" w:themeFill="background1"/>
          <w:lang w:eastAsia="zh-TW"/>
        </w:rPr>
        <w:t>畫</w:t>
      </w:r>
      <w:r w:rsidR="009F43E1" w:rsidRPr="00250382">
        <w:rPr>
          <w:rFonts w:eastAsia="標楷體"/>
          <w:bCs/>
          <w:color w:val="000000" w:themeColor="text1"/>
          <w:sz w:val="28"/>
          <w:shd w:val="clear" w:color="auto" w:fill="FFFFFF" w:themeFill="background1"/>
          <w:lang w:eastAsia="zh-TW"/>
        </w:rPr>
        <w:t>衍生投資額等</w:t>
      </w:r>
      <w:r w:rsidRPr="00250382">
        <w:rPr>
          <w:rFonts w:eastAsia="標楷體" w:hint="eastAsia"/>
          <w:bCs/>
          <w:color w:val="000000" w:themeColor="text1"/>
          <w:sz w:val="28"/>
          <w:shd w:val="clear" w:color="auto" w:fill="FFFFFF" w:themeFill="background1"/>
          <w:lang w:eastAsia="zh-TW"/>
        </w:rPr>
        <w:t>）</w:t>
      </w:r>
    </w:p>
    <w:p w14:paraId="07416F49" w14:textId="265A271A" w:rsidR="004A0EBA" w:rsidRPr="00C03AEC" w:rsidRDefault="004A0EBA" w:rsidP="00B872D0">
      <w:pPr>
        <w:pStyle w:val="af2"/>
        <w:numPr>
          <w:ilvl w:val="0"/>
          <w:numId w:val="35"/>
        </w:numPr>
        <w:suppressAutoHyphens w:val="0"/>
        <w:autoSpaceDN/>
        <w:spacing w:line="500" w:lineRule="exact"/>
        <w:ind w:left="2694" w:hanging="426"/>
        <w:jc w:val="both"/>
        <w:textAlignment w:val="auto"/>
        <w:rPr>
          <w:rFonts w:eastAsia="標楷體"/>
          <w:color w:val="000000" w:themeColor="text1"/>
          <w:sz w:val="28"/>
          <w:szCs w:val="28"/>
          <w:lang w:eastAsia="zh-TW"/>
        </w:rPr>
      </w:pPr>
      <w:r w:rsidRPr="005F5F2B">
        <w:rPr>
          <w:rFonts w:eastAsia="標楷體" w:hint="eastAsia"/>
          <w:sz w:val="28"/>
          <w:szCs w:val="28"/>
          <w:lang w:eastAsia="zh-TW"/>
        </w:rPr>
        <w:t>第二期款請款</w:t>
      </w:r>
      <w:r w:rsidRPr="005F5F2B">
        <w:rPr>
          <w:rFonts w:eastAsia="標楷體"/>
          <w:sz w:val="28"/>
          <w:szCs w:val="28"/>
          <w:lang w:eastAsia="zh-TW"/>
        </w:rPr>
        <w:t>領</w:t>
      </w:r>
      <w:r w:rsidRPr="005F5F2B">
        <w:rPr>
          <w:rFonts w:eastAsia="標楷體" w:hint="eastAsia"/>
          <w:sz w:val="28"/>
          <w:szCs w:val="28"/>
          <w:lang w:eastAsia="zh-TW"/>
        </w:rPr>
        <w:t>據</w:t>
      </w:r>
      <w:r w:rsidR="001911A9" w:rsidRPr="002221B8">
        <w:rPr>
          <w:rFonts w:eastAsia="標楷體" w:hint="eastAsia"/>
          <w:sz w:val="28"/>
          <w:szCs w:val="28"/>
          <w:lang w:eastAsia="zh-TW"/>
        </w:rPr>
        <w:t>（附件</w:t>
      </w:r>
      <w:r w:rsidR="000B093A" w:rsidRPr="002221B8">
        <w:rPr>
          <w:rFonts w:eastAsia="標楷體" w:hint="eastAsia"/>
          <w:sz w:val="28"/>
          <w:szCs w:val="28"/>
          <w:lang w:eastAsia="zh-TW"/>
        </w:rPr>
        <w:t>1</w:t>
      </w:r>
      <w:r w:rsidR="000B093A" w:rsidRPr="002221B8">
        <w:rPr>
          <w:rFonts w:eastAsia="標楷體"/>
          <w:sz w:val="28"/>
          <w:szCs w:val="28"/>
          <w:lang w:eastAsia="zh-TW"/>
        </w:rPr>
        <w:t>0</w:t>
      </w:r>
      <w:r w:rsidR="001911A9" w:rsidRPr="002221B8">
        <w:rPr>
          <w:rFonts w:eastAsia="標楷體" w:hint="eastAsia"/>
          <w:sz w:val="28"/>
          <w:szCs w:val="28"/>
          <w:lang w:eastAsia="zh-TW"/>
        </w:rPr>
        <w:t>）</w:t>
      </w:r>
      <w:r w:rsidR="00055E3B" w:rsidRPr="002221B8">
        <w:rPr>
          <w:rFonts w:eastAsia="標楷體" w:hint="eastAsia"/>
          <w:sz w:val="28"/>
          <w:szCs w:val="28"/>
          <w:lang w:eastAsia="zh-TW"/>
        </w:rPr>
        <w:t>及計畫內</w:t>
      </w:r>
      <w:r w:rsidR="009F43E1" w:rsidRPr="00C03AEC">
        <w:rPr>
          <w:rFonts w:eastAsia="標楷體" w:hint="eastAsia"/>
          <w:sz w:val="28"/>
          <w:szCs w:val="28"/>
          <w:lang w:eastAsia="zh-TW"/>
        </w:rPr>
        <w:t>各項經費支出明細表</w:t>
      </w:r>
      <w:r w:rsidR="0002026F" w:rsidRPr="00C03AEC">
        <w:rPr>
          <w:rFonts w:eastAsia="標楷體" w:hint="eastAsia"/>
          <w:sz w:val="28"/>
          <w:szCs w:val="28"/>
          <w:lang w:eastAsia="zh-TW"/>
        </w:rPr>
        <w:t>、憑證</w:t>
      </w:r>
      <w:r w:rsidR="00055E3B" w:rsidRPr="00C03AEC">
        <w:rPr>
          <w:rFonts w:eastAsia="標楷體" w:hint="eastAsia"/>
          <w:sz w:val="28"/>
          <w:szCs w:val="28"/>
          <w:lang w:eastAsia="zh-TW"/>
        </w:rPr>
        <w:t>等</w:t>
      </w:r>
      <w:r w:rsidRPr="00C03AEC">
        <w:rPr>
          <w:rFonts w:eastAsia="標楷體"/>
          <w:sz w:val="28"/>
          <w:szCs w:val="28"/>
          <w:lang w:eastAsia="zh-TW"/>
        </w:rPr>
        <w:t>。</w:t>
      </w:r>
    </w:p>
    <w:p w14:paraId="3D9957E8" w14:textId="6479FE2D" w:rsidR="00C95AAF" w:rsidRPr="00B4590D" w:rsidRDefault="00AB3165" w:rsidP="00B872D0">
      <w:pPr>
        <w:pStyle w:val="af2"/>
        <w:numPr>
          <w:ilvl w:val="0"/>
          <w:numId w:val="35"/>
        </w:numPr>
        <w:suppressAutoHyphens w:val="0"/>
        <w:autoSpaceDN/>
        <w:spacing w:line="500" w:lineRule="exact"/>
        <w:ind w:left="2694" w:hanging="426"/>
        <w:jc w:val="both"/>
        <w:textAlignment w:val="auto"/>
        <w:rPr>
          <w:rFonts w:eastAsia="標楷體"/>
          <w:color w:val="000000" w:themeColor="text1"/>
          <w:sz w:val="28"/>
          <w:szCs w:val="28"/>
          <w:lang w:eastAsia="zh-TW"/>
        </w:rPr>
      </w:pPr>
      <w:r w:rsidRPr="00767E12">
        <w:rPr>
          <w:rFonts w:eastAsia="標楷體" w:hint="eastAsia"/>
          <w:color w:val="000000" w:themeColor="text1"/>
          <w:sz w:val="28"/>
          <w:szCs w:val="28"/>
          <w:lang w:eastAsia="zh-TW"/>
        </w:rPr>
        <w:t>餐飲</w:t>
      </w:r>
      <w:r w:rsidRPr="00767E12">
        <w:rPr>
          <w:rFonts w:eastAsia="標楷體" w:hint="cs"/>
          <w:color w:val="000000" w:themeColor="text1"/>
          <w:sz w:val="28"/>
          <w:szCs w:val="28"/>
          <w:lang w:eastAsia="zh-TW"/>
        </w:rPr>
        <w:t>AI</w:t>
      </w:r>
      <w:r w:rsidR="002C6262" w:rsidRPr="00767E12">
        <w:rPr>
          <w:rFonts w:eastAsia="標楷體" w:hint="eastAsia"/>
          <w:sz w:val="28"/>
          <w:lang w:eastAsia="zh-TW"/>
        </w:rPr>
        <w:t>解決</w:t>
      </w:r>
      <w:r w:rsidRPr="00767E12">
        <w:rPr>
          <w:rFonts w:eastAsia="標楷體" w:hint="cs"/>
          <w:color w:val="000000" w:themeColor="text1"/>
          <w:sz w:val="28"/>
          <w:szCs w:val="28"/>
          <w:lang w:eastAsia="zh-TW"/>
        </w:rPr>
        <w:t>方案</w:t>
      </w:r>
      <w:r w:rsidR="008F320D" w:rsidRPr="00767E12">
        <w:rPr>
          <w:rFonts w:eastAsia="標楷體" w:hint="eastAsia"/>
          <w:color w:val="000000" w:themeColor="text1"/>
          <w:sz w:val="28"/>
          <w:szCs w:val="28"/>
          <w:lang w:eastAsia="zh-TW"/>
        </w:rPr>
        <w:t>之第三方驗證</w:t>
      </w:r>
      <w:r w:rsidRPr="00767E12">
        <w:rPr>
          <w:rFonts w:eastAsia="標楷體" w:hint="eastAsia"/>
          <w:color w:val="000000" w:themeColor="text1"/>
          <w:sz w:val="28"/>
          <w:szCs w:val="28"/>
          <w:lang w:eastAsia="zh-TW"/>
        </w:rPr>
        <w:t>資訊安全檢測報告</w:t>
      </w:r>
      <w:r w:rsidR="009044C4">
        <w:rPr>
          <w:rFonts w:eastAsia="標楷體" w:hint="eastAsia"/>
          <w:color w:val="000000" w:themeColor="text1"/>
          <w:sz w:val="28"/>
          <w:szCs w:val="28"/>
          <w:lang w:eastAsia="zh-TW"/>
        </w:rPr>
        <w:t>（</w:t>
      </w:r>
      <w:r w:rsidR="00C95AAF" w:rsidRPr="00B4590D">
        <w:rPr>
          <w:rFonts w:eastAsia="標楷體"/>
          <w:color w:val="000000" w:themeColor="text1"/>
          <w:sz w:val="28"/>
          <w:szCs w:val="28"/>
          <w:lang w:eastAsia="zh-TW"/>
        </w:rPr>
        <w:t>弱點掃描、滲透測試、源碼檢測等</w:t>
      </w:r>
      <w:r w:rsidR="00B4590D">
        <w:rPr>
          <w:rFonts w:eastAsia="標楷體" w:hint="eastAsia"/>
          <w:color w:val="000000" w:themeColor="text1"/>
          <w:sz w:val="28"/>
          <w:szCs w:val="28"/>
          <w:lang w:eastAsia="zh-TW"/>
        </w:rPr>
        <w:t>至少</w:t>
      </w:r>
      <w:r w:rsidR="00C95AAF" w:rsidRPr="00B4590D">
        <w:rPr>
          <w:rFonts w:eastAsia="標楷體"/>
          <w:color w:val="000000" w:themeColor="text1"/>
          <w:sz w:val="28"/>
          <w:szCs w:val="28"/>
          <w:lang w:eastAsia="zh-TW"/>
        </w:rPr>
        <w:t>一項</w:t>
      </w:r>
      <w:r w:rsidR="00C95AAF" w:rsidRPr="00B4590D">
        <w:rPr>
          <w:rFonts w:eastAsia="標楷體" w:hint="eastAsia"/>
          <w:color w:val="000000" w:themeColor="text1"/>
          <w:sz w:val="28"/>
          <w:szCs w:val="28"/>
          <w:lang w:eastAsia="zh-TW"/>
        </w:rPr>
        <w:t>）。</w:t>
      </w:r>
    </w:p>
    <w:p w14:paraId="58360ED3" w14:textId="2104479D" w:rsidR="00F11C8C" w:rsidRPr="00C03AEC" w:rsidRDefault="00F11C8C" w:rsidP="00B872D0">
      <w:pPr>
        <w:pStyle w:val="af2"/>
        <w:numPr>
          <w:ilvl w:val="0"/>
          <w:numId w:val="33"/>
        </w:numPr>
        <w:tabs>
          <w:tab w:val="left" w:pos="2450"/>
        </w:tabs>
        <w:snapToGrid w:val="0"/>
        <w:spacing w:beforeLines="50" w:before="211" w:line="500" w:lineRule="exact"/>
        <w:ind w:left="1559" w:hanging="567"/>
        <w:jc w:val="both"/>
        <w:rPr>
          <w:rFonts w:eastAsia="標楷體"/>
          <w:sz w:val="28"/>
          <w:szCs w:val="28"/>
          <w:lang w:eastAsia="zh-TW"/>
        </w:rPr>
      </w:pPr>
      <w:r w:rsidRPr="00C03AEC">
        <w:rPr>
          <w:rFonts w:eastAsia="標楷體"/>
          <w:sz w:val="28"/>
          <w:szCs w:val="28"/>
          <w:lang w:eastAsia="zh-TW"/>
        </w:rPr>
        <w:t>前項申請，</w:t>
      </w:r>
      <w:r w:rsidR="006B3507" w:rsidRPr="00C03AEC">
        <w:rPr>
          <w:rFonts w:eastAsia="標楷體"/>
          <w:sz w:val="28"/>
          <w:szCs w:val="28"/>
          <w:lang w:eastAsia="zh-TW"/>
        </w:rPr>
        <w:t>執行單位將審查餐飲店家之資格、</w:t>
      </w:r>
      <w:r w:rsidR="006B3507" w:rsidRPr="00C03AEC">
        <w:rPr>
          <w:rFonts w:eastAsia="標楷體"/>
          <w:sz w:val="28"/>
          <w:szCs w:val="28"/>
          <w:lang w:eastAsia="zh-TW"/>
        </w:rPr>
        <w:t>AI</w:t>
      </w:r>
      <w:r w:rsidR="004D6733" w:rsidRPr="00C03AEC">
        <w:rPr>
          <w:rFonts w:eastAsia="標楷體" w:hint="eastAsia"/>
          <w:sz w:val="28"/>
          <w:szCs w:val="28"/>
          <w:lang w:eastAsia="zh-TW"/>
        </w:rPr>
        <w:t>解決</w:t>
      </w:r>
      <w:r w:rsidR="006B3507" w:rsidRPr="00C03AEC">
        <w:rPr>
          <w:rFonts w:eastAsia="標楷體"/>
          <w:sz w:val="28"/>
          <w:szCs w:val="28"/>
          <w:lang w:eastAsia="zh-TW"/>
        </w:rPr>
        <w:t>方案之實際使用情況（需滿三個月</w:t>
      </w:r>
      <w:r w:rsidR="00874A6F">
        <w:rPr>
          <w:rFonts w:eastAsia="標楷體" w:hint="eastAsia"/>
          <w:sz w:val="28"/>
          <w:szCs w:val="28"/>
          <w:lang w:eastAsia="zh-TW"/>
        </w:rPr>
        <w:t>，且每月均有使用紀錄</w:t>
      </w:r>
      <w:r w:rsidR="006B3507" w:rsidRPr="00C03AEC">
        <w:rPr>
          <w:rFonts w:eastAsia="標楷體"/>
          <w:sz w:val="28"/>
          <w:szCs w:val="28"/>
          <w:lang w:eastAsia="zh-TW"/>
        </w:rPr>
        <w:t>），</w:t>
      </w:r>
      <w:proofErr w:type="gramStart"/>
      <w:r w:rsidR="006B3507" w:rsidRPr="00C03AEC">
        <w:rPr>
          <w:rFonts w:eastAsia="標楷體"/>
          <w:sz w:val="28"/>
          <w:szCs w:val="28"/>
          <w:lang w:eastAsia="zh-TW"/>
        </w:rPr>
        <w:t>以及每店</w:t>
      </w:r>
      <w:r w:rsidR="00F7492A" w:rsidRPr="00C03AEC">
        <w:rPr>
          <w:rFonts w:eastAsia="標楷體"/>
          <w:sz w:val="28"/>
          <w:szCs w:val="28"/>
          <w:lang w:eastAsia="zh-TW"/>
        </w:rPr>
        <w:t>每月</w:t>
      </w:r>
      <w:proofErr w:type="gramEnd"/>
      <w:r w:rsidR="00F7492A" w:rsidRPr="00C03AEC">
        <w:rPr>
          <w:rFonts w:eastAsia="標楷體"/>
          <w:sz w:val="28"/>
          <w:szCs w:val="28"/>
          <w:lang w:eastAsia="zh-TW"/>
        </w:rPr>
        <w:t>系統使用</w:t>
      </w:r>
      <w:r w:rsidR="00F7492A" w:rsidRPr="00C03AEC">
        <w:rPr>
          <w:rFonts w:eastAsia="標楷體" w:hint="eastAsia"/>
          <w:sz w:val="28"/>
          <w:szCs w:val="28"/>
          <w:lang w:eastAsia="zh-TW"/>
        </w:rPr>
        <w:t>的</w:t>
      </w:r>
      <w:r w:rsidR="00BB1CA6" w:rsidRPr="00C03AEC">
        <w:rPr>
          <w:rFonts w:eastAsia="標楷體"/>
          <w:sz w:val="28"/>
          <w:szCs w:val="28"/>
          <w:lang w:eastAsia="zh-TW"/>
        </w:rPr>
        <w:t>數據流量。</w:t>
      </w:r>
      <w:proofErr w:type="gramStart"/>
      <w:r w:rsidR="001B47EE">
        <w:rPr>
          <w:rFonts w:eastAsia="標楷體" w:hint="eastAsia"/>
          <w:sz w:val="28"/>
          <w:szCs w:val="28"/>
          <w:lang w:eastAsia="zh-TW"/>
        </w:rPr>
        <w:t>如提送</w:t>
      </w:r>
      <w:proofErr w:type="gramEnd"/>
      <w:r w:rsidR="001B47EE">
        <w:rPr>
          <w:rFonts w:eastAsia="標楷體" w:hint="eastAsia"/>
          <w:sz w:val="28"/>
          <w:szCs w:val="28"/>
          <w:lang w:eastAsia="zh-TW"/>
        </w:rPr>
        <w:t>核銷總執行家數低於簽約之預計導入家數，</w:t>
      </w:r>
      <w:r w:rsidR="00BB1CA6" w:rsidRPr="00C03AEC">
        <w:rPr>
          <w:rFonts w:eastAsia="標楷體"/>
          <w:sz w:val="28"/>
          <w:szCs w:val="28"/>
          <w:lang w:eastAsia="zh-TW"/>
        </w:rPr>
        <w:t>凡任一項</w:t>
      </w:r>
      <w:r w:rsidR="00E31AF6" w:rsidRPr="00C03AEC">
        <w:rPr>
          <w:rFonts w:eastAsia="標楷體"/>
          <w:sz w:val="28"/>
          <w:szCs w:val="28"/>
          <w:lang w:eastAsia="zh-TW"/>
        </w:rPr>
        <w:t>不符規定之店家，</w:t>
      </w:r>
      <w:r w:rsidR="007F0BE7" w:rsidRPr="00C03AEC">
        <w:rPr>
          <w:rFonts w:eastAsia="標楷體"/>
          <w:sz w:val="28"/>
          <w:szCs w:val="28"/>
          <w:lang w:eastAsia="zh-TW"/>
        </w:rPr>
        <w:t>依不符</w:t>
      </w:r>
      <w:r w:rsidR="006B3507" w:rsidRPr="00C03AEC">
        <w:rPr>
          <w:rFonts w:eastAsia="標楷體"/>
          <w:sz w:val="28"/>
          <w:szCs w:val="28"/>
          <w:lang w:eastAsia="zh-TW"/>
        </w:rPr>
        <w:t>家數占</w:t>
      </w:r>
      <w:r w:rsidR="001B47EE">
        <w:rPr>
          <w:rFonts w:eastAsia="標楷體" w:hint="eastAsia"/>
          <w:sz w:val="28"/>
          <w:szCs w:val="28"/>
          <w:lang w:eastAsia="zh-TW"/>
        </w:rPr>
        <w:t>簽約之</w:t>
      </w:r>
      <w:r w:rsidR="0057364A">
        <w:rPr>
          <w:rFonts w:eastAsia="標楷體" w:hint="eastAsia"/>
          <w:sz w:val="28"/>
          <w:szCs w:val="28"/>
          <w:lang w:eastAsia="zh-TW"/>
        </w:rPr>
        <w:t>預計導入</w:t>
      </w:r>
      <w:r w:rsidR="00C865C3">
        <w:rPr>
          <w:rFonts w:eastAsia="標楷體" w:hint="eastAsia"/>
          <w:sz w:val="28"/>
          <w:szCs w:val="28"/>
          <w:lang w:eastAsia="zh-TW"/>
        </w:rPr>
        <w:t>家數</w:t>
      </w:r>
      <w:r w:rsidR="006B3507" w:rsidRPr="00C03AEC">
        <w:rPr>
          <w:rFonts w:eastAsia="標楷體"/>
          <w:sz w:val="28"/>
          <w:szCs w:val="28"/>
          <w:lang w:eastAsia="zh-TW"/>
        </w:rPr>
        <w:t>比例，進行減價驗收</w:t>
      </w:r>
      <w:r w:rsidR="006B3507" w:rsidRPr="00C03AEC">
        <w:rPr>
          <w:rFonts w:eastAsia="標楷體" w:hint="eastAsia"/>
          <w:sz w:val="28"/>
          <w:szCs w:val="28"/>
          <w:lang w:eastAsia="zh-TW"/>
        </w:rPr>
        <w:t>。</w:t>
      </w:r>
    </w:p>
    <w:p w14:paraId="7553C62B" w14:textId="15BB872F" w:rsidR="00C83EDB" w:rsidRPr="00250382" w:rsidRDefault="00C83EDB" w:rsidP="00B872D0">
      <w:pPr>
        <w:pStyle w:val="af2"/>
        <w:numPr>
          <w:ilvl w:val="0"/>
          <w:numId w:val="33"/>
        </w:numPr>
        <w:tabs>
          <w:tab w:val="left" w:pos="2450"/>
        </w:tabs>
        <w:snapToGrid w:val="0"/>
        <w:spacing w:beforeLines="50" w:before="211" w:line="500" w:lineRule="exact"/>
        <w:ind w:left="1559" w:hanging="567"/>
        <w:jc w:val="both"/>
        <w:rPr>
          <w:rFonts w:eastAsia="標楷體"/>
          <w:sz w:val="28"/>
          <w:szCs w:val="28"/>
          <w:lang w:eastAsia="zh-TW"/>
        </w:rPr>
      </w:pPr>
      <w:r w:rsidRPr="00250382">
        <w:rPr>
          <w:rFonts w:eastAsia="標楷體" w:hint="eastAsia"/>
          <w:sz w:val="28"/>
          <w:szCs w:val="28"/>
          <w:lang w:eastAsia="zh-TW"/>
        </w:rPr>
        <w:t>核銷資料寄送地址：</w:t>
      </w:r>
    </w:p>
    <w:p w14:paraId="563DE62C" w14:textId="3D3FF88C" w:rsidR="00C83EDB" w:rsidRPr="00250382" w:rsidRDefault="00C83EDB" w:rsidP="00D750BC">
      <w:pPr>
        <w:pStyle w:val="af2"/>
        <w:suppressAutoHyphens w:val="0"/>
        <w:autoSpaceDN/>
        <w:snapToGrid w:val="0"/>
        <w:spacing w:line="500" w:lineRule="exact"/>
        <w:ind w:left="1560"/>
        <w:jc w:val="both"/>
        <w:textAlignment w:val="auto"/>
        <w:rPr>
          <w:rFonts w:eastAsia="標楷體"/>
          <w:color w:val="000000" w:themeColor="text1"/>
          <w:sz w:val="28"/>
          <w:lang w:eastAsia="zh-TW"/>
        </w:rPr>
      </w:pPr>
      <w:r w:rsidRPr="00250382">
        <w:rPr>
          <w:rFonts w:eastAsia="標楷體"/>
          <w:color w:val="000000" w:themeColor="text1"/>
          <w:sz w:val="28"/>
          <w:lang w:eastAsia="zh-TW"/>
        </w:rPr>
        <w:t>711</w:t>
      </w:r>
      <w:proofErr w:type="gramStart"/>
      <w:r w:rsidR="00BA7912" w:rsidRPr="00250382">
        <w:rPr>
          <w:rFonts w:eastAsia="標楷體" w:hint="eastAsia"/>
          <w:sz w:val="28"/>
          <w:szCs w:val="28"/>
          <w:lang w:eastAsia="zh-TW"/>
        </w:rPr>
        <w:t>臺</w:t>
      </w:r>
      <w:proofErr w:type="gramEnd"/>
      <w:r w:rsidRPr="00250382">
        <w:rPr>
          <w:rFonts w:eastAsia="標楷體"/>
          <w:sz w:val="28"/>
          <w:szCs w:val="28"/>
          <w:lang w:eastAsia="zh-TW"/>
        </w:rPr>
        <w:t>南市歸仁區歸仁十三路一段</w:t>
      </w:r>
      <w:r w:rsidRPr="00250382">
        <w:rPr>
          <w:rFonts w:eastAsia="標楷體"/>
          <w:color w:val="000000" w:themeColor="text1"/>
          <w:sz w:val="28"/>
          <w:lang w:eastAsia="zh-TW"/>
        </w:rPr>
        <w:t>6</w:t>
      </w:r>
      <w:r w:rsidRPr="00250382">
        <w:rPr>
          <w:rFonts w:eastAsia="標楷體"/>
          <w:color w:val="000000" w:themeColor="text1"/>
          <w:sz w:val="28"/>
          <w:lang w:eastAsia="zh-TW"/>
        </w:rPr>
        <w:t>號</w:t>
      </w:r>
      <w:r w:rsidRPr="00250382">
        <w:rPr>
          <w:rFonts w:eastAsia="標楷體"/>
          <w:color w:val="000000" w:themeColor="text1"/>
          <w:sz w:val="28"/>
          <w:lang w:eastAsia="zh-TW"/>
        </w:rPr>
        <w:t>-</w:t>
      </w:r>
      <w:r w:rsidRPr="00250382">
        <w:rPr>
          <w:rFonts w:eastAsia="標楷體"/>
          <w:color w:val="000000" w:themeColor="text1"/>
          <w:sz w:val="28"/>
          <w:lang w:eastAsia="zh-TW"/>
        </w:rPr>
        <w:t>財團法人資訊工業策進會收，註明：</w:t>
      </w:r>
      <w:r w:rsidR="000111CA" w:rsidRPr="00250382">
        <w:rPr>
          <w:rFonts w:ascii="標楷體" w:eastAsia="標楷體" w:hAnsi="標楷體" w:hint="eastAsia"/>
          <w:color w:val="000000" w:themeColor="text1"/>
          <w:sz w:val="28"/>
          <w:lang w:eastAsia="zh-TW"/>
        </w:rPr>
        <w:t>「</w:t>
      </w:r>
      <w:proofErr w:type="gramStart"/>
      <w:r w:rsidR="003978AD" w:rsidRPr="00250382">
        <w:rPr>
          <w:rFonts w:eastAsia="標楷體"/>
          <w:color w:val="000000" w:themeColor="text1"/>
          <w:sz w:val="28"/>
          <w:lang w:eastAsia="zh-TW"/>
        </w:rPr>
        <w:t>114</w:t>
      </w:r>
      <w:proofErr w:type="gramEnd"/>
      <w:r w:rsidR="003978AD" w:rsidRPr="00250382">
        <w:rPr>
          <w:rFonts w:eastAsia="標楷體" w:hint="eastAsia"/>
          <w:color w:val="000000" w:themeColor="text1"/>
          <w:sz w:val="28"/>
          <w:lang w:eastAsia="zh-TW"/>
        </w:rPr>
        <w:t>年度智慧雨林</w:t>
      </w:r>
      <w:proofErr w:type="gramStart"/>
      <w:r w:rsidR="003978AD" w:rsidRPr="00250382">
        <w:rPr>
          <w:rFonts w:eastAsia="標楷體" w:hint="eastAsia"/>
          <w:color w:val="000000" w:themeColor="text1"/>
          <w:sz w:val="28"/>
          <w:lang w:eastAsia="zh-TW"/>
        </w:rPr>
        <w:t>產業創生補助</w:t>
      </w:r>
      <w:proofErr w:type="gramEnd"/>
      <w:r w:rsidR="003978AD" w:rsidRPr="00250382">
        <w:rPr>
          <w:rFonts w:eastAsia="標楷體" w:hint="eastAsia"/>
          <w:color w:val="000000" w:themeColor="text1"/>
          <w:sz w:val="28"/>
          <w:lang w:eastAsia="zh-TW"/>
        </w:rPr>
        <w:t>計畫</w:t>
      </w:r>
      <w:r w:rsidR="003978AD" w:rsidRPr="00250382">
        <w:rPr>
          <w:rFonts w:eastAsia="標楷體" w:hint="eastAsia"/>
          <w:color w:val="000000" w:themeColor="text1"/>
          <w:sz w:val="28"/>
          <w:lang w:eastAsia="zh-TW"/>
        </w:rPr>
        <w:t>-</w:t>
      </w:r>
      <w:r w:rsidR="003978AD" w:rsidRPr="00250382">
        <w:rPr>
          <w:rFonts w:eastAsia="標楷體" w:hint="eastAsia"/>
          <w:color w:val="000000" w:themeColor="text1"/>
          <w:sz w:val="28"/>
          <w:lang w:eastAsia="zh-TW"/>
        </w:rPr>
        <w:t>智慧餐飲領域</w:t>
      </w:r>
      <w:r w:rsidR="006B2143" w:rsidRPr="00250382">
        <w:rPr>
          <w:rFonts w:eastAsia="標楷體" w:hint="eastAsia"/>
          <w:sz w:val="28"/>
          <w:szCs w:val="28"/>
          <w:lang w:eastAsia="zh-TW"/>
        </w:rPr>
        <w:t>（</w:t>
      </w:r>
      <w:r w:rsidR="00563D25" w:rsidRPr="00250382">
        <w:rPr>
          <w:rFonts w:eastAsia="標楷體" w:hint="eastAsia"/>
          <w:color w:val="000000" w:themeColor="text1"/>
          <w:sz w:val="28"/>
          <w:lang w:eastAsia="zh-TW"/>
        </w:rPr>
        <w:t>擴散</w:t>
      </w:r>
      <w:r w:rsidR="000732FD">
        <w:rPr>
          <w:rFonts w:eastAsia="標楷體" w:hint="eastAsia"/>
          <w:color w:val="000000" w:themeColor="text1"/>
          <w:sz w:val="28"/>
          <w:lang w:eastAsia="zh-TW"/>
        </w:rPr>
        <w:t>案</w:t>
      </w:r>
      <w:r w:rsidR="006B2143" w:rsidRPr="00250382">
        <w:rPr>
          <w:rFonts w:eastAsia="標楷體" w:hint="eastAsia"/>
          <w:sz w:val="28"/>
          <w:szCs w:val="28"/>
          <w:lang w:eastAsia="zh-TW"/>
        </w:rPr>
        <w:t>）</w:t>
      </w:r>
      <w:r w:rsidR="003978AD" w:rsidRPr="00250382">
        <w:rPr>
          <w:rFonts w:eastAsia="標楷體" w:hint="eastAsia"/>
          <w:color w:val="000000" w:themeColor="text1"/>
          <w:sz w:val="28"/>
          <w:lang w:eastAsia="zh-TW"/>
        </w:rPr>
        <w:t>」</w:t>
      </w:r>
      <w:r w:rsidRPr="00250382">
        <w:rPr>
          <w:rFonts w:eastAsia="標楷體"/>
          <w:color w:val="000000" w:themeColor="text1"/>
          <w:sz w:val="28"/>
          <w:lang w:eastAsia="zh-TW"/>
        </w:rPr>
        <w:t>申請文件</w:t>
      </w:r>
      <w:r w:rsidRPr="00250382">
        <w:rPr>
          <w:rFonts w:eastAsia="標楷體" w:hint="eastAsia"/>
          <w:color w:val="000000" w:themeColor="text1"/>
          <w:sz w:val="28"/>
          <w:lang w:eastAsia="zh-TW"/>
        </w:rPr>
        <w:t>。</w:t>
      </w:r>
    </w:p>
    <w:p w14:paraId="2ADBB1AC" w14:textId="5D4F53E9" w:rsidR="00ED6F8F" w:rsidRPr="00250382" w:rsidRDefault="00ED6F8F" w:rsidP="00B872D0">
      <w:pPr>
        <w:pStyle w:val="af2"/>
        <w:numPr>
          <w:ilvl w:val="0"/>
          <w:numId w:val="33"/>
        </w:numPr>
        <w:tabs>
          <w:tab w:val="left" w:pos="2450"/>
        </w:tabs>
        <w:snapToGrid w:val="0"/>
        <w:spacing w:beforeLines="50" w:before="211" w:line="500" w:lineRule="exact"/>
        <w:ind w:left="1559" w:hanging="567"/>
        <w:jc w:val="both"/>
        <w:rPr>
          <w:rFonts w:eastAsia="標楷體"/>
          <w:sz w:val="28"/>
          <w:szCs w:val="28"/>
          <w:lang w:eastAsia="zh-TW"/>
        </w:rPr>
      </w:pPr>
      <w:r w:rsidRPr="00250382">
        <w:rPr>
          <w:rFonts w:eastAsia="標楷體" w:hint="eastAsia"/>
          <w:sz w:val="28"/>
          <w:szCs w:val="28"/>
          <w:lang w:eastAsia="zh-TW"/>
        </w:rPr>
        <w:t>補助</w:t>
      </w:r>
      <w:r w:rsidRPr="00250382">
        <w:rPr>
          <w:rFonts w:eastAsia="標楷體"/>
          <w:sz w:val="28"/>
          <w:szCs w:val="28"/>
          <w:lang w:eastAsia="zh-TW"/>
        </w:rPr>
        <w:t>經費查核：</w:t>
      </w:r>
    </w:p>
    <w:p w14:paraId="6539D223" w14:textId="7CF98AC1" w:rsidR="00ED6F8F" w:rsidRPr="00250382" w:rsidRDefault="00874A6F" w:rsidP="00B872D0">
      <w:pPr>
        <w:pStyle w:val="af2"/>
        <w:numPr>
          <w:ilvl w:val="0"/>
          <w:numId w:val="34"/>
        </w:numPr>
        <w:suppressAutoHyphens w:val="0"/>
        <w:autoSpaceDN/>
        <w:spacing w:line="500" w:lineRule="exact"/>
        <w:ind w:hanging="393"/>
        <w:jc w:val="both"/>
        <w:textAlignment w:val="auto"/>
        <w:rPr>
          <w:rFonts w:eastAsia="標楷體"/>
          <w:sz w:val="28"/>
          <w:szCs w:val="28"/>
          <w:lang w:eastAsia="zh-TW"/>
        </w:rPr>
      </w:pPr>
      <w:r>
        <w:rPr>
          <w:rFonts w:eastAsia="標楷體" w:hint="eastAsia"/>
          <w:sz w:val="28"/>
          <w:szCs w:val="28"/>
          <w:lang w:eastAsia="zh-TW"/>
        </w:rPr>
        <w:t>主辦單位</w:t>
      </w:r>
      <w:r w:rsidR="00ED6F8F" w:rsidRPr="00250382">
        <w:rPr>
          <w:rFonts w:eastAsia="標楷體" w:hint="eastAsia"/>
          <w:sz w:val="28"/>
          <w:szCs w:val="28"/>
          <w:lang w:eastAsia="zh-TW"/>
        </w:rPr>
        <w:t>或執行單位得不定期派員至</w:t>
      </w:r>
      <w:r w:rsidR="00011C04" w:rsidRPr="00250382">
        <w:rPr>
          <w:rFonts w:eastAsia="標楷體" w:hint="eastAsia"/>
          <w:sz w:val="28"/>
          <w:szCs w:val="28"/>
          <w:lang w:eastAsia="zh-TW"/>
        </w:rPr>
        <w:t>簽約</w:t>
      </w:r>
      <w:proofErr w:type="gramStart"/>
      <w:r w:rsidR="00011C04" w:rsidRPr="00250382">
        <w:rPr>
          <w:rFonts w:eastAsia="標楷體" w:hint="eastAsia"/>
          <w:sz w:val="28"/>
          <w:szCs w:val="28"/>
          <w:lang w:eastAsia="zh-TW"/>
        </w:rPr>
        <w:t>之</w:t>
      </w:r>
      <w:r w:rsidR="00EE290B" w:rsidRPr="00250382">
        <w:rPr>
          <w:rFonts w:eastAsia="標楷體"/>
          <w:sz w:val="28"/>
          <w:szCs w:val="28"/>
          <w:lang w:eastAsia="zh-TW"/>
        </w:rPr>
        <w:t>資服業者</w:t>
      </w:r>
      <w:proofErr w:type="gramEnd"/>
      <w:r w:rsidR="00ED6F8F" w:rsidRPr="00250382">
        <w:rPr>
          <w:rFonts w:eastAsia="標楷體" w:hint="eastAsia"/>
          <w:sz w:val="28"/>
          <w:szCs w:val="28"/>
          <w:lang w:eastAsia="zh-TW"/>
        </w:rPr>
        <w:t>及與</w:t>
      </w:r>
      <w:r w:rsidR="004C3EE7" w:rsidRPr="00250382">
        <w:rPr>
          <w:rFonts w:eastAsia="標楷體" w:hint="eastAsia"/>
          <w:sz w:val="28"/>
          <w:szCs w:val="28"/>
          <w:lang w:eastAsia="zh-TW"/>
        </w:rPr>
        <w:t>其</w:t>
      </w:r>
      <w:r w:rsidR="00DD4196" w:rsidRPr="00250382">
        <w:rPr>
          <w:rFonts w:eastAsia="標楷體" w:hint="eastAsia"/>
          <w:sz w:val="28"/>
          <w:szCs w:val="28"/>
          <w:lang w:eastAsia="zh-TW"/>
        </w:rPr>
        <w:t>合作</w:t>
      </w:r>
      <w:r w:rsidR="00ED6F8F" w:rsidRPr="00250382">
        <w:rPr>
          <w:rFonts w:eastAsia="標楷體" w:hint="eastAsia"/>
          <w:sz w:val="28"/>
          <w:szCs w:val="28"/>
          <w:lang w:eastAsia="zh-TW"/>
        </w:rPr>
        <w:t>之</w:t>
      </w:r>
      <w:r w:rsidR="004C3EE7" w:rsidRPr="00250382">
        <w:rPr>
          <w:rFonts w:eastAsia="標楷體" w:hint="eastAsia"/>
          <w:sz w:val="28"/>
          <w:szCs w:val="28"/>
          <w:lang w:eastAsia="zh-TW"/>
        </w:rPr>
        <w:t>餐飲</w:t>
      </w:r>
      <w:r w:rsidR="00ED6F8F" w:rsidRPr="00250382">
        <w:rPr>
          <w:rFonts w:eastAsia="標楷體" w:hint="eastAsia"/>
          <w:sz w:val="28"/>
          <w:szCs w:val="28"/>
          <w:lang w:eastAsia="zh-TW"/>
        </w:rPr>
        <w:t>店家進行實地實物考察，以</w:t>
      </w:r>
      <w:r w:rsidR="004C3EE7" w:rsidRPr="00250382">
        <w:rPr>
          <w:rFonts w:eastAsia="標楷體" w:hint="eastAsia"/>
          <w:sz w:val="28"/>
          <w:szCs w:val="28"/>
          <w:lang w:eastAsia="zh-TW"/>
        </w:rPr>
        <w:t>瞭</w:t>
      </w:r>
      <w:r w:rsidR="00ED6F8F" w:rsidRPr="00250382">
        <w:rPr>
          <w:rFonts w:eastAsia="標楷體" w:hint="eastAsia"/>
          <w:sz w:val="28"/>
          <w:szCs w:val="28"/>
          <w:lang w:eastAsia="zh-TW"/>
        </w:rPr>
        <w:t>解本計畫執行情況，必要時得請</w:t>
      </w:r>
      <w:r w:rsidR="004C3EE7" w:rsidRPr="00250382">
        <w:rPr>
          <w:rFonts w:eastAsia="標楷體" w:hint="eastAsia"/>
          <w:sz w:val="28"/>
          <w:szCs w:val="28"/>
          <w:lang w:eastAsia="zh-TW"/>
        </w:rPr>
        <w:t>簽約</w:t>
      </w:r>
      <w:proofErr w:type="gramStart"/>
      <w:r w:rsidR="004C3EE7" w:rsidRPr="00250382">
        <w:rPr>
          <w:rFonts w:eastAsia="標楷體" w:hint="eastAsia"/>
          <w:sz w:val="28"/>
          <w:szCs w:val="28"/>
          <w:lang w:eastAsia="zh-TW"/>
        </w:rPr>
        <w:t>之</w:t>
      </w:r>
      <w:r w:rsidR="00EE290B" w:rsidRPr="00250382">
        <w:rPr>
          <w:rFonts w:eastAsia="標楷體"/>
          <w:sz w:val="28"/>
          <w:szCs w:val="28"/>
          <w:lang w:eastAsia="zh-TW"/>
        </w:rPr>
        <w:t>資服業者</w:t>
      </w:r>
      <w:proofErr w:type="gramEnd"/>
      <w:r w:rsidR="00ED6F8F" w:rsidRPr="00250382">
        <w:rPr>
          <w:rFonts w:eastAsia="標楷體" w:hint="eastAsia"/>
          <w:sz w:val="28"/>
          <w:szCs w:val="28"/>
          <w:lang w:eastAsia="zh-TW"/>
        </w:rPr>
        <w:t>報告本計畫執行情形，</w:t>
      </w:r>
      <w:proofErr w:type="gramStart"/>
      <w:r w:rsidR="00EE290B" w:rsidRPr="00250382">
        <w:rPr>
          <w:rFonts w:eastAsia="標楷體"/>
          <w:sz w:val="28"/>
          <w:szCs w:val="28"/>
          <w:lang w:eastAsia="zh-TW"/>
        </w:rPr>
        <w:t>資服業者</w:t>
      </w:r>
      <w:proofErr w:type="gramEnd"/>
      <w:r w:rsidR="00ED6F8F" w:rsidRPr="00250382">
        <w:rPr>
          <w:rFonts w:eastAsia="標楷體" w:hint="eastAsia"/>
          <w:sz w:val="28"/>
          <w:szCs w:val="28"/>
          <w:lang w:eastAsia="zh-TW"/>
        </w:rPr>
        <w:t>應予配合，不得藉故拖延或推辭。</w:t>
      </w:r>
    </w:p>
    <w:p w14:paraId="763F7D27" w14:textId="480F2BA5" w:rsidR="00ED6F8F" w:rsidRDefault="00874A6F" w:rsidP="00B872D0">
      <w:pPr>
        <w:pStyle w:val="af2"/>
        <w:numPr>
          <w:ilvl w:val="0"/>
          <w:numId w:val="34"/>
        </w:numPr>
        <w:suppressAutoHyphens w:val="0"/>
        <w:autoSpaceDN/>
        <w:spacing w:line="500" w:lineRule="exact"/>
        <w:ind w:hanging="393"/>
        <w:jc w:val="both"/>
        <w:textAlignment w:val="auto"/>
        <w:rPr>
          <w:rFonts w:eastAsia="標楷體"/>
          <w:sz w:val="28"/>
          <w:szCs w:val="28"/>
          <w:lang w:eastAsia="zh-TW"/>
        </w:rPr>
      </w:pPr>
      <w:r>
        <w:rPr>
          <w:rFonts w:eastAsia="標楷體" w:hint="eastAsia"/>
          <w:sz w:val="28"/>
          <w:szCs w:val="28"/>
          <w:lang w:eastAsia="zh-TW"/>
        </w:rPr>
        <w:t>主辦單位</w:t>
      </w:r>
      <w:r w:rsidR="00ED6F8F" w:rsidRPr="00ED6F8F">
        <w:rPr>
          <w:rFonts w:eastAsia="標楷體"/>
          <w:sz w:val="28"/>
          <w:szCs w:val="28"/>
          <w:lang w:eastAsia="zh-TW"/>
        </w:rPr>
        <w:t>或</w:t>
      </w:r>
      <w:r w:rsidR="00ED6F8F" w:rsidRPr="00ED6F8F">
        <w:rPr>
          <w:rFonts w:eastAsia="標楷體" w:hint="eastAsia"/>
          <w:sz w:val="28"/>
          <w:szCs w:val="28"/>
          <w:lang w:eastAsia="zh-TW"/>
        </w:rPr>
        <w:t>執行單位得隨時</w:t>
      </w:r>
      <w:proofErr w:type="gramStart"/>
      <w:r w:rsidR="00ED6F8F" w:rsidRPr="00ED6F8F">
        <w:rPr>
          <w:rFonts w:eastAsia="標楷體" w:hint="eastAsia"/>
          <w:sz w:val="28"/>
          <w:szCs w:val="28"/>
          <w:lang w:eastAsia="zh-TW"/>
        </w:rPr>
        <w:t>查訪</w:t>
      </w:r>
      <w:r w:rsidR="00EE290B">
        <w:rPr>
          <w:rFonts w:eastAsia="標楷體"/>
          <w:sz w:val="28"/>
          <w:szCs w:val="28"/>
          <w:lang w:eastAsia="zh-TW"/>
        </w:rPr>
        <w:t>資服業者</w:t>
      </w:r>
      <w:proofErr w:type="gramEnd"/>
      <w:r w:rsidR="00ED6F8F" w:rsidRPr="00ED6F8F">
        <w:rPr>
          <w:rFonts w:eastAsia="標楷體" w:hint="eastAsia"/>
          <w:sz w:val="28"/>
          <w:szCs w:val="28"/>
          <w:lang w:eastAsia="zh-TW"/>
        </w:rPr>
        <w:t>與本計畫相關內容、服務、活動、成果與經費請領概況，如有不符合本計畫用途之經費，不予撥付補助金額。</w:t>
      </w:r>
    </w:p>
    <w:p w14:paraId="63371092" w14:textId="5283943E" w:rsidR="00071DE5" w:rsidRPr="00CF157E" w:rsidRDefault="00071DE5" w:rsidP="00B872D0">
      <w:pPr>
        <w:pStyle w:val="af2"/>
        <w:numPr>
          <w:ilvl w:val="0"/>
          <w:numId w:val="34"/>
        </w:numPr>
        <w:suppressAutoHyphens w:val="0"/>
        <w:autoSpaceDN/>
        <w:spacing w:line="500" w:lineRule="exact"/>
        <w:ind w:hanging="393"/>
        <w:jc w:val="both"/>
        <w:textAlignment w:val="auto"/>
        <w:rPr>
          <w:rFonts w:eastAsia="標楷體"/>
          <w:sz w:val="28"/>
          <w:szCs w:val="28"/>
          <w:lang w:eastAsia="zh-TW"/>
        </w:rPr>
      </w:pPr>
      <w:r w:rsidRPr="00CF157E">
        <w:rPr>
          <w:rFonts w:eastAsia="標楷體"/>
          <w:sz w:val="28"/>
          <w:szCs w:val="28"/>
          <w:lang w:eastAsia="zh-TW"/>
        </w:rPr>
        <w:t>針對計畫總經費支出憑證之開立與核銷，須依契約書第五條規定辦理。</w:t>
      </w:r>
    </w:p>
    <w:p w14:paraId="4752FBBE" w14:textId="3D1A4037" w:rsidR="00ED6F8F" w:rsidRPr="004F346E" w:rsidRDefault="00EE290B" w:rsidP="00B872D0">
      <w:pPr>
        <w:pStyle w:val="af2"/>
        <w:numPr>
          <w:ilvl w:val="0"/>
          <w:numId w:val="34"/>
        </w:numPr>
        <w:suppressAutoHyphens w:val="0"/>
        <w:autoSpaceDN/>
        <w:spacing w:line="500" w:lineRule="exact"/>
        <w:ind w:hanging="393"/>
        <w:jc w:val="both"/>
        <w:textAlignment w:val="auto"/>
        <w:rPr>
          <w:lang w:eastAsia="zh-TW"/>
        </w:rPr>
      </w:pPr>
      <w:proofErr w:type="gramStart"/>
      <w:r>
        <w:rPr>
          <w:rFonts w:eastAsia="標楷體" w:hint="eastAsia"/>
          <w:sz w:val="28"/>
          <w:szCs w:val="28"/>
          <w:lang w:eastAsia="zh-TW"/>
        </w:rPr>
        <w:t>資服業者</w:t>
      </w:r>
      <w:proofErr w:type="gramEnd"/>
      <w:r w:rsidR="00ED6F8F" w:rsidRPr="00ED6F8F">
        <w:rPr>
          <w:rFonts w:eastAsia="標楷體" w:hint="eastAsia"/>
          <w:sz w:val="28"/>
          <w:szCs w:val="28"/>
          <w:lang w:eastAsia="zh-TW"/>
        </w:rPr>
        <w:t>應將本計畫經費請領相關佐證妥為保管，自決算審定</w:t>
      </w:r>
      <w:r w:rsidR="00ED6F8F" w:rsidRPr="00ED6F8F">
        <w:rPr>
          <w:rFonts w:eastAsia="標楷體" w:hint="eastAsia"/>
          <w:sz w:val="28"/>
          <w:szCs w:val="28"/>
          <w:lang w:eastAsia="zh-TW"/>
        </w:rPr>
        <w:lastRenderedPageBreak/>
        <w:t>之日起，</w:t>
      </w:r>
      <w:r w:rsidR="00ED6F8F" w:rsidRPr="00ED6F8F">
        <w:rPr>
          <w:rFonts w:eastAsia="標楷體"/>
          <w:sz w:val="28"/>
          <w:szCs w:val="28"/>
          <w:lang w:eastAsia="zh-TW"/>
        </w:rPr>
        <w:t xml:space="preserve"> </w:t>
      </w:r>
      <w:r w:rsidR="00ED6F8F" w:rsidRPr="00ED6F8F">
        <w:rPr>
          <w:rFonts w:eastAsia="標楷體" w:hint="eastAsia"/>
          <w:sz w:val="28"/>
          <w:szCs w:val="28"/>
          <w:lang w:eastAsia="zh-TW"/>
        </w:rPr>
        <w:t>至少保存</w:t>
      </w:r>
      <w:r w:rsidR="00ED6F8F" w:rsidRPr="00ED6F8F">
        <w:rPr>
          <w:rFonts w:eastAsia="標楷體"/>
          <w:sz w:val="28"/>
          <w:szCs w:val="28"/>
          <w:lang w:eastAsia="zh-TW"/>
        </w:rPr>
        <w:t xml:space="preserve"> 10 </w:t>
      </w:r>
      <w:r w:rsidR="00ED6F8F" w:rsidRPr="00ED6F8F">
        <w:rPr>
          <w:rFonts w:eastAsia="標楷體" w:hint="eastAsia"/>
          <w:sz w:val="28"/>
          <w:szCs w:val="28"/>
          <w:lang w:eastAsia="zh-TW"/>
        </w:rPr>
        <w:t>年備查，中央</w:t>
      </w:r>
      <w:r w:rsidR="00ED6F8F" w:rsidRPr="00005425">
        <w:rPr>
          <w:rFonts w:eastAsia="標楷體" w:hint="eastAsia"/>
          <w:color w:val="000000" w:themeColor="text1"/>
          <w:sz w:val="28"/>
          <w:szCs w:val="28"/>
          <w:lang w:eastAsia="zh-TW"/>
        </w:rPr>
        <w:t>主計機關、審計機關、中央財政主管機關及經濟部商業發展署派遣之會計稽核人員等得隨時</w:t>
      </w:r>
      <w:proofErr w:type="gramStart"/>
      <w:r w:rsidR="00ED6F8F" w:rsidRPr="00005425">
        <w:rPr>
          <w:rFonts w:eastAsia="標楷體" w:hint="eastAsia"/>
          <w:color w:val="000000" w:themeColor="text1"/>
          <w:sz w:val="28"/>
          <w:szCs w:val="28"/>
          <w:lang w:eastAsia="zh-TW"/>
        </w:rPr>
        <w:t>查閱</w:t>
      </w:r>
      <w:r>
        <w:rPr>
          <w:rFonts w:eastAsia="標楷體" w:hint="eastAsia"/>
          <w:sz w:val="28"/>
          <w:szCs w:val="28"/>
          <w:lang w:eastAsia="zh-TW"/>
        </w:rPr>
        <w:t>資服業者</w:t>
      </w:r>
      <w:proofErr w:type="gramEnd"/>
      <w:r w:rsidR="00ED6F8F" w:rsidRPr="00005425">
        <w:rPr>
          <w:rFonts w:eastAsia="標楷體" w:hint="eastAsia"/>
          <w:color w:val="000000" w:themeColor="text1"/>
          <w:sz w:val="28"/>
          <w:szCs w:val="28"/>
          <w:lang w:eastAsia="zh-TW"/>
        </w:rPr>
        <w:t>本計畫之相關文件、單據、及</w:t>
      </w:r>
      <w:proofErr w:type="gramStart"/>
      <w:r w:rsidR="00ED6F8F" w:rsidRPr="00005425">
        <w:rPr>
          <w:rFonts w:eastAsia="標楷體" w:hint="eastAsia"/>
          <w:color w:val="000000" w:themeColor="text1"/>
          <w:sz w:val="28"/>
          <w:szCs w:val="28"/>
          <w:lang w:eastAsia="zh-TW"/>
        </w:rPr>
        <w:t>帳冊</w:t>
      </w:r>
      <w:proofErr w:type="gramEnd"/>
      <w:r w:rsidR="00ED6F8F" w:rsidRPr="00005425">
        <w:rPr>
          <w:rFonts w:eastAsia="標楷體" w:hint="eastAsia"/>
          <w:color w:val="000000" w:themeColor="text1"/>
          <w:sz w:val="28"/>
          <w:szCs w:val="28"/>
          <w:lang w:eastAsia="zh-TW"/>
        </w:rPr>
        <w:t>，乙方應予配合，不得藉故拖延或推辭。</w:t>
      </w:r>
    </w:p>
    <w:p w14:paraId="44F42A4F" w14:textId="08E64488" w:rsidR="00036326" w:rsidRPr="004F346E" w:rsidRDefault="00036326" w:rsidP="00075746">
      <w:pPr>
        <w:pStyle w:val="1"/>
        <w:numPr>
          <w:ilvl w:val="0"/>
          <w:numId w:val="11"/>
        </w:numPr>
        <w:spacing w:beforeLines="50" w:before="211" w:after="0" w:line="500" w:lineRule="exact"/>
        <w:ind w:left="482" w:hanging="482"/>
        <w:rPr>
          <w:rFonts w:ascii="Times New Roman" w:eastAsia="標楷體" w:hAnsi="Times New Roman" w:cs="Times New Roman"/>
          <w:sz w:val="32"/>
          <w:szCs w:val="28"/>
          <w:lang w:eastAsia="zh-TW"/>
        </w:rPr>
      </w:pPr>
      <w:bookmarkStart w:id="65" w:name="_Toc194509915"/>
      <w:r w:rsidRPr="004F346E">
        <w:rPr>
          <w:rFonts w:ascii="Times New Roman" w:eastAsia="標楷體" w:hAnsi="Times New Roman" w:cs="Times New Roman" w:hint="eastAsia"/>
          <w:sz w:val="32"/>
          <w:szCs w:val="28"/>
          <w:lang w:eastAsia="zh-TW"/>
        </w:rPr>
        <w:t>諮詢服務</w:t>
      </w:r>
      <w:bookmarkEnd w:id="65"/>
    </w:p>
    <w:p w14:paraId="20934250" w14:textId="5712B1B2" w:rsidR="00B72EA2" w:rsidRPr="00B72EA2" w:rsidRDefault="00B72EA2" w:rsidP="00B72EA2">
      <w:pPr>
        <w:pStyle w:val="af2"/>
        <w:numPr>
          <w:ilvl w:val="0"/>
          <w:numId w:val="9"/>
        </w:numPr>
        <w:tabs>
          <w:tab w:val="left" w:pos="1276"/>
        </w:tabs>
        <w:snapToGrid w:val="0"/>
        <w:spacing w:beforeLines="50" w:before="211" w:line="500" w:lineRule="exact"/>
        <w:ind w:left="1134" w:hanging="567"/>
        <w:jc w:val="both"/>
        <w:rPr>
          <w:rFonts w:eastAsia="標楷體"/>
          <w:sz w:val="28"/>
          <w:szCs w:val="28"/>
          <w:lang w:eastAsia="zh-TW"/>
        </w:rPr>
      </w:pPr>
      <w:r w:rsidRPr="00B72EA2">
        <w:rPr>
          <w:rFonts w:eastAsia="標楷體" w:hint="eastAsia"/>
          <w:sz w:val="28"/>
          <w:szCs w:val="28"/>
          <w:lang w:eastAsia="zh-TW"/>
        </w:rPr>
        <w:t>商業發展署，電話</w:t>
      </w:r>
      <w:r>
        <w:rPr>
          <w:rFonts w:eastAsia="標楷體" w:hint="eastAsia"/>
          <w:sz w:val="28"/>
          <w:szCs w:val="28"/>
          <w:lang w:eastAsia="zh-TW"/>
        </w:rPr>
        <w:t>：</w:t>
      </w:r>
      <w:r>
        <w:rPr>
          <w:rFonts w:eastAsia="標楷體"/>
          <w:sz w:val="28"/>
          <w:szCs w:val="28"/>
          <w:lang w:eastAsia="zh-TW"/>
        </w:rPr>
        <w:t>（</w:t>
      </w:r>
      <w:r>
        <w:rPr>
          <w:rFonts w:eastAsia="標楷體" w:hint="eastAsia"/>
          <w:sz w:val="28"/>
          <w:szCs w:val="28"/>
          <w:lang w:eastAsia="zh-TW"/>
        </w:rPr>
        <w:t>02</w:t>
      </w:r>
      <w:r>
        <w:rPr>
          <w:rFonts w:eastAsia="標楷體"/>
          <w:sz w:val="28"/>
          <w:szCs w:val="28"/>
          <w:lang w:eastAsia="zh-TW"/>
        </w:rPr>
        <w:t>）</w:t>
      </w:r>
      <w:r w:rsidR="00535025">
        <w:rPr>
          <w:rFonts w:eastAsia="標楷體" w:hint="eastAsia"/>
          <w:sz w:val="28"/>
          <w:szCs w:val="28"/>
          <w:lang w:eastAsia="zh-TW"/>
        </w:rPr>
        <w:t>2343-3300</w:t>
      </w:r>
      <w:r w:rsidRPr="005220A0">
        <w:rPr>
          <w:rFonts w:eastAsia="標楷體"/>
          <w:sz w:val="28"/>
          <w:szCs w:val="28"/>
          <w:lang w:eastAsia="zh-TW"/>
        </w:rPr>
        <w:t>分機</w:t>
      </w:r>
      <w:r w:rsidR="00535025">
        <w:rPr>
          <w:rFonts w:eastAsia="標楷體" w:hint="eastAsia"/>
          <w:sz w:val="28"/>
          <w:szCs w:val="28"/>
          <w:lang w:eastAsia="zh-TW"/>
        </w:rPr>
        <w:t>7417</w:t>
      </w:r>
      <w:r w:rsidRPr="005220A0">
        <w:rPr>
          <w:rFonts w:eastAsia="標楷體"/>
          <w:sz w:val="28"/>
          <w:szCs w:val="28"/>
          <w:lang w:eastAsia="zh-TW"/>
        </w:rPr>
        <w:t xml:space="preserve"> </w:t>
      </w:r>
      <w:r>
        <w:rPr>
          <w:rFonts w:eastAsia="標楷體"/>
          <w:sz w:val="28"/>
          <w:szCs w:val="28"/>
          <w:lang w:eastAsia="zh-TW"/>
        </w:rPr>
        <w:t>（</w:t>
      </w:r>
      <w:r w:rsidR="00535025">
        <w:rPr>
          <w:rFonts w:eastAsia="標楷體" w:hint="eastAsia"/>
          <w:sz w:val="28"/>
          <w:szCs w:val="28"/>
          <w:lang w:eastAsia="zh-TW"/>
        </w:rPr>
        <w:t>鄭專員</w:t>
      </w:r>
      <w:r>
        <w:rPr>
          <w:rFonts w:eastAsia="標楷體"/>
          <w:sz w:val="28"/>
          <w:szCs w:val="28"/>
          <w:lang w:eastAsia="zh-TW"/>
        </w:rPr>
        <w:t>）</w:t>
      </w:r>
      <w:r w:rsidRPr="005220A0">
        <w:rPr>
          <w:rFonts w:eastAsia="標楷體"/>
          <w:sz w:val="28"/>
          <w:szCs w:val="28"/>
          <w:lang w:eastAsia="zh-TW"/>
        </w:rPr>
        <w:t>。</w:t>
      </w:r>
    </w:p>
    <w:p w14:paraId="66080006" w14:textId="3C017FDE" w:rsidR="00036326" w:rsidRPr="004F346E" w:rsidRDefault="00036326" w:rsidP="00B72EA2">
      <w:pPr>
        <w:pStyle w:val="af2"/>
        <w:numPr>
          <w:ilvl w:val="0"/>
          <w:numId w:val="9"/>
        </w:numPr>
        <w:tabs>
          <w:tab w:val="left" w:pos="1276"/>
        </w:tabs>
        <w:snapToGrid w:val="0"/>
        <w:spacing w:beforeLines="50" w:before="211" w:line="500" w:lineRule="exact"/>
        <w:ind w:left="1134" w:hanging="567"/>
        <w:jc w:val="both"/>
        <w:rPr>
          <w:lang w:eastAsia="zh-TW"/>
        </w:rPr>
      </w:pPr>
      <w:r>
        <w:rPr>
          <w:rFonts w:eastAsia="標楷體" w:hint="eastAsia"/>
          <w:sz w:val="28"/>
          <w:szCs w:val="28"/>
          <w:lang w:eastAsia="zh-TW"/>
        </w:rPr>
        <w:t>財團法人</w:t>
      </w:r>
      <w:r w:rsidRPr="005220A0">
        <w:rPr>
          <w:rFonts w:eastAsia="標楷體"/>
          <w:sz w:val="28"/>
          <w:szCs w:val="28"/>
          <w:lang w:eastAsia="zh-TW"/>
        </w:rPr>
        <w:t>資訊工業策進會，電話：</w:t>
      </w:r>
      <w:r>
        <w:rPr>
          <w:rFonts w:eastAsia="標楷體"/>
          <w:sz w:val="28"/>
          <w:szCs w:val="28"/>
          <w:lang w:eastAsia="zh-TW"/>
        </w:rPr>
        <w:t>（</w:t>
      </w:r>
      <w:r w:rsidRPr="005220A0">
        <w:rPr>
          <w:rFonts w:eastAsia="標楷體"/>
          <w:sz w:val="28"/>
          <w:szCs w:val="28"/>
          <w:lang w:eastAsia="zh-TW"/>
        </w:rPr>
        <w:t>06</w:t>
      </w:r>
      <w:r>
        <w:rPr>
          <w:rFonts w:eastAsia="標楷體"/>
          <w:sz w:val="28"/>
          <w:szCs w:val="28"/>
          <w:lang w:eastAsia="zh-TW"/>
        </w:rPr>
        <w:t>）</w:t>
      </w:r>
      <w:r w:rsidRPr="005220A0">
        <w:rPr>
          <w:rFonts w:eastAsia="標楷體"/>
          <w:sz w:val="28"/>
          <w:szCs w:val="28"/>
          <w:lang w:eastAsia="zh-TW"/>
        </w:rPr>
        <w:t>303-2260</w:t>
      </w:r>
      <w:r w:rsidRPr="005220A0">
        <w:rPr>
          <w:rFonts w:eastAsia="標楷體"/>
          <w:sz w:val="28"/>
          <w:szCs w:val="28"/>
          <w:lang w:eastAsia="zh-TW"/>
        </w:rPr>
        <w:t>分機</w:t>
      </w:r>
      <w:r w:rsidRPr="005220A0">
        <w:rPr>
          <w:rFonts w:eastAsia="標楷體"/>
          <w:sz w:val="28"/>
          <w:szCs w:val="28"/>
          <w:lang w:eastAsia="zh-TW"/>
        </w:rPr>
        <w:t xml:space="preserve">511 </w:t>
      </w:r>
      <w:r>
        <w:rPr>
          <w:rFonts w:eastAsia="標楷體"/>
          <w:sz w:val="28"/>
          <w:szCs w:val="28"/>
          <w:lang w:eastAsia="zh-TW"/>
        </w:rPr>
        <w:t>（</w:t>
      </w:r>
      <w:r w:rsidR="00D1565B">
        <w:rPr>
          <w:rFonts w:eastAsia="標楷體"/>
          <w:sz w:val="28"/>
          <w:szCs w:val="28"/>
          <w:lang w:eastAsia="zh-TW"/>
        </w:rPr>
        <w:t>李先生、</w:t>
      </w:r>
      <w:r w:rsidR="00D1565B">
        <w:rPr>
          <w:rFonts w:eastAsia="標楷體" w:hint="eastAsia"/>
          <w:sz w:val="28"/>
          <w:szCs w:val="28"/>
          <w:lang w:eastAsia="zh-TW"/>
        </w:rPr>
        <w:t>邱</w:t>
      </w:r>
      <w:r w:rsidRPr="005220A0">
        <w:rPr>
          <w:rFonts w:eastAsia="標楷體"/>
          <w:sz w:val="28"/>
          <w:szCs w:val="28"/>
          <w:lang w:eastAsia="zh-TW"/>
        </w:rPr>
        <w:t>先生</w:t>
      </w:r>
      <w:r>
        <w:rPr>
          <w:rFonts w:eastAsia="標楷體"/>
          <w:sz w:val="28"/>
          <w:szCs w:val="28"/>
          <w:lang w:eastAsia="zh-TW"/>
        </w:rPr>
        <w:t>）</w:t>
      </w:r>
      <w:r w:rsidRPr="005220A0">
        <w:rPr>
          <w:rFonts w:eastAsia="標楷體"/>
          <w:sz w:val="28"/>
          <w:szCs w:val="28"/>
          <w:lang w:eastAsia="zh-TW"/>
        </w:rPr>
        <w:t>。</w:t>
      </w:r>
    </w:p>
    <w:p w14:paraId="37F5A143" w14:textId="433AC18C" w:rsidR="004F346E" w:rsidRDefault="00F62E49" w:rsidP="00075746">
      <w:pPr>
        <w:pStyle w:val="1"/>
        <w:numPr>
          <w:ilvl w:val="0"/>
          <w:numId w:val="11"/>
        </w:numPr>
        <w:spacing w:beforeLines="50" w:before="211" w:after="0" w:line="500" w:lineRule="exact"/>
        <w:ind w:left="482" w:hanging="482"/>
        <w:rPr>
          <w:rFonts w:ascii="Times New Roman" w:eastAsia="標楷體" w:hAnsi="Times New Roman" w:cs="Times New Roman"/>
          <w:sz w:val="32"/>
          <w:szCs w:val="28"/>
          <w:lang w:eastAsia="zh-TW"/>
        </w:rPr>
      </w:pPr>
      <w:bookmarkStart w:id="66" w:name="_Toc194509916"/>
      <w:r>
        <w:rPr>
          <w:rFonts w:ascii="Times New Roman" w:eastAsia="標楷體" w:hAnsi="Times New Roman" w:cs="Times New Roman" w:hint="eastAsia"/>
          <w:sz w:val="32"/>
          <w:szCs w:val="28"/>
          <w:lang w:eastAsia="zh-TW"/>
        </w:rPr>
        <w:t>其他</w:t>
      </w:r>
      <w:r w:rsidR="00036326" w:rsidRPr="004F346E">
        <w:rPr>
          <w:rFonts w:ascii="Times New Roman" w:eastAsia="標楷體" w:hAnsi="Times New Roman" w:cs="Times New Roman"/>
          <w:sz w:val="32"/>
          <w:szCs w:val="28"/>
          <w:lang w:eastAsia="zh-TW"/>
        </w:rPr>
        <w:t>注意事項</w:t>
      </w:r>
      <w:bookmarkEnd w:id="66"/>
    </w:p>
    <w:p w14:paraId="5F86658B" w14:textId="18D34516" w:rsidR="00B04F86" w:rsidRPr="00735EE1" w:rsidRDefault="0017792E" w:rsidP="00B72EA2">
      <w:pPr>
        <w:pStyle w:val="af2"/>
        <w:numPr>
          <w:ilvl w:val="0"/>
          <w:numId w:val="90"/>
        </w:numPr>
        <w:tabs>
          <w:tab w:val="left" w:pos="1276"/>
        </w:tabs>
        <w:snapToGrid w:val="0"/>
        <w:spacing w:beforeLines="50" w:before="211" w:line="500" w:lineRule="exact"/>
        <w:ind w:left="1134" w:hanging="567"/>
        <w:jc w:val="both"/>
        <w:rPr>
          <w:rFonts w:eastAsia="標楷體"/>
          <w:sz w:val="28"/>
          <w:szCs w:val="28"/>
          <w:lang w:eastAsia="zh-TW"/>
        </w:rPr>
      </w:pPr>
      <w:r w:rsidRPr="00D1565B">
        <w:rPr>
          <w:rFonts w:eastAsia="標楷體"/>
          <w:sz w:val="28"/>
          <w:szCs w:val="28"/>
          <w:lang w:eastAsia="zh-TW"/>
        </w:rPr>
        <w:t>執行本</w:t>
      </w:r>
      <w:r w:rsidRPr="00735EE1">
        <w:rPr>
          <w:rFonts w:eastAsia="標楷體"/>
          <w:sz w:val="28"/>
          <w:szCs w:val="28"/>
          <w:lang w:eastAsia="zh-TW"/>
        </w:rPr>
        <w:t>計畫須配合行政院資通安全政策，不得採購或使用</w:t>
      </w:r>
      <w:r w:rsidR="00874A6F">
        <w:rPr>
          <w:rFonts w:eastAsia="標楷體" w:hint="eastAsia"/>
          <w:sz w:val="28"/>
          <w:szCs w:val="28"/>
          <w:lang w:eastAsia="zh-TW"/>
        </w:rPr>
        <w:t>中國</w:t>
      </w:r>
      <w:r w:rsidRPr="00735EE1">
        <w:rPr>
          <w:rFonts w:eastAsia="標楷體"/>
          <w:sz w:val="28"/>
          <w:szCs w:val="28"/>
          <w:lang w:eastAsia="zh-TW"/>
        </w:rPr>
        <w:t>大陸廠牌之資通訊產品或服務，其定義如下：</w:t>
      </w:r>
    </w:p>
    <w:p w14:paraId="758C427B" w14:textId="77777777" w:rsidR="00D12D7E" w:rsidRPr="00735EE1" w:rsidRDefault="00D12D7E" w:rsidP="00B872D0">
      <w:pPr>
        <w:pStyle w:val="af2"/>
        <w:numPr>
          <w:ilvl w:val="0"/>
          <w:numId w:val="42"/>
        </w:numPr>
        <w:tabs>
          <w:tab w:val="left" w:pos="1946"/>
        </w:tabs>
        <w:autoSpaceDN/>
        <w:spacing w:line="500" w:lineRule="exact"/>
        <w:ind w:left="1904" w:hanging="882"/>
        <w:jc w:val="both"/>
        <w:textAlignment w:val="auto"/>
        <w:rPr>
          <w:rFonts w:eastAsia="標楷體"/>
          <w:color w:val="000000" w:themeColor="text1"/>
          <w:sz w:val="28"/>
          <w:szCs w:val="28"/>
          <w:lang w:eastAsia="zh-TW"/>
        </w:rPr>
      </w:pPr>
      <w:r w:rsidRPr="00735EE1">
        <w:rPr>
          <w:rFonts w:eastAsia="標楷體"/>
          <w:color w:val="000000" w:themeColor="text1"/>
          <w:sz w:val="28"/>
          <w:szCs w:val="28"/>
          <w:lang w:eastAsia="zh-TW"/>
        </w:rPr>
        <w:t>軟體：資通軟體或系統，如應用軟體、系統軟體、開發工具、客製化套裝軟體、</w:t>
      </w:r>
      <w:r w:rsidRPr="00735EE1">
        <w:rPr>
          <w:rFonts w:eastAsia="標楷體"/>
          <w:color w:val="000000" w:themeColor="text1"/>
          <w:sz w:val="28"/>
          <w:szCs w:val="28"/>
          <w:lang w:eastAsia="zh-TW"/>
        </w:rPr>
        <w:t>APP</w:t>
      </w:r>
      <w:r w:rsidRPr="00735EE1">
        <w:rPr>
          <w:rFonts w:eastAsia="標楷體"/>
          <w:color w:val="000000" w:themeColor="text1"/>
          <w:sz w:val="28"/>
          <w:szCs w:val="28"/>
          <w:lang w:eastAsia="zh-TW"/>
        </w:rPr>
        <w:t>及電腦作業系統等。</w:t>
      </w:r>
    </w:p>
    <w:p w14:paraId="20DF5B53" w14:textId="77777777" w:rsidR="00D12D7E" w:rsidRPr="00735EE1" w:rsidRDefault="00D12D7E" w:rsidP="00B872D0">
      <w:pPr>
        <w:pStyle w:val="af2"/>
        <w:numPr>
          <w:ilvl w:val="0"/>
          <w:numId w:val="42"/>
        </w:numPr>
        <w:tabs>
          <w:tab w:val="left" w:pos="1946"/>
        </w:tabs>
        <w:suppressAutoHyphens w:val="0"/>
        <w:autoSpaceDN/>
        <w:spacing w:line="500" w:lineRule="exact"/>
        <w:ind w:left="1904" w:hanging="882"/>
        <w:jc w:val="both"/>
        <w:textAlignment w:val="auto"/>
        <w:rPr>
          <w:rFonts w:eastAsia="標楷體"/>
          <w:color w:val="000000" w:themeColor="text1"/>
          <w:kern w:val="0"/>
          <w:sz w:val="28"/>
          <w:szCs w:val="28"/>
          <w:lang w:eastAsia="zh-TW"/>
        </w:rPr>
      </w:pPr>
      <w:r w:rsidRPr="00735EE1">
        <w:rPr>
          <w:rFonts w:eastAsia="標楷體"/>
          <w:color w:val="000000" w:themeColor="text1"/>
          <w:kern w:val="0"/>
          <w:sz w:val="28"/>
          <w:szCs w:val="28"/>
          <w:lang w:eastAsia="zh-TW"/>
        </w:rPr>
        <w:t>硬體：具連網能力、資料處理或控制功能者皆屬廣義之資通訊設備，如個人電腦、伺服器、無人機、印表機、網路通訊設備、可攜式設備及物聯網設備等。</w:t>
      </w:r>
    </w:p>
    <w:p w14:paraId="0D4BBED2" w14:textId="5138A792" w:rsidR="0017792E" w:rsidRPr="00735EE1" w:rsidRDefault="00D12D7E" w:rsidP="00B872D0">
      <w:pPr>
        <w:pStyle w:val="af2"/>
        <w:numPr>
          <w:ilvl w:val="0"/>
          <w:numId w:val="42"/>
        </w:numPr>
        <w:tabs>
          <w:tab w:val="left" w:pos="1946"/>
        </w:tabs>
        <w:suppressAutoHyphens w:val="0"/>
        <w:autoSpaceDN/>
        <w:spacing w:line="500" w:lineRule="exact"/>
        <w:ind w:left="1904" w:hanging="882"/>
        <w:jc w:val="both"/>
        <w:textAlignment w:val="auto"/>
        <w:rPr>
          <w:rFonts w:eastAsia="標楷體"/>
          <w:color w:val="000000" w:themeColor="text1"/>
          <w:kern w:val="0"/>
          <w:sz w:val="28"/>
          <w:szCs w:val="28"/>
          <w:lang w:eastAsia="zh-TW"/>
        </w:rPr>
      </w:pPr>
      <w:r w:rsidRPr="00735EE1">
        <w:rPr>
          <w:rFonts w:eastAsia="標楷體"/>
          <w:color w:val="000000" w:themeColor="text1"/>
          <w:kern w:val="0"/>
          <w:sz w:val="28"/>
          <w:szCs w:val="28"/>
          <w:lang w:eastAsia="zh-TW"/>
        </w:rPr>
        <w:t>服務：資通服務，</w:t>
      </w:r>
      <w:proofErr w:type="gramStart"/>
      <w:r w:rsidRPr="00735EE1">
        <w:rPr>
          <w:rFonts w:eastAsia="標楷體"/>
          <w:color w:val="000000" w:themeColor="text1"/>
          <w:kern w:val="0"/>
          <w:sz w:val="28"/>
          <w:szCs w:val="28"/>
          <w:lang w:eastAsia="zh-TW"/>
        </w:rPr>
        <w:t>如客服</w:t>
      </w:r>
      <w:proofErr w:type="gramEnd"/>
      <w:r w:rsidRPr="00735EE1">
        <w:rPr>
          <w:rFonts w:eastAsia="標楷體"/>
          <w:color w:val="000000" w:themeColor="text1"/>
          <w:kern w:val="0"/>
          <w:sz w:val="28"/>
          <w:szCs w:val="28"/>
          <w:lang w:eastAsia="zh-TW"/>
        </w:rPr>
        <w:t>服務及軟硬體資產維護服務等。</w:t>
      </w:r>
    </w:p>
    <w:p w14:paraId="251F7231" w14:textId="45146683" w:rsidR="00844F49" w:rsidRPr="00735EE1" w:rsidRDefault="00BB66C2" w:rsidP="00B72EA2">
      <w:pPr>
        <w:pStyle w:val="af2"/>
        <w:numPr>
          <w:ilvl w:val="0"/>
          <w:numId w:val="90"/>
        </w:numPr>
        <w:tabs>
          <w:tab w:val="left" w:pos="1276"/>
        </w:tabs>
        <w:snapToGrid w:val="0"/>
        <w:spacing w:beforeLines="50" w:before="211" w:line="500" w:lineRule="exact"/>
        <w:ind w:left="1134" w:hanging="567"/>
        <w:jc w:val="both"/>
        <w:rPr>
          <w:rFonts w:eastAsia="標楷體"/>
          <w:color w:val="000000" w:themeColor="text1"/>
          <w:kern w:val="0"/>
          <w:sz w:val="28"/>
          <w:szCs w:val="28"/>
          <w:lang w:eastAsia="zh-TW"/>
        </w:rPr>
      </w:pPr>
      <w:r w:rsidRPr="00735EE1">
        <w:rPr>
          <w:rFonts w:eastAsia="標楷體"/>
          <w:color w:val="000000" w:themeColor="text1"/>
          <w:sz w:val="28"/>
          <w:szCs w:val="28"/>
          <w:lang w:eastAsia="zh-TW"/>
        </w:rPr>
        <w:t>提案文件使用文字：中文（正體字），但特殊技術或材料之圖文資料得使用英文。</w:t>
      </w:r>
    </w:p>
    <w:p w14:paraId="4ADB2B7D" w14:textId="242E7E8C" w:rsidR="00B71872" w:rsidRPr="00DF30DA" w:rsidRDefault="00B71872" w:rsidP="00B72EA2">
      <w:pPr>
        <w:pStyle w:val="af2"/>
        <w:numPr>
          <w:ilvl w:val="0"/>
          <w:numId w:val="90"/>
        </w:numPr>
        <w:tabs>
          <w:tab w:val="left" w:pos="1276"/>
        </w:tabs>
        <w:snapToGrid w:val="0"/>
        <w:spacing w:beforeLines="50" w:before="211" w:line="500" w:lineRule="exact"/>
        <w:ind w:left="1134" w:hanging="567"/>
        <w:jc w:val="both"/>
        <w:rPr>
          <w:rFonts w:ascii="標楷體" w:eastAsia="標楷體" w:hAnsi="標楷體"/>
          <w:color w:val="000000" w:themeColor="text1"/>
          <w:sz w:val="28"/>
          <w:szCs w:val="28"/>
          <w:lang w:eastAsia="zh-TW"/>
        </w:rPr>
      </w:pPr>
      <w:r w:rsidRPr="00735EE1">
        <w:rPr>
          <w:rFonts w:eastAsia="標楷體"/>
          <w:color w:val="000000" w:themeColor="text1"/>
          <w:sz w:val="28"/>
          <w:szCs w:val="28"/>
          <w:lang w:eastAsia="zh-TW"/>
        </w:rPr>
        <w:t>凡經投遞之提案文件，提案業者不得以</w:t>
      </w:r>
      <w:r w:rsidRPr="00DF30DA">
        <w:rPr>
          <w:rFonts w:ascii="標楷體" w:eastAsia="標楷體" w:hAnsi="標楷體"/>
          <w:color w:val="000000" w:themeColor="text1"/>
          <w:sz w:val="28"/>
          <w:szCs w:val="28"/>
          <w:lang w:eastAsia="zh-TW"/>
        </w:rPr>
        <w:t>任何理由請求發還、更改、作廢或撤銷。</w:t>
      </w:r>
    </w:p>
    <w:p w14:paraId="323F9FDE" w14:textId="683E7D50" w:rsidR="004F346E" w:rsidRPr="00DF30DA" w:rsidRDefault="004F346E" w:rsidP="00B72EA2">
      <w:pPr>
        <w:pStyle w:val="af2"/>
        <w:numPr>
          <w:ilvl w:val="0"/>
          <w:numId w:val="90"/>
        </w:numPr>
        <w:tabs>
          <w:tab w:val="left" w:pos="1276"/>
        </w:tabs>
        <w:snapToGrid w:val="0"/>
        <w:spacing w:beforeLines="50" w:before="211" w:line="500" w:lineRule="exact"/>
        <w:ind w:left="1134" w:hanging="567"/>
        <w:jc w:val="both"/>
        <w:rPr>
          <w:rFonts w:eastAsia="標楷體"/>
          <w:color w:val="000000" w:themeColor="text1"/>
          <w:sz w:val="28"/>
          <w:szCs w:val="28"/>
          <w:lang w:eastAsia="zh-TW"/>
        </w:rPr>
      </w:pPr>
      <w:r w:rsidRPr="00DF30DA">
        <w:rPr>
          <w:rFonts w:eastAsia="標楷體"/>
          <w:sz w:val="28"/>
          <w:szCs w:val="28"/>
          <w:lang w:eastAsia="zh-TW"/>
        </w:rPr>
        <w:t>配合</w:t>
      </w:r>
      <w:r w:rsidR="000721DF">
        <w:rPr>
          <w:rFonts w:eastAsia="標楷體" w:hint="eastAsia"/>
          <w:sz w:val="28"/>
          <w:szCs w:val="28"/>
          <w:lang w:eastAsia="zh-TW"/>
        </w:rPr>
        <w:t>主辦單位</w:t>
      </w:r>
      <w:r w:rsidRPr="00DF30DA">
        <w:rPr>
          <w:rFonts w:eastAsia="標楷體"/>
          <w:sz w:val="28"/>
          <w:szCs w:val="28"/>
          <w:lang w:eastAsia="zh-TW"/>
        </w:rPr>
        <w:t>或執行</w:t>
      </w:r>
      <w:r w:rsidRPr="00DF30DA">
        <w:rPr>
          <w:rFonts w:eastAsia="標楷體" w:hint="eastAsia"/>
          <w:color w:val="000000" w:themeColor="text1"/>
          <w:sz w:val="28"/>
          <w:szCs w:val="28"/>
          <w:lang w:eastAsia="zh-TW"/>
        </w:rPr>
        <w:t>單位實地抽</w:t>
      </w:r>
      <w:r w:rsidRPr="00250382">
        <w:rPr>
          <w:rFonts w:eastAsia="標楷體" w:hint="eastAsia"/>
          <w:color w:val="000000" w:themeColor="text1"/>
          <w:sz w:val="28"/>
          <w:szCs w:val="28"/>
          <w:lang w:eastAsia="zh-TW"/>
        </w:rPr>
        <w:t>查</w:t>
      </w:r>
      <w:r w:rsidRPr="00250382">
        <w:rPr>
          <w:rFonts w:eastAsia="標楷體"/>
          <w:color w:val="000000" w:themeColor="text1"/>
          <w:sz w:val="28"/>
          <w:szCs w:val="28"/>
          <w:lang w:eastAsia="zh-TW"/>
        </w:rPr>
        <w:t>餐飲</w:t>
      </w:r>
      <w:r w:rsidRPr="00250382">
        <w:rPr>
          <w:rFonts w:eastAsia="標楷體"/>
          <w:color w:val="000000" w:themeColor="text1"/>
          <w:sz w:val="28"/>
          <w:szCs w:val="28"/>
          <w:lang w:eastAsia="zh-TW"/>
        </w:rPr>
        <w:t>AI</w:t>
      </w:r>
      <w:r w:rsidR="002C6262" w:rsidRPr="00250382">
        <w:rPr>
          <w:rFonts w:eastAsia="標楷體" w:hint="eastAsia"/>
          <w:sz w:val="28"/>
          <w:lang w:eastAsia="zh-TW"/>
        </w:rPr>
        <w:t>解決</w:t>
      </w:r>
      <w:r w:rsidRPr="00250382">
        <w:rPr>
          <w:rFonts w:eastAsia="標楷體"/>
          <w:color w:val="000000" w:themeColor="text1"/>
          <w:sz w:val="28"/>
          <w:szCs w:val="28"/>
          <w:lang w:eastAsia="zh-TW"/>
        </w:rPr>
        <w:t>方案</w:t>
      </w:r>
      <w:r w:rsidRPr="00250382">
        <w:rPr>
          <w:rFonts w:eastAsia="標楷體" w:hint="eastAsia"/>
          <w:color w:val="000000" w:themeColor="text1"/>
          <w:sz w:val="28"/>
          <w:szCs w:val="28"/>
          <w:lang w:eastAsia="zh-TW"/>
        </w:rPr>
        <w:t>成</w:t>
      </w:r>
      <w:r w:rsidRPr="00DF30DA">
        <w:rPr>
          <w:rFonts w:eastAsia="標楷體" w:hint="eastAsia"/>
          <w:color w:val="000000" w:themeColor="text1"/>
          <w:sz w:val="28"/>
          <w:szCs w:val="28"/>
          <w:lang w:eastAsia="zh-TW"/>
        </w:rPr>
        <w:t>果</w:t>
      </w:r>
      <w:r w:rsidR="00B71872" w:rsidRPr="00DF30DA">
        <w:rPr>
          <w:rFonts w:eastAsia="標楷體" w:hint="eastAsia"/>
          <w:color w:val="000000" w:themeColor="text1"/>
          <w:sz w:val="28"/>
          <w:szCs w:val="28"/>
          <w:lang w:eastAsia="zh-TW"/>
        </w:rPr>
        <w:t>、</w:t>
      </w:r>
      <w:r w:rsidR="00B71872" w:rsidRPr="00DF30DA">
        <w:rPr>
          <w:rFonts w:eastAsia="標楷體"/>
          <w:sz w:val="28"/>
          <w:szCs w:val="28"/>
          <w:lang w:eastAsia="zh-TW"/>
        </w:rPr>
        <w:t>相關績效追蹤及調查研究</w:t>
      </w:r>
      <w:r w:rsidRPr="00DF30DA">
        <w:rPr>
          <w:rFonts w:eastAsia="標楷體" w:hint="eastAsia"/>
          <w:color w:val="000000" w:themeColor="text1"/>
          <w:sz w:val="28"/>
          <w:szCs w:val="28"/>
          <w:lang w:eastAsia="zh-TW"/>
        </w:rPr>
        <w:t>或其他查核方式。</w:t>
      </w:r>
    </w:p>
    <w:p w14:paraId="6074AC8A" w14:textId="69537677" w:rsidR="004F346E" w:rsidRPr="00005425" w:rsidRDefault="004F346E" w:rsidP="00B72EA2">
      <w:pPr>
        <w:pStyle w:val="af2"/>
        <w:numPr>
          <w:ilvl w:val="0"/>
          <w:numId w:val="90"/>
        </w:numPr>
        <w:tabs>
          <w:tab w:val="left" w:pos="1276"/>
        </w:tabs>
        <w:snapToGrid w:val="0"/>
        <w:spacing w:beforeLines="50" w:before="211" w:line="500" w:lineRule="exact"/>
        <w:ind w:left="1134" w:hanging="567"/>
        <w:jc w:val="both"/>
        <w:rPr>
          <w:rFonts w:eastAsia="標楷體"/>
          <w:color w:val="000000" w:themeColor="text1"/>
          <w:sz w:val="28"/>
          <w:szCs w:val="28"/>
          <w:lang w:eastAsia="zh-TW"/>
        </w:rPr>
      </w:pPr>
      <w:r w:rsidRPr="00D1565B">
        <w:rPr>
          <w:rFonts w:eastAsia="標楷體"/>
          <w:sz w:val="28"/>
          <w:szCs w:val="28"/>
          <w:lang w:eastAsia="zh-TW"/>
        </w:rPr>
        <w:t>如有下</w:t>
      </w:r>
      <w:r w:rsidRPr="00D1565B">
        <w:rPr>
          <w:rFonts w:eastAsia="標楷體" w:hint="eastAsia"/>
          <w:color w:val="000000" w:themeColor="text1"/>
          <w:sz w:val="28"/>
          <w:szCs w:val="28"/>
          <w:lang w:eastAsia="zh-TW"/>
        </w:rPr>
        <w:t>列情形之</w:t>
      </w:r>
      <w:proofErr w:type="gramStart"/>
      <w:r w:rsidRPr="00D1565B">
        <w:rPr>
          <w:rFonts w:eastAsia="標楷體" w:hint="eastAsia"/>
          <w:color w:val="000000" w:themeColor="text1"/>
          <w:sz w:val="28"/>
          <w:szCs w:val="28"/>
          <w:lang w:eastAsia="zh-TW"/>
        </w:rPr>
        <w:t>一</w:t>
      </w:r>
      <w:proofErr w:type="gramEnd"/>
      <w:r w:rsidRPr="00D1565B">
        <w:rPr>
          <w:rFonts w:eastAsia="標楷體" w:hint="eastAsia"/>
          <w:color w:val="000000" w:themeColor="text1"/>
          <w:sz w:val="28"/>
          <w:szCs w:val="28"/>
          <w:lang w:eastAsia="zh-TW"/>
        </w:rPr>
        <w:t>者，</w:t>
      </w:r>
      <w:r w:rsidR="000721DF">
        <w:rPr>
          <w:rFonts w:eastAsia="標楷體" w:hint="eastAsia"/>
          <w:sz w:val="28"/>
          <w:szCs w:val="28"/>
          <w:lang w:eastAsia="zh-TW"/>
        </w:rPr>
        <w:t>主辦單位</w:t>
      </w:r>
      <w:r w:rsidRPr="00D1565B">
        <w:rPr>
          <w:rFonts w:eastAsia="標楷體" w:hint="eastAsia"/>
          <w:color w:val="000000" w:themeColor="text1"/>
          <w:sz w:val="28"/>
          <w:szCs w:val="28"/>
          <w:lang w:eastAsia="zh-TW"/>
        </w:rPr>
        <w:t>及執行單位得要求限期改善，未能於</w:t>
      </w:r>
      <w:r w:rsidRPr="00D1565B">
        <w:rPr>
          <w:rFonts w:eastAsia="標楷體" w:hint="eastAsia"/>
          <w:color w:val="000000" w:themeColor="text1"/>
          <w:sz w:val="28"/>
          <w:szCs w:val="28"/>
          <w:lang w:eastAsia="zh-TW"/>
        </w:rPr>
        <w:lastRenderedPageBreak/>
        <w:t>限期內改善且屢勸不聽，</w:t>
      </w:r>
      <w:r w:rsidRPr="00005425">
        <w:rPr>
          <w:rFonts w:eastAsia="標楷體" w:hint="eastAsia"/>
          <w:color w:val="000000" w:themeColor="text1"/>
          <w:sz w:val="28"/>
          <w:szCs w:val="28"/>
          <w:lang w:eastAsia="zh-TW"/>
        </w:rPr>
        <w:t>經認定情節重大者</w:t>
      </w:r>
      <w:r>
        <w:rPr>
          <w:rFonts w:eastAsia="標楷體" w:hint="eastAsia"/>
          <w:color w:val="000000" w:themeColor="text1"/>
          <w:sz w:val="28"/>
          <w:szCs w:val="28"/>
          <w:lang w:eastAsia="zh-TW"/>
        </w:rPr>
        <w:t>，得</w:t>
      </w:r>
      <w:r w:rsidRPr="00005425">
        <w:rPr>
          <w:rFonts w:eastAsia="標楷體" w:hint="eastAsia"/>
          <w:color w:val="000000" w:themeColor="text1"/>
          <w:sz w:val="28"/>
          <w:szCs w:val="28"/>
          <w:lang w:eastAsia="zh-TW"/>
        </w:rPr>
        <w:t>追回已撥付之</w:t>
      </w:r>
      <w:r>
        <w:rPr>
          <w:rFonts w:eastAsia="標楷體" w:hint="eastAsia"/>
          <w:color w:val="000000" w:themeColor="text1"/>
          <w:sz w:val="28"/>
          <w:szCs w:val="28"/>
          <w:lang w:eastAsia="zh-TW"/>
        </w:rPr>
        <w:t>補助金額</w:t>
      </w:r>
      <w:r w:rsidRPr="00005425">
        <w:rPr>
          <w:rFonts w:eastAsia="標楷體" w:hint="eastAsia"/>
          <w:color w:val="000000" w:themeColor="text1"/>
          <w:sz w:val="28"/>
          <w:szCs w:val="28"/>
          <w:lang w:eastAsia="zh-TW"/>
        </w:rPr>
        <w:t>：</w:t>
      </w:r>
    </w:p>
    <w:p w14:paraId="770C0518" w14:textId="6194D204" w:rsidR="004F346E" w:rsidRPr="00EA7420" w:rsidRDefault="00EE290B" w:rsidP="00B872D0">
      <w:pPr>
        <w:pStyle w:val="af2"/>
        <w:numPr>
          <w:ilvl w:val="0"/>
          <w:numId w:val="43"/>
        </w:numPr>
        <w:tabs>
          <w:tab w:val="left" w:pos="1918"/>
        </w:tabs>
        <w:autoSpaceDN/>
        <w:spacing w:line="500" w:lineRule="exact"/>
        <w:ind w:left="1906" w:hanging="885"/>
        <w:jc w:val="both"/>
        <w:textAlignment w:val="auto"/>
        <w:rPr>
          <w:rFonts w:ascii="標楷體" w:eastAsia="標楷體" w:hAnsi="標楷體"/>
          <w:color w:val="000000" w:themeColor="text1"/>
          <w:sz w:val="28"/>
          <w:szCs w:val="28"/>
          <w:lang w:eastAsia="zh-TW"/>
        </w:rPr>
      </w:pPr>
      <w:proofErr w:type="gramStart"/>
      <w:r>
        <w:rPr>
          <w:rFonts w:ascii="標楷體" w:eastAsia="標楷體" w:hAnsi="標楷體"/>
          <w:color w:val="000000" w:themeColor="text1"/>
          <w:sz w:val="28"/>
          <w:szCs w:val="28"/>
          <w:lang w:eastAsia="zh-TW"/>
        </w:rPr>
        <w:t>資服業者</w:t>
      </w:r>
      <w:proofErr w:type="gramEnd"/>
      <w:r w:rsidR="004F346E" w:rsidRPr="00EA7420">
        <w:rPr>
          <w:rFonts w:ascii="標楷體" w:eastAsia="標楷體" w:hAnsi="標楷體"/>
          <w:color w:val="000000" w:themeColor="text1"/>
          <w:sz w:val="28"/>
          <w:szCs w:val="28"/>
          <w:lang w:eastAsia="zh-TW"/>
        </w:rPr>
        <w:t>或店家未配合執行單位及</w:t>
      </w:r>
      <w:r w:rsidR="000721DF">
        <w:rPr>
          <w:rFonts w:eastAsia="標楷體" w:hint="eastAsia"/>
          <w:sz w:val="28"/>
          <w:szCs w:val="28"/>
          <w:lang w:eastAsia="zh-TW"/>
        </w:rPr>
        <w:t>主辦單位</w:t>
      </w:r>
      <w:r w:rsidR="004F346E" w:rsidRPr="00EA7420">
        <w:rPr>
          <w:rFonts w:ascii="標楷體" w:eastAsia="標楷體" w:hAnsi="標楷體"/>
          <w:color w:val="000000" w:themeColor="text1"/>
          <w:sz w:val="28"/>
          <w:szCs w:val="28"/>
          <w:lang w:eastAsia="zh-TW"/>
        </w:rPr>
        <w:t>之查核或績效追蹤。</w:t>
      </w:r>
    </w:p>
    <w:p w14:paraId="232C5731" w14:textId="6DA1A646" w:rsidR="004F346E" w:rsidRPr="00EA7420" w:rsidRDefault="00EE290B" w:rsidP="00B872D0">
      <w:pPr>
        <w:pStyle w:val="af2"/>
        <w:numPr>
          <w:ilvl w:val="0"/>
          <w:numId w:val="43"/>
        </w:numPr>
        <w:tabs>
          <w:tab w:val="left" w:pos="1918"/>
        </w:tabs>
        <w:autoSpaceDN/>
        <w:spacing w:line="500" w:lineRule="exact"/>
        <w:ind w:left="1906" w:hanging="885"/>
        <w:jc w:val="both"/>
        <w:textAlignment w:val="auto"/>
        <w:rPr>
          <w:rFonts w:ascii="標楷體" w:eastAsia="標楷體" w:hAnsi="標楷體"/>
          <w:color w:val="000000" w:themeColor="text1"/>
          <w:sz w:val="28"/>
          <w:szCs w:val="28"/>
          <w:lang w:eastAsia="zh-TW"/>
        </w:rPr>
      </w:pPr>
      <w:proofErr w:type="gramStart"/>
      <w:r>
        <w:rPr>
          <w:rFonts w:ascii="標楷體" w:eastAsia="標楷體" w:hAnsi="標楷體"/>
          <w:color w:val="000000" w:themeColor="text1"/>
          <w:sz w:val="28"/>
          <w:szCs w:val="28"/>
          <w:lang w:eastAsia="zh-TW"/>
        </w:rPr>
        <w:t>資服業者</w:t>
      </w:r>
      <w:proofErr w:type="gramEnd"/>
      <w:r w:rsidR="004F346E" w:rsidRPr="00EA7420">
        <w:rPr>
          <w:rFonts w:ascii="標楷體" w:eastAsia="標楷體" w:hAnsi="標楷體"/>
          <w:color w:val="000000" w:themeColor="text1"/>
          <w:sz w:val="28"/>
          <w:szCs w:val="28"/>
          <w:lang w:eastAsia="zh-TW"/>
        </w:rPr>
        <w:t>申請文件或代店家申請之文件內容不實。</w:t>
      </w:r>
    </w:p>
    <w:p w14:paraId="7719B4CF" w14:textId="34A39860" w:rsidR="004F346E" w:rsidRPr="00EA7420" w:rsidRDefault="00EE290B" w:rsidP="00B872D0">
      <w:pPr>
        <w:pStyle w:val="af2"/>
        <w:numPr>
          <w:ilvl w:val="0"/>
          <w:numId w:val="43"/>
        </w:numPr>
        <w:tabs>
          <w:tab w:val="left" w:pos="1918"/>
        </w:tabs>
        <w:autoSpaceDN/>
        <w:spacing w:line="500" w:lineRule="exact"/>
        <w:ind w:left="1906" w:hanging="885"/>
        <w:jc w:val="both"/>
        <w:textAlignment w:val="auto"/>
        <w:rPr>
          <w:rFonts w:ascii="標楷體" w:eastAsia="標楷體" w:hAnsi="標楷體"/>
          <w:color w:val="000000" w:themeColor="text1"/>
          <w:sz w:val="28"/>
          <w:szCs w:val="28"/>
          <w:lang w:eastAsia="zh-TW"/>
        </w:rPr>
      </w:pPr>
      <w:proofErr w:type="gramStart"/>
      <w:r>
        <w:rPr>
          <w:rFonts w:ascii="標楷體" w:eastAsia="標楷體" w:hAnsi="標楷體"/>
          <w:color w:val="000000" w:themeColor="text1"/>
          <w:sz w:val="28"/>
          <w:szCs w:val="28"/>
          <w:lang w:eastAsia="zh-TW"/>
        </w:rPr>
        <w:t>資服業者</w:t>
      </w:r>
      <w:proofErr w:type="gramEnd"/>
      <w:r w:rsidR="004F346E" w:rsidRPr="00EA7420">
        <w:rPr>
          <w:rFonts w:ascii="標楷體" w:eastAsia="標楷體" w:hAnsi="標楷體"/>
          <w:color w:val="000000" w:themeColor="text1"/>
          <w:sz w:val="28"/>
          <w:szCs w:val="28"/>
          <w:lang w:eastAsia="zh-TW"/>
        </w:rPr>
        <w:t>執行情形與申請文件或本須知之規定不符。</w:t>
      </w:r>
    </w:p>
    <w:p w14:paraId="303A6A60" w14:textId="01912E50" w:rsidR="004F346E" w:rsidRPr="00EA7420" w:rsidRDefault="00EE290B" w:rsidP="00B872D0">
      <w:pPr>
        <w:pStyle w:val="af2"/>
        <w:numPr>
          <w:ilvl w:val="0"/>
          <w:numId w:val="43"/>
        </w:numPr>
        <w:tabs>
          <w:tab w:val="left" w:pos="1918"/>
        </w:tabs>
        <w:autoSpaceDN/>
        <w:spacing w:line="500" w:lineRule="exact"/>
        <w:ind w:left="1906" w:hanging="885"/>
        <w:jc w:val="both"/>
        <w:textAlignment w:val="auto"/>
        <w:rPr>
          <w:rFonts w:ascii="標楷體" w:eastAsia="標楷體" w:hAnsi="標楷體"/>
          <w:color w:val="000000" w:themeColor="text1"/>
          <w:sz w:val="28"/>
          <w:szCs w:val="28"/>
          <w:lang w:eastAsia="zh-TW"/>
        </w:rPr>
      </w:pPr>
      <w:proofErr w:type="gramStart"/>
      <w:r>
        <w:rPr>
          <w:rFonts w:ascii="標楷體" w:eastAsia="標楷體" w:hAnsi="標楷體"/>
          <w:color w:val="000000" w:themeColor="text1"/>
          <w:sz w:val="28"/>
          <w:szCs w:val="28"/>
          <w:lang w:eastAsia="zh-TW"/>
        </w:rPr>
        <w:t>資服業者</w:t>
      </w:r>
      <w:proofErr w:type="gramEnd"/>
      <w:r w:rsidR="004F346E" w:rsidRPr="00EA7420">
        <w:rPr>
          <w:rFonts w:ascii="標楷體" w:eastAsia="標楷體" w:hAnsi="標楷體"/>
          <w:color w:val="000000" w:themeColor="text1"/>
          <w:sz w:val="28"/>
          <w:szCs w:val="28"/>
          <w:lang w:eastAsia="zh-TW"/>
        </w:rPr>
        <w:t>或店家於補助期間內違反申請資格。</w:t>
      </w:r>
    </w:p>
    <w:p w14:paraId="4C0FC468" w14:textId="59AB1F1C" w:rsidR="004F346E" w:rsidRPr="00EA7420" w:rsidRDefault="00EE290B" w:rsidP="00B872D0">
      <w:pPr>
        <w:pStyle w:val="af2"/>
        <w:numPr>
          <w:ilvl w:val="0"/>
          <w:numId w:val="43"/>
        </w:numPr>
        <w:tabs>
          <w:tab w:val="left" w:pos="1918"/>
        </w:tabs>
        <w:autoSpaceDN/>
        <w:spacing w:line="500" w:lineRule="exact"/>
        <w:ind w:left="1906" w:hanging="885"/>
        <w:jc w:val="both"/>
        <w:textAlignment w:val="auto"/>
        <w:rPr>
          <w:rFonts w:ascii="標楷體" w:eastAsia="標楷體" w:hAnsi="標楷體"/>
          <w:color w:val="000000" w:themeColor="text1"/>
          <w:sz w:val="28"/>
          <w:szCs w:val="28"/>
          <w:lang w:eastAsia="zh-TW"/>
        </w:rPr>
      </w:pPr>
      <w:proofErr w:type="gramStart"/>
      <w:r>
        <w:rPr>
          <w:rFonts w:ascii="標楷體" w:eastAsia="標楷體" w:hAnsi="標楷體"/>
          <w:color w:val="000000" w:themeColor="text1"/>
          <w:sz w:val="28"/>
          <w:szCs w:val="28"/>
          <w:lang w:eastAsia="zh-TW"/>
        </w:rPr>
        <w:t>資服業者</w:t>
      </w:r>
      <w:proofErr w:type="gramEnd"/>
      <w:r w:rsidR="004F346E" w:rsidRPr="00EA7420">
        <w:rPr>
          <w:rFonts w:ascii="標楷體" w:eastAsia="標楷體" w:hAnsi="標楷體"/>
          <w:color w:val="000000" w:themeColor="text1"/>
          <w:sz w:val="28"/>
          <w:szCs w:val="28"/>
          <w:lang w:eastAsia="zh-TW"/>
        </w:rPr>
        <w:t>或店家違反其他相關法令之情事。</w:t>
      </w:r>
    </w:p>
    <w:p w14:paraId="13EEBA54" w14:textId="77777777" w:rsidR="004F346E" w:rsidRPr="00EA7420" w:rsidRDefault="004F346E" w:rsidP="00B872D0">
      <w:pPr>
        <w:pStyle w:val="af2"/>
        <w:numPr>
          <w:ilvl w:val="0"/>
          <w:numId w:val="43"/>
        </w:numPr>
        <w:tabs>
          <w:tab w:val="left" w:pos="1918"/>
        </w:tabs>
        <w:autoSpaceDN/>
        <w:spacing w:line="500" w:lineRule="exact"/>
        <w:ind w:left="1906" w:hanging="885"/>
        <w:jc w:val="both"/>
        <w:textAlignment w:val="auto"/>
        <w:rPr>
          <w:rFonts w:ascii="標楷體" w:eastAsia="標楷體" w:hAnsi="標楷體"/>
          <w:color w:val="000000" w:themeColor="text1"/>
          <w:sz w:val="28"/>
          <w:szCs w:val="28"/>
          <w:lang w:eastAsia="zh-TW"/>
        </w:rPr>
      </w:pPr>
      <w:r w:rsidRPr="00EA7420">
        <w:rPr>
          <w:rFonts w:ascii="標楷體" w:eastAsia="標楷體" w:hAnsi="標楷體" w:hint="eastAsia"/>
          <w:color w:val="000000" w:themeColor="text1"/>
          <w:sz w:val="28"/>
          <w:szCs w:val="28"/>
          <w:lang w:eastAsia="zh-TW"/>
        </w:rPr>
        <w:t>方案內容涉及不實、抄襲、違法或違反智慧財產權（包含專利權、商標權、著作權、營業秘密等）等。</w:t>
      </w:r>
    </w:p>
    <w:p w14:paraId="486ED53F" w14:textId="77777777" w:rsidR="004F346E" w:rsidRPr="00EA7420" w:rsidRDefault="004F346E" w:rsidP="00B872D0">
      <w:pPr>
        <w:pStyle w:val="af2"/>
        <w:numPr>
          <w:ilvl w:val="0"/>
          <w:numId w:val="43"/>
        </w:numPr>
        <w:tabs>
          <w:tab w:val="left" w:pos="1918"/>
        </w:tabs>
        <w:autoSpaceDN/>
        <w:spacing w:line="500" w:lineRule="exact"/>
        <w:ind w:left="1906" w:hanging="885"/>
        <w:jc w:val="both"/>
        <w:textAlignment w:val="auto"/>
        <w:rPr>
          <w:rFonts w:ascii="標楷體" w:eastAsia="標楷體" w:hAnsi="標楷體"/>
          <w:color w:val="000000" w:themeColor="text1"/>
          <w:sz w:val="28"/>
          <w:szCs w:val="28"/>
          <w:lang w:eastAsia="zh-TW"/>
        </w:rPr>
      </w:pPr>
      <w:r w:rsidRPr="00EA7420">
        <w:rPr>
          <w:rFonts w:ascii="標楷體" w:eastAsia="標楷體" w:hAnsi="標楷體" w:hint="eastAsia"/>
          <w:color w:val="000000" w:themeColor="text1"/>
          <w:sz w:val="28"/>
          <w:szCs w:val="28"/>
          <w:lang w:eastAsia="zh-TW"/>
        </w:rPr>
        <w:t>方案產生客訴、交易糾紛，經查證屬實並未進行改善。</w:t>
      </w:r>
    </w:p>
    <w:p w14:paraId="5EF7BC95" w14:textId="77777777" w:rsidR="004F346E" w:rsidRPr="00EA7420" w:rsidRDefault="004F346E" w:rsidP="00B872D0">
      <w:pPr>
        <w:pStyle w:val="af2"/>
        <w:numPr>
          <w:ilvl w:val="0"/>
          <w:numId w:val="43"/>
        </w:numPr>
        <w:tabs>
          <w:tab w:val="left" w:pos="1918"/>
        </w:tabs>
        <w:autoSpaceDN/>
        <w:spacing w:line="500" w:lineRule="exact"/>
        <w:ind w:left="1906" w:hanging="885"/>
        <w:jc w:val="both"/>
        <w:textAlignment w:val="auto"/>
        <w:rPr>
          <w:rFonts w:ascii="標楷體" w:eastAsia="標楷體" w:hAnsi="標楷體"/>
          <w:color w:val="000000" w:themeColor="text1"/>
          <w:sz w:val="28"/>
          <w:szCs w:val="28"/>
          <w:lang w:eastAsia="zh-TW"/>
        </w:rPr>
      </w:pPr>
      <w:r w:rsidRPr="00EA7420">
        <w:rPr>
          <w:rFonts w:ascii="標楷體" w:eastAsia="標楷體" w:hAnsi="標楷體" w:hint="eastAsia"/>
          <w:color w:val="000000" w:themeColor="text1"/>
          <w:sz w:val="28"/>
          <w:szCs w:val="28"/>
          <w:lang w:eastAsia="zh-TW"/>
        </w:rPr>
        <w:t>蓄意破壞或惡意干擾本計畫推動工作或本計畫管理系統運作。</w:t>
      </w:r>
    </w:p>
    <w:p w14:paraId="610A9324" w14:textId="77777777" w:rsidR="004F346E" w:rsidRPr="00EA7420" w:rsidRDefault="004F346E" w:rsidP="00B872D0">
      <w:pPr>
        <w:pStyle w:val="af2"/>
        <w:numPr>
          <w:ilvl w:val="0"/>
          <w:numId w:val="43"/>
        </w:numPr>
        <w:tabs>
          <w:tab w:val="left" w:pos="1918"/>
        </w:tabs>
        <w:autoSpaceDN/>
        <w:spacing w:line="500" w:lineRule="exact"/>
        <w:ind w:left="1906" w:hanging="885"/>
        <w:jc w:val="both"/>
        <w:textAlignment w:val="auto"/>
        <w:rPr>
          <w:rFonts w:ascii="標楷體" w:eastAsia="標楷體" w:hAnsi="標楷體"/>
          <w:color w:val="000000" w:themeColor="text1"/>
          <w:sz w:val="28"/>
          <w:szCs w:val="28"/>
          <w:lang w:eastAsia="zh-TW"/>
        </w:rPr>
      </w:pPr>
      <w:r w:rsidRPr="00EA7420">
        <w:rPr>
          <w:rFonts w:ascii="標楷體" w:eastAsia="標楷體" w:hAnsi="標楷體" w:hint="eastAsia"/>
          <w:color w:val="000000" w:themeColor="text1"/>
          <w:sz w:val="28"/>
          <w:szCs w:val="28"/>
          <w:lang w:eastAsia="zh-TW"/>
        </w:rPr>
        <w:t>有其他違反相關法令之情事。</w:t>
      </w:r>
    </w:p>
    <w:p w14:paraId="50509EFC" w14:textId="6CC7E242" w:rsidR="00C14B1E" w:rsidRDefault="00845818" w:rsidP="00B72EA2">
      <w:pPr>
        <w:pStyle w:val="af2"/>
        <w:numPr>
          <w:ilvl w:val="0"/>
          <w:numId w:val="90"/>
        </w:numPr>
        <w:tabs>
          <w:tab w:val="left" w:pos="1276"/>
        </w:tabs>
        <w:snapToGrid w:val="0"/>
        <w:spacing w:beforeLines="50" w:before="211" w:line="500" w:lineRule="exact"/>
        <w:ind w:left="1134" w:hanging="567"/>
        <w:jc w:val="both"/>
        <w:rPr>
          <w:rFonts w:eastAsia="標楷體"/>
          <w:sz w:val="28"/>
          <w:szCs w:val="28"/>
          <w:lang w:eastAsia="zh-TW"/>
        </w:rPr>
      </w:pPr>
      <w:r w:rsidRPr="006E6CC8">
        <w:rPr>
          <w:rFonts w:eastAsia="標楷體" w:hint="eastAsia"/>
          <w:sz w:val="28"/>
          <w:szCs w:val="28"/>
          <w:lang w:eastAsia="zh-TW"/>
        </w:rPr>
        <w:t>本計畫簽約</w:t>
      </w:r>
      <w:proofErr w:type="gramStart"/>
      <w:r w:rsidRPr="006E6CC8">
        <w:rPr>
          <w:rFonts w:eastAsia="標楷體" w:hint="eastAsia"/>
          <w:sz w:val="28"/>
          <w:szCs w:val="28"/>
          <w:lang w:eastAsia="zh-TW"/>
        </w:rPr>
        <w:t>之資服業者</w:t>
      </w:r>
      <w:proofErr w:type="gramEnd"/>
      <w:r w:rsidRPr="006E6CC8">
        <w:rPr>
          <w:rFonts w:eastAsia="標楷體"/>
          <w:sz w:val="28"/>
          <w:szCs w:val="28"/>
          <w:lang w:eastAsia="zh-TW"/>
        </w:rPr>
        <w:t>計畫執行期間所蒐集之消費者行為資訊、消費資訊、圖片資訊、影音資訊等，在不違反個資法規範前提下，應於計畫結案時，依執行單位指定格式，提供去識別化之數據資料或分析成果，交付執行單位，以利產業共享。</w:t>
      </w:r>
    </w:p>
    <w:p w14:paraId="0D1AC287" w14:textId="53E2B55A" w:rsidR="00936AC7" w:rsidRPr="00DF30DA" w:rsidRDefault="00936AC7" w:rsidP="00B72EA2">
      <w:pPr>
        <w:pStyle w:val="af2"/>
        <w:numPr>
          <w:ilvl w:val="0"/>
          <w:numId w:val="90"/>
        </w:numPr>
        <w:tabs>
          <w:tab w:val="left" w:pos="1276"/>
        </w:tabs>
        <w:snapToGrid w:val="0"/>
        <w:spacing w:beforeLines="50" w:before="211" w:line="500" w:lineRule="exact"/>
        <w:ind w:left="1134" w:hanging="567"/>
        <w:jc w:val="both"/>
        <w:rPr>
          <w:rFonts w:eastAsia="標楷體"/>
          <w:sz w:val="28"/>
          <w:szCs w:val="28"/>
          <w:lang w:eastAsia="zh-TW"/>
        </w:rPr>
      </w:pPr>
      <w:r w:rsidRPr="00DF30DA">
        <w:rPr>
          <w:rFonts w:eastAsia="標楷體" w:hint="eastAsia"/>
          <w:bCs/>
          <w:color w:val="000000" w:themeColor="text1"/>
          <w:sz w:val="28"/>
          <w:shd w:val="clear" w:color="auto" w:fill="FFFFFF" w:themeFill="background1"/>
          <w:lang w:eastAsia="zh-TW"/>
        </w:rPr>
        <w:t>本申請須知如有未詳盡規定之事項，得視實際辦理情形調整相關內容，並於網站上公告或補述。若有任何爭議，主辦單位保有最終解釋權。</w:t>
      </w:r>
    </w:p>
    <w:p w14:paraId="6DBBC54F" w14:textId="1990B0AE" w:rsidR="004F346E" w:rsidRPr="007E7329" w:rsidRDefault="000721DF" w:rsidP="00B72EA2">
      <w:pPr>
        <w:pStyle w:val="af2"/>
        <w:numPr>
          <w:ilvl w:val="0"/>
          <w:numId w:val="90"/>
        </w:numPr>
        <w:tabs>
          <w:tab w:val="left" w:pos="1276"/>
        </w:tabs>
        <w:snapToGrid w:val="0"/>
        <w:spacing w:beforeLines="50" w:before="211" w:line="500" w:lineRule="exact"/>
        <w:ind w:left="1134" w:hanging="567"/>
        <w:jc w:val="both"/>
        <w:rPr>
          <w:rFonts w:eastAsia="標楷體"/>
          <w:lang w:eastAsia="zh-TW"/>
        </w:rPr>
      </w:pPr>
      <w:r>
        <w:rPr>
          <w:rFonts w:eastAsia="標楷體" w:hint="eastAsia"/>
          <w:sz w:val="28"/>
          <w:szCs w:val="28"/>
          <w:lang w:eastAsia="zh-TW"/>
        </w:rPr>
        <w:t>主辦單位</w:t>
      </w:r>
      <w:r w:rsidR="004F346E" w:rsidRPr="007E7329">
        <w:rPr>
          <w:rFonts w:eastAsia="標楷體" w:hint="eastAsia"/>
          <w:sz w:val="28"/>
          <w:szCs w:val="28"/>
          <w:lang w:eastAsia="zh-TW"/>
        </w:rPr>
        <w:t>或</w:t>
      </w:r>
      <w:r w:rsidR="004F346E" w:rsidRPr="007E7329">
        <w:rPr>
          <w:rFonts w:eastAsia="標楷體"/>
          <w:sz w:val="28"/>
          <w:szCs w:val="28"/>
          <w:lang w:eastAsia="zh-TW"/>
        </w:rPr>
        <w:t>執行單位得視實際推動情形或政策需要，調整本須知公告內容。</w:t>
      </w:r>
    </w:p>
    <w:p w14:paraId="4B1B50FA" w14:textId="60446B54" w:rsidR="004779D5" w:rsidRDefault="00966AEF" w:rsidP="00611294">
      <w:pPr>
        <w:pStyle w:val="afffffa"/>
        <w:pageBreakBefore/>
        <w:spacing w:line="440" w:lineRule="exact"/>
        <w:ind w:left="992" w:hangingChars="354" w:hanging="992"/>
        <w:outlineLvl w:val="0"/>
        <w:rPr>
          <w:rFonts w:ascii="Times New Roman" w:hAnsi="Times New Roman"/>
          <w:lang w:eastAsia="zh-TW"/>
        </w:rPr>
      </w:pPr>
      <w:bookmarkStart w:id="67" w:name="_Toc194509917"/>
      <w:bookmarkStart w:id="68" w:name="_Toc130200434"/>
      <w:bookmarkStart w:id="69" w:name="_Hlk133494678"/>
      <w:bookmarkStart w:id="70" w:name="_Toc97713107"/>
      <w:bookmarkStart w:id="71" w:name="_Toc130200429"/>
      <w:bookmarkStart w:id="72" w:name="_Hlk133494625"/>
      <w:bookmarkEnd w:id="19"/>
      <w:bookmarkEnd w:id="20"/>
      <w:bookmarkEnd w:id="21"/>
      <w:bookmarkEnd w:id="37"/>
      <w:r>
        <w:rPr>
          <w:rFonts w:ascii="Times New Roman" w:hAnsi="Times New Roman" w:hint="eastAsia"/>
          <w:lang w:eastAsia="zh-TW"/>
        </w:rPr>
        <w:lastRenderedPageBreak/>
        <w:t>附件</w:t>
      </w:r>
      <w:r>
        <w:rPr>
          <w:rFonts w:ascii="Times New Roman" w:hAnsi="Times New Roman" w:hint="eastAsia"/>
          <w:lang w:eastAsia="zh-TW"/>
        </w:rPr>
        <w:t>1</w:t>
      </w:r>
      <w:r>
        <w:rPr>
          <w:rFonts w:ascii="Times New Roman" w:hAnsi="Times New Roman" w:hint="eastAsia"/>
          <w:lang w:eastAsia="zh-TW"/>
        </w:rPr>
        <w:t>：</w:t>
      </w:r>
      <w:r w:rsidRPr="00005425">
        <w:rPr>
          <w:rFonts w:ascii="Times New Roman" w:hAnsi="Times New Roman"/>
          <w:lang w:eastAsia="zh-TW"/>
        </w:rPr>
        <w:t>經濟部協助產業創新活動補助獎勵及輔導辦法</w:t>
      </w:r>
      <w:bookmarkEnd w:id="67"/>
    </w:p>
    <w:p w14:paraId="41BBE7D2" w14:textId="77777777" w:rsidR="001C298A" w:rsidRPr="001C298A" w:rsidRDefault="001C298A" w:rsidP="00005425">
      <w:pPr>
        <w:autoSpaceDN/>
        <w:snapToGrid w:val="0"/>
        <w:spacing w:beforeLines="50" w:before="211"/>
        <w:ind w:leftChars="700" w:left="1400"/>
        <w:jc w:val="right"/>
        <w:textAlignment w:val="auto"/>
        <w:rPr>
          <w:rFonts w:eastAsia="標楷體"/>
          <w:kern w:val="2"/>
        </w:rPr>
      </w:pPr>
      <w:r w:rsidRPr="001C298A">
        <w:rPr>
          <w:rFonts w:eastAsia="標楷體"/>
          <w:kern w:val="2"/>
        </w:rPr>
        <w:t>中華民國</w:t>
      </w:r>
      <w:r w:rsidRPr="001C298A">
        <w:rPr>
          <w:rFonts w:eastAsia="標楷體"/>
          <w:kern w:val="2"/>
        </w:rPr>
        <w:t>107</w:t>
      </w:r>
      <w:r w:rsidRPr="001C298A">
        <w:rPr>
          <w:rFonts w:eastAsia="標楷體"/>
          <w:kern w:val="2"/>
        </w:rPr>
        <w:t>年</w:t>
      </w:r>
      <w:r w:rsidRPr="001C298A">
        <w:rPr>
          <w:rFonts w:eastAsia="標楷體"/>
          <w:kern w:val="2"/>
        </w:rPr>
        <w:t>5</w:t>
      </w:r>
      <w:r w:rsidRPr="001C298A">
        <w:rPr>
          <w:rFonts w:eastAsia="標楷體"/>
          <w:kern w:val="2"/>
        </w:rPr>
        <w:t>月</w:t>
      </w:r>
      <w:r w:rsidRPr="001C298A">
        <w:rPr>
          <w:rFonts w:eastAsia="標楷體"/>
          <w:kern w:val="2"/>
        </w:rPr>
        <w:t>24</w:t>
      </w:r>
      <w:r w:rsidRPr="001C298A">
        <w:rPr>
          <w:rFonts w:eastAsia="標楷體"/>
          <w:kern w:val="2"/>
        </w:rPr>
        <w:t>日</w:t>
      </w:r>
      <w:proofErr w:type="gramStart"/>
      <w:r w:rsidRPr="001C298A">
        <w:rPr>
          <w:rFonts w:eastAsia="標楷體"/>
          <w:kern w:val="2"/>
        </w:rPr>
        <w:t>經濟部經工字</w:t>
      </w:r>
      <w:proofErr w:type="gramEnd"/>
      <w:r w:rsidRPr="001C298A">
        <w:rPr>
          <w:rFonts w:eastAsia="標楷體"/>
          <w:kern w:val="2"/>
        </w:rPr>
        <w:t>第</w:t>
      </w:r>
      <w:r w:rsidRPr="001C298A">
        <w:rPr>
          <w:rFonts w:eastAsia="標楷體"/>
          <w:kern w:val="2"/>
        </w:rPr>
        <w:t>10704602640</w:t>
      </w:r>
      <w:r w:rsidRPr="001C298A">
        <w:rPr>
          <w:rFonts w:eastAsia="標楷體"/>
          <w:kern w:val="2"/>
        </w:rPr>
        <w:t>號令修正發布</w:t>
      </w:r>
    </w:p>
    <w:p w14:paraId="60B92E24" w14:textId="77777777" w:rsidR="001C298A" w:rsidRPr="001C298A" w:rsidRDefault="001C298A" w:rsidP="001C298A">
      <w:pPr>
        <w:autoSpaceDN/>
        <w:snapToGrid w:val="0"/>
        <w:ind w:leftChars="700" w:left="1400"/>
        <w:textAlignment w:val="auto"/>
        <w:rPr>
          <w:rFonts w:eastAsia="標楷體"/>
          <w:kern w:val="2"/>
        </w:rPr>
      </w:pPr>
    </w:p>
    <w:tbl>
      <w:tblPr>
        <w:tblStyle w:val="1f8"/>
        <w:tblW w:w="0" w:type="auto"/>
        <w:tblLook w:val="04A0" w:firstRow="1" w:lastRow="0" w:firstColumn="1" w:lastColumn="0" w:noHBand="0" w:noVBand="1"/>
      </w:tblPr>
      <w:tblGrid>
        <w:gridCol w:w="2268"/>
        <w:gridCol w:w="7371"/>
      </w:tblGrid>
      <w:tr w:rsidR="00BC7110" w:rsidRPr="00BC7110" w14:paraId="049BB688" w14:textId="77777777" w:rsidTr="002E51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2"/>
          </w:tcPr>
          <w:p w14:paraId="6248240B" w14:textId="77777777" w:rsidR="00BC7110" w:rsidRPr="00BC7110" w:rsidRDefault="00BC7110" w:rsidP="00BC7110">
            <w:pPr>
              <w:spacing w:line="400" w:lineRule="exact"/>
              <w:rPr>
                <w:rFonts w:eastAsia="標楷體"/>
                <w:color w:val="000000"/>
                <w:kern w:val="2"/>
              </w:rPr>
            </w:pPr>
            <w:bookmarkStart w:id="73" w:name="_Toc128058144"/>
            <w:bookmarkStart w:id="74" w:name="_Toc192705354"/>
            <w:r w:rsidRPr="00BC7110">
              <w:rPr>
                <w:rFonts w:eastAsia="標楷體"/>
                <w:b/>
                <w:color w:val="000000"/>
                <w:kern w:val="2"/>
              </w:rPr>
              <w:t>第一章　總則</w:t>
            </w:r>
          </w:p>
        </w:tc>
      </w:tr>
      <w:tr w:rsidR="00BC7110" w:rsidRPr="00BC7110" w14:paraId="05ECC7AC" w14:textId="77777777" w:rsidTr="001A7474">
        <w:tc>
          <w:tcPr>
            <w:cnfStyle w:val="001000000000" w:firstRow="0" w:lastRow="0" w:firstColumn="1" w:lastColumn="0" w:oddVBand="0" w:evenVBand="0" w:oddHBand="0" w:evenHBand="0" w:firstRowFirstColumn="0" w:firstRowLastColumn="0" w:lastRowFirstColumn="0" w:lastRowLastColumn="0"/>
            <w:tcW w:w="2268" w:type="dxa"/>
            <w:vAlign w:val="top"/>
          </w:tcPr>
          <w:p w14:paraId="64B63CEC" w14:textId="77777777" w:rsidR="00BC7110" w:rsidRPr="00BC7110" w:rsidRDefault="00BC7110" w:rsidP="001A7474">
            <w:pPr>
              <w:spacing w:line="400" w:lineRule="exact"/>
              <w:rPr>
                <w:color w:val="000000"/>
                <w:kern w:val="2"/>
                <w:szCs w:val="28"/>
              </w:rPr>
            </w:pPr>
            <w:r w:rsidRPr="00BC7110">
              <w:rPr>
                <w:color w:val="000000"/>
                <w:kern w:val="2"/>
                <w:szCs w:val="28"/>
              </w:rPr>
              <w:t>第一條</w:t>
            </w:r>
          </w:p>
        </w:tc>
        <w:tc>
          <w:tcPr>
            <w:tcW w:w="7371" w:type="dxa"/>
          </w:tcPr>
          <w:p w14:paraId="3E4C0872"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本辦法依產業創新條例（以下簡稱本條例）第九條第二項規定訂定之。</w:t>
            </w:r>
          </w:p>
        </w:tc>
      </w:tr>
      <w:tr w:rsidR="00BC7110" w:rsidRPr="00BC7110" w14:paraId="448A0DB2" w14:textId="77777777" w:rsidTr="001A7474">
        <w:tc>
          <w:tcPr>
            <w:cnfStyle w:val="001000000000" w:firstRow="0" w:lastRow="0" w:firstColumn="1" w:lastColumn="0" w:oddVBand="0" w:evenVBand="0" w:oddHBand="0" w:evenHBand="0" w:firstRowFirstColumn="0" w:firstRowLastColumn="0" w:lastRowFirstColumn="0" w:lastRowLastColumn="0"/>
            <w:tcW w:w="2268" w:type="dxa"/>
            <w:vAlign w:val="top"/>
          </w:tcPr>
          <w:p w14:paraId="67B4C52F" w14:textId="77777777" w:rsidR="00BC7110" w:rsidRPr="00BC7110" w:rsidRDefault="00BC7110" w:rsidP="001A7474">
            <w:pPr>
              <w:spacing w:line="400" w:lineRule="exact"/>
              <w:rPr>
                <w:color w:val="000000"/>
                <w:kern w:val="2"/>
                <w:szCs w:val="28"/>
              </w:rPr>
            </w:pPr>
            <w:r w:rsidRPr="00BC7110">
              <w:rPr>
                <w:color w:val="000000"/>
                <w:kern w:val="2"/>
                <w:szCs w:val="28"/>
              </w:rPr>
              <w:t>第二條</w:t>
            </w:r>
          </w:p>
        </w:tc>
        <w:tc>
          <w:tcPr>
            <w:tcW w:w="7371" w:type="dxa"/>
          </w:tcPr>
          <w:p w14:paraId="1CFD82A7"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經濟部（以下簡稱本部）及所屬機關得以補助、獎勵或輔導方式，協助產業創新活動，以促進產業創新、改善產業環境及提升產業競爭力。</w:t>
            </w:r>
          </w:p>
        </w:tc>
      </w:tr>
      <w:tr w:rsidR="00BC7110" w:rsidRPr="00BC7110" w14:paraId="79942478" w14:textId="77777777" w:rsidTr="001A7474">
        <w:tc>
          <w:tcPr>
            <w:cnfStyle w:val="001000000000" w:firstRow="0" w:lastRow="0" w:firstColumn="1" w:lastColumn="0" w:oddVBand="0" w:evenVBand="0" w:oddHBand="0" w:evenHBand="0" w:firstRowFirstColumn="0" w:firstRowLastColumn="0" w:lastRowFirstColumn="0" w:lastRowLastColumn="0"/>
            <w:tcW w:w="2268" w:type="dxa"/>
            <w:vAlign w:val="top"/>
          </w:tcPr>
          <w:p w14:paraId="7F3C3502" w14:textId="77777777" w:rsidR="00BC7110" w:rsidRPr="00BC7110" w:rsidRDefault="00BC7110" w:rsidP="001A7474">
            <w:pPr>
              <w:spacing w:line="400" w:lineRule="exact"/>
              <w:rPr>
                <w:color w:val="000000"/>
                <w:kern w:val="2"/>
                <w:szCs w:val="28"/>
              </w:rPr>
            </w:pPr>
            <w:r w:rsidRPr="00BC7110">
              <w:rPr>
                <w:color w:val="000000"/>
                <w:kern w:val="2"/>
                <w:szCs w:val="28"/>
              </w:rPr>
              <w:t>第三條</w:t>
            </w:r>
          </w:p>
          <w:p w14:paraId="43CA9BA4" w14:textId="77777777" w:rsidR="00BC7110" w:rsidRPr="00BC7110" w:rsidRDefault="00BC7110" w:rsidP="001A7474">
            <w:pPr>
              <w:spacing w:line="400" w:lineRule="exact"/>
              <w:rPr>
                <w:color w:val="000000"/>
                <w:kern w:val="2"/>
                <w:szCs w:val="28"/>
              </w:rPr>
            </w:pPr>
          </w:p>
        </w:tc>
        <w:tc>
          <w:tcPr>
            <w:tcW w:w="7371" w:type="dxa"/>
          </w:tcPr>
          <w:p w14:paraId="4EC1BD9E"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本部或所屬機關得就本辦法所定申請案之受理、審查、核定、查驗、撥付、追回補助款、獎勵及其他相關事項，委託法人或團體辦理之。</w:t>
            </w:r>
          </w:p>
        </w:tc>
      </w:tr>
      <w:tr w:rsidR="00BC7110" w:rsidRPr="00BC7110" w14:paraId="401F8502" w14:textId="77777777" w:rsidTr="002E5151">
        <w:tc>
          <w:tcPr>
            <w:cnfStyle w:val="001000000000" w:firstRow="0" w:lastRow="0" w:firstColumn="1" w:lastColumn="0" w:oddVBand="0" w:evenVBand="0" w:oddHBand="0" w:evenHBand="0" w:firstRowFirstColumn="0" w:firstRowLastColumn="0" w:lastRowFirstColumn="0" w:lastRowLastColumn="0"/>
            <w:tcW w:w="9639" w:type="dxa"/>
            <w:gridSpan w:val="2"/>
          </w:tcPr>
          <w:p w14:paraId="43481A23" w14:textId="77777777" w:rsidR="00BC7110" w:rsidRPr="00BC7110" w:rsidRDefault="00BC7110" w:rsidP="00012C61">
            <w:pPr>
              <w:spacing w:beforeLines="50" w:before="211" w:afterLines="50" w:after="211" w:line="400" w:lineRule="exact"/>
              <w:rPr>
                <w:color w:val="000000"/>
                <w:kern w:val="2"/>
                <w:szCs w:val="28"/>
              </w:rPr>
            </w:pPr>
            <w:r w:rsidRPr="00BC7110">
              <w:rPr>
                <w:b/>
                <w:color w:val="000000"/>
                <w:kern w:val="2"/>
                <w:szCs w:val="28"/>
              </w:rPr>
              <w:t>第二章　創新活動之補助及獎勵</w:t>
            </w:r>
          </w:p>
        </w:tc>
      </w:tr>
      <w:tr w:rsidR="00BC7110" w:rsidRPr="00BC7110" w14:paraId="522F40F2" w14:textId="77777777" w:rsidTr="001A7474">
        <w:tc>
          <w:tcPr>
            <w:cnfStyle w:val="001000000000" w:firstRow="0" w:lastRow="0" w:firstColumn="1" w:lastColumn="0" w:oddVBand="0" w:evenVBand="0" w:oddHBand="0" w:evenHBand="0" w:firstRowFirstColumn="0" w:firstRowLastColumn="0" w:lastRowFirstColumn="0" w:lastRowLastColumn="0"/>
            <w:tcW w:w="2268" w:type="dxa"/>
            <w:vAlign w:val="top"/>
          </w:tcPr>
          <w:p w14:paraId="143E84D5" w14:textId="77777777" w:rsidR="00BC7110" w:rsidRPr="00BC7110" w:rsidRDefault="00BC7110" w:rsidP="001A7474">
            <w:pPr>
              <w:spacing w:line="400" w:lineRule="exact"/>
              <w:rPr>
                <w:color w:val="000000"/>
                <w:kern w:val="2"/>
                <w:szCs w:val="28"/>
              </w:rPr>
            </w:pPr>
            <w:r w:rsidRPr="00BC7110">
              <w:rPr>
                <w:color w:val="000000"/>
                <w:kern w:val="2"/>
                <w:szCs w:val="28"/>
              </w:rPr>
              <w:t>第四條</w:t>
            </w:r>
          </w:p>
        </w:tc>
        <w:tc>
          <w:tcPr>
            <w:tcW w:w="7371" w:type="dxa"/>
          </w:tcPr>
          <w:p w14:paraId="3D7A9075"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本部或所屬機關得提供下列產業創新活動之補助：</w:t>
            </w:r>
          </w:p>
          <w:p w14:paraId="2204B15F"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一、促進產業創新或研究發展。</w:t>
            </w:r>
          </w:p>
          <w:p w14:paraId="29154D53"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二、鼓勵企業設置創新或研究發展中心。</w:t>
            </w:r>
          </w:p>
          <w:p w14:paraId="31442B64"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三、協助設立創新或研究發展機構。</w:t>
            </w:r>
          </w:p>
          <w:p w14:paraId="1F4164AF"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四、促進產業、學術及研究機構之合作。</w:t>
            </w:r>
          </w:p>
          <w:p w14:paraId="2AC060BF"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五、鼓勵企業對學校人才培育之投入。</w:t>
            </w:r>
          </w:p>
          <w:p w14:paraId="314C4AB1"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六、充裕產業人才資源：包含以配合產業發展需求為目的之在職訓練、養成訓練、人才延攬或其他相關人才培育工作。</w:t>
            </w:r>
          </w:p>
          <w:p w14:paraId="56DA30D5"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七、協助地方產業創新。</w:t>
            </w:r>
          </w:p>
          <w:p w14:paraId="0B902EA1"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八、鼓勵企業運用巨量資料、政府開放資料，以研發創新商業應用或服務模式。</w:t>
            </w:r>
          </w:p>
          <w:p w14:paraId="35598266"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九、其他促進產業創新或研究發展事項。</w:t>
            </w:r>
          </w:p>
          <w:p w14:paraId="45EC4777"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前項所稱創新，指全新或改良之商品或服務、技術、生產流程、行銷、組織運作或其他各類創新活動。</w:t>
            </w:r>
          </w:p>
          <w:p w14:paraId="147E73DA"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第一項所稱研究發展，其研究，指</w:t>
            </w:r>
            <w:proofErr w:type="gramStart"/>
            <w:r w:rsidRPr="00BC7110">
              <w:rPr>
                <w:color w:val="000000"/>
                <w:kern w:val="2"/>
                <w:szCs w:val="28"/>
              </w:rPr>
              <w:t>原創且有</w:t>
            </w:r>
            <w:proofErr w:type="gramEnd"/>
            <w:r w:rsidRPr="00BC7110">
              <w:rPr>
                <w:color w:val="000000"/>
                <w:kern w:val="2"/>
                <w:szCs w:val="28"/>
              </w:rPr>
              <w:t>計畫之探索，以獲得科學性或技術性之新知識；其發展，指於產品量產或使用前，將研究發現或其他知識應用於全新或改良之材料、器械、產品、流程、系統或服務之專案或設計。</w:t>
            </w:r>
          </w:p>
        </w:tc>
      </w:tr>
      <w:tr w:rsidR="00BC7110" w:rsidRPr="00BC7110" w14:paraId="38E799C5" w14:textId="77777777" w:rsidTr="001A7474">
        <w:tc>
          <w:tcPr>
            <w:cnfStyle w:val="001000000000" w:firstRow="0" w:lastRow="0" w:firstColumn="1" w:lastColumn="0" w:oddVBand="0" w:evenVBand="0" w:oddHBand="0" w:evenHBand="0" w:firstRowFirstColumn="0" w:firstRowLastColumn="0" w:lastRowFirstColumn="0" w:lastRowLastColumn="0"/>
            <w:tcW w:w="2268" w:type="dxa"/>
            <w:vAlign w:val="top"/>
          </w:tcPr>
          <w:p w14:paraId="79DB5A14" w14:textId="77777777" w:rsidR="00BC7110" w:rsidRPr="00BC7110" w:rsidRDefault="00BC7110" w:rsidP="001A7474">
            <w:pPr>
              <w:spacing w:line="400" w:lineRule="exact"/>
              <w:rPr>
                <w:color w:val="000000"/>
                <w:kern w:val="2"/>
                <w:szCs w:val="28"/>
              </w:rPr>
            </w:pPr>
            <w:r w:rsidRPr="00BC7110">
              <w:rPr>
                <w:color w:val="000000"/>
                <w:kern w:val="2"/>
                <w:szCs w:val="28"/>
              </w:rPr>
              <w:t>第五條</w:t>
            </w:r>
          </w:p>
        </w:tc>
        <w:tc>
          <w:tcPr>
            <w:tcW w:w="7371" w:type="dxa"/>
          </w:tcPr>
          <w:p w14:paraId="6F1BAD1F"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前條第一項第一款規定之補助對象，屬於商品創作事項者，應符合下列資格條件：</w:t>
            </w:r>
          </w:p>
          <w:p w14:paraId="13CD61D8"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lastRenderedPageBreak/>
              <w:t>一、中華民國國民、國內依法登記成立之獨資、合夥、有限合夥事業或公司。</w:t>
            </w:r>
          </w:p>
          <w:p w14:paraId="492F5E61"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二、非屬銀行拒絕往來戶；申請人為公司者，其公司淨值應為正值。</w:t>
            </w:r>
          </w:p>
          <w:p w14:paraId="394490F2"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前條第一項第一款規定之補助對象，屬於商品創作事項以外者，及前條第一項第八款規定之補助對象，應符合下列資格條件：</w:t>
            </w:r>
          </w:p>
          <w:p w14:paraId="1679685C"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一、國內依法登記成立之獨資、合夥、有限合夥事業或公司。</w:t>
            </w:r>
          </w:p>
          <w:p w14:paraId="4AA56019"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二、非屬銀行拒絕往來戶；申請人為公司者，其公司淨值應為正值。</w:t>
            </w:r>
          </w:p>
          <w:p w14:paraId="45646E48"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補助對象如因產業發展而需有特別資格條件者，經本部或所屬機關公告，並刊登於政府公報，得不受前二項規定之限制。</w:t>
            </w:r>
          </w:p>
        </w:tc>
      </w:tr>
      <w:tr w:rsidR="00BC7110" w:rsidRPr="00BC7110" w14:paraId="72C6798D" w14:textId="77777777" w:rsidTr="001A7474">
        <w:tc>
          <w:tcPr>
            <w:cnfStyle w:val="001000000000" w:firstRow="0" w:lastRow="0" w:firstColumn="1" w:lastColumn="0" w:oddVBand="0" w:evenVBand="0" w:oddHBand="0" w:evenHBand="0" w:firstRowFirstColumn="0" w:firstRowLastColumn="0" w:lastRowFirstColumn="0" w:lastRowLastColumn="0"/>
            <w:tcW w:w="2268" w:type="dxa"/>
            <w:vAlign w:val="top"/>
          </w:tcPr>
          <w:p w14:paraId="2802FDB3" w14:textId="77777777" w:rsidR="00BC7110" w:rsidRPr="00BC7110" w:rsidRDefault="00BC7110" w:rsidP="001A7474">
            <w:pPr>
              <w:spacing w:line="400" w:lineRule="exact"/>
              <w:rPr>
                <w:color w:val="000000"/>
                <w:kern w:val="2"/>
                <w:szCs w:val="28"/>
              </w:rPr>
            </w:pPr>
            <w:r w:rsidRPr="00BC7110">
              <w:rPr>
                <w:color w:val="000000"/>
                <w:kern w:val="2"/>
                <w:szCs w:val="28"/>
              </w:rPr>
              <w:lastRenderedPageBreak/>
              <w:t>第六條</w:t>
            </w:r>
          </w:p>
        </w:tc>
        <w:tc>
          <w:tcPr>
            <w:tcW w:w="7371" w:type="dxa"/>
          </w:tcPr>
          <w:p w14:paraId="15CB7B6B"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第四條第一項第二款規定中屬於鼓勵國外企業在</w:t>
            </w:r>
            <w:proofErr w:type="gramStart"/>
            <w:r w:rsidRPr="00BC7110">
              <w:rPr>
                <w:color w:val="000000"/>
                <w:kern w:val="2"/>
                <w:szCs w:val="28"/>
              </w:rPr>
              <w:t>臺</w:t>
            </w:r>
            <w:proofErr w:type="gramEnd"/>
            <w:r w:rsidRPr="00BC7110">
              <w:rPr>
                <w:color w:val="000000"/>
                <w:kern w:val="2"/>
                <w:szCs w:val="28"/>
              </w:rPr>
              <w:t>設置創新或研究發展中心之補助對象，應符合下列資格條件：</w:t>
            </w:r>
          </w:p>
          <w:p w14:paraId="3A4A84F9"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一、具產業研究發展實績之外國公司依國內法認許並辦理分公司登記，或具產業研究發展實績之外國公司或研究機構在國內依法登記成立之公司。</w:t>
            </w:r>
          </w:p>
          <w:p w14:paraId="57DC1AC6"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二、非屬銀行拒絕往來戶，且其公司淨值應為正值。</w:t>
            </w:r>
          </w:p>
          <w:p w14:paraId="31FC015C"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三、在我國設有研究發展部門及足夠研究發展之專門人才及設備。</w:t>
            </w:r>
          </w:p>
          <w:p w14:paraId="2BCD01B0"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第四條第一項第二款規定屬於鼓勵國外企業在</w:t>
            </w:r>
            <w:proofErr w:type="gramStart"/>
            <w:r w:rsidRPr="00BC7110">
              <w:rPr>
                <w:color w:val="000000"/>
                <w:kern w:val="2"/>
                <w:szCs w:val="28"/>
              </w:rPr>
              <w:t>臺</w:t>
            </w:r>
            <w:proofErr w:type="gramEnd"/>
            <w:r w:rsidRPr="00BC7110">
              <w:rPr>
                <w:color w:val="000000"/>
                <w:kern w:val="2"/>
                <w:szCs w:val="28"/>
              </w:rPr>
              <w:t>設置創新或研究發展中心以外之補助對象，其資格條件，由本部或所屬機關公告，並刊登於政府公報。</w:t>
            </w:r>
          </w:p>
        </w:tc>
      </w:tr>
      <w:tr w:rsidR="00BC7110" w:rsidRPr="00BC7110" w14:paraId="000C893A" w14:textId="77777777" w:rsidTr="001A7474">
        <w:tc>
          <w:tcPr>
            <w:cnfStyle w:val="001000000000" w:firstRow="0" w:lastRow="0" w:firstColumn="1" w:lastColumn="0" w:oddVBand="0" w:evenVBand="0" w:oddHBand="0" w:evenHBand="0" w:firstRowFirstColumn="0" w:firstRowLastColumn="0" w:lastRowFirstColumn="0" w:lastRowLastColumn="0"/>
            <w:tcW w:w="2268" w:type="dxa"/>
            <w:vAlign w:val="top"/>
          </w:tcPr>
          <w:p w14:paraId="43321467" w14:textId="77777777" w:rsidR="00BC7110" w:rsidRPr="00BC7110" w:rsidRDefault="00BC7110" w:rsidP="001A7474">
            <w:pPr>
              <w:spacing w:line="400" w:lineRule="exact"/>
              <w:rPr>
                <w:color w:val="000000"/>
                <w:kern w:val="2"/>
                <w:szCs w:val="28"/>
              </w:rPr>
            </w:pPr>
            <w:r w:rsidRPr="00BC7110">
              <w:rPr>
                <w:color w:val="000000"/>
                <w:kern w:val="2"/>
                <w:szCs w:val="28"/>
              </w:rPr>
              <w:t>第七條</w:t>
            </w:r>
          </w:p>
        </w:tc>
        <w:tc>
          <w:tcPr>
            <w:tcW w:w="7371" w:type="dxa"/>
          </w:tcPr>
          <w:p w14:paraId="734588C2"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第四條第一項第五款及第六款規定之補助對象，應非屬銀行拒絕往來戶，且符合下列資格條件之</w:t>
            </w:r>
            <w:proofErr w:type="gramStart"/>
            <w:r w:rsidRPr="00BC7110">
              <w:rPr>
                <w:color w:val="000000"/>
                <w:kern w:val="2"/>
                <w:szCs w:val="28"/>
              </w:rPr>
              <w:t>一</w:t>
            </w:r>
            <w:proofErr w:type="gramEnd"/>
            <w:r w:rsidRPr="00BC7110">
              <w:rPr>
                <w:color w:val="000000"/>
                <w:kern w:val="2"/>
                <w:szCs w:val="28"/>
              </w:rPr>
              <w:t>：</w:t>
            </w:r>
          </w:p>
          <w:p w14:paraId="4D9C7668"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一、中華民國國民。但經本部或所屬機關核准者，得包含外國人。</w:t>
            </w:r>
          </w:p>
          <w:p w14:paraId="06775E68"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二、國內依法登記之公司或國內依法設立之大學校院。</w:t>
            </w:r>
          </w:p>
          <w:p w14:paraId="2C6D8177"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補助對象如因產業發展而需有特別資格條件者，經本部或所屬機關公告，並刊登於政府公報，得不受前項規定之限制。</w:t>
            </w:r>
          </w:p>
        </w:tc>
      </w:tr>
      <w:tr w:rsidR="00BC7110" w:rsidRPr="00BC7110" w14:paraId="715C2DF5" w14:textId="77777777" w:rsidTr="001A7474">
        <w:tc>
          <w:tcPr>
            <w:cnfStyle w:val="001000000000" w:firstRow="0" w:lastRow="0" w:firstColumn="1" w:lastColumn="0" w:oddVBand="0" w:evenVBand="0" w:oddHBand="0" w:evenHBand="0" w:firstRowFirstColumn="0" w:firstRowLastColumn="0" w:lastRowFirstColumn="0" w:lastRowLastColumn="0"/>
            <w:tcW w:w="2268" w:type="dxa"/>
            <w:vAlign w:val="top"/>
          </w:tcPr>
          <w:p w14:paraId="7BF9251F" w14:textId="77777777" w:rsidR="00BC7110" w:rsidRPr="00BC7110" w:rsidRDefault="00BC7110" w:rsidP="001A7474">
            <w:pPr>
              <w:spacing w:line="400" w:lineRule="exact"/>
              <w:rPr>
                <w:color w:val="000000"/>
                <w:kern w:val="2"/>
                <w:szCs w:val="28"/>
              </w:rPr>
            </w:pPr>
            <w:r w:rsidRPr="00BC7110">
              <w:rPr>
                <w:color w:val="000000"/>
                <w:kern w:val="2"/>
                <w:szCs w:val="28"/>
              </w:rPr>
              <w:t>第八條</w:t>
            </w:r>
          </w:p>
        </w:tc>
        <w:tc>
          <w:tcPr>
            <w:tcW w:w="7371" w:type="dxa"/>
          </w:tcPr>
          <w:p w14:paraId="2012192A"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第四條第一項第三款、第四款、第七款及第九款規定之補助對象，由本部或所屬機關公告，並刊登於政府公報。</w:t>
            </w:r>
          </w:p>
        </w:tc>
      </w:tr>
      <w:tr w:rsidR="00BC7110" w:rsidRPr="00BC7110" w14:paraId="567725C2" w14:textId="77777777" w:rsidTr="001A7474">
        <w:tc>
          <w:tcPr>
            <w:cnfStyle w:val="001000000000" w:firstRow="0" w:lastRow="0" w:firstColumn="1" w:lastColumn="0" w:oddVBand="0" w:evenVBand="0" w:oddHBand="0" w:evenHBand="0" w:firstRowFirstColumn="0" w:firstRowLastColumn="0" w:lastRowFirstColumn="0" w:lastRowLastColumn="0"/>
            <w:tcW w:w="2268" w:type="dxa"/>
            <w:vAlign w:val="top"/>
          </w:tcPr>
          <w:p w14:paraId="785BF7B4" w14:textId="77777777" w:rsidR="00BC7110" w:rsidRPr="00BC7110" w:rsidRDefault="00BC7110" w:rsidP="001A7474">
            <w:pPr>
              <w:spacing w:line="400" w:lineRule="exact"/>
              <w:rPr>
                <w:color w:val="000000"/>
                <w:kern w:val="2"/>
                <w:szCs w:val="28"/>
              </w:rPr>
            </w:pPr>
            <w:r w:rsidRPr="00BC7110">
              <w:rPr>
                <w:color w:val="000000"/>
                <w:kern w:val="2"/>
                <w:szCs w:val="28"/>
              </w:rPr>
              <w:lastRenderedPageBreak/>
              <w:t>第九條</w:t>
            </w:r>
          </w:p>
        </w:tc>
        <w:tc>
          <w:tcPr>
            <w:tcW w:w="7371" w:type="dxa"/>
          </w:tcPr>
          <w:p w14:paraId="7B3A9D36"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補助案件之補助比率，限制如下：</w:t>
            </w:r>
          </w:p>
          <w:p w14:paraId="12AE2551"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一、第四條第一項第一款及第八款：不得超過申請補助計畫全案總經費之百分之五十。但有政策性考量或超過補助經費上限之補助計畫，經本部或所屬機關核准者，不在此限。</w:t>
            </w:r>
          </w:p>
          <w:p w14:paraId="3DDA6247"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二、第四條第一項第五款及第六款：不得超過開班費用之百分之五十。但對於原住民、身心障礙、低收入戶之補助或因情況特殊經本部或所屬機關核准者，不在此限。</w:t>
            </w:r>
          </w:p>
          <w:p w14:paraId="7DF90D10" w14:textId="77777777" w:rsidR="00BC7110" w:rsidRPr="00BC7110" w:rsidRDefault="00BC7110" w:rsidP="00E25F82">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三、第四條第一項第二款至第四款、第七款及第九款：由本部或所屬機關公告，並刊登於政府公報。</w:t>
            </w:r>
          </w:p>
        </w:tc>
      </w:tr>
      <w:tr w:rsidR="00BC7110" w:rsidRPr="00BC7110" w14:paraId="1EF5FABE" w14:textId="77777777" w:rsidTr="001A7474">
        <w:tc>
          <w:tcPr>
            <w:cnfStyle w:val="001000000000" w:firstRow="0" w:lastRow="0" w:firstColumn="1" w:lastColumn="0" w:oddVBand="0" w:evenVBand="0" w:oddHBand="0" w:evenHBand="0" w:firstRowFirstColumn="0" w:firstRowLastColumn="0" w:lastRowFirstColumn="0" w:lastRowLastColumn="0"/>
            <w:tcW w:w="2268" w:type="dxa"/>
            <w:vAlign w:val="top"/>
          </w:tcPr>
          <w:p w14:paraId="33F06290" w14:textId="77777777" w:rsidR="00BC7110" w:rsidRPr="00BC7110" w:rsidRDefault="00BC7110" w:rsidP="001A7474">
            <w:pPr>
              <w:spacing w:line="400" w:lineRule="exact"/>
              <w:rPr>
                <w:color w:val="000000"/>
                <w:kern w:val="2"/>
                <w:szCs w:val="28"/>
              </w:rPr>
            </w:pPr>
            <w:r w:rsidRPr="00BC7110">
              <w:rPr>
                <w:color w:val="000000"/>
                <w:kern w:val="2"/>
                <w:szCs w:val="28"/>
              </w:rPr>
              <w:t>第十條</w:t>
            </w:r>
          </w:p>
        </w:tc>
        <w:tc>
          <w:tcPr>
            <w:tcW w:w="7371" w:type="dxa"/>
          </w:tcPr>
          <w:p w14:paraId="2801F50C"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第四條第一項第一款規定之補助款，其補助科目範圍限於與審核通過計畫相關之下列項目：</w:t>
            </w:r>
          </w:p>
          <w:p w14:paraId="6E2292D1"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一、創新或研究發展人員之人事費。</w:t>
            </w:r>
          </w:p>
          <w:p w14:paraId="3F674460"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二、消耗性器材及原材料費。</w:t>
            </w:r>
          </w:p>
          <w:p w14:paraId="77B6F8CE"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三、創新或研究發展設備之使用費及維護費。</w:t>
            </w:r>
          </w:p>
          <w:p w14:paraId="4173E02F"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四、無形資產之引進。</w:t>
            </w:r>
          </w:p>
          <w:p w14:paraId="156C53E7"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五、委託研究或驗證費。</w:t>
            </w:r>
          </w:p>
          <w:p w14:paraId="77DB7CD0"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六、差旅費。</w:t>
            </w:r>
          </w:p>
          <w:p w14:paraId="3A5024BC"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第四條第一項第八款規定之補助款，其補助科目範圍除前項所列之項目外，尚包括下列項目：</w:t>
            </w:r>
          </w:p>
          <w:p w14:paraId="2F9E0CCD"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一、委託勞務費。</w:t>
            </w:r>
          </w:p>
          <w:p w14:paraId="5D5DD968"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二、教育訓練費。</w:t>
            </w:r>
          </w:p>
          <w:p w14:paraId="746A48D0"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三、推廣宣傳費。</w:t>
            </w:r>
          </w:p>
          <w:p w14:paraId="2C785231"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前二項之補助項目，得經本部或所屬機關公告，並刊登於政府公報增列或限制之。</w:t>
            </w:r>
          </w:p>
        </w:tc>
      </w:tr>
      <w:tr w:rsidR="00BC7110" w:rsidRPr="00BC7110" w14:paraId="5741259D" w14:textId="77777777" w:rsidTr="001A7474">
        <w:tc>
          <w:tcPr>
            <w:cnfStyle w:val="001000000000" w:firstRow="0" w:lastRow="0" w:firstColumn="1" w:lastColumn="0" w:oddVBand="0" w:evenVBand="0" w:oddHBand="0" w:evenHBand="0" w:firstRowFirstColumn="0" w:firstRowLastColumn="0" w:lastRowFirstColumn="0" w:lastRowLastColumn="0"/>
            <w:tcW w:w="2268" w:type="dxa"/>
            <w:vAlign w:val="top"/>
          </w:tcPr>
          <w:p w14:paraId="5DA115CD" w14:textId="77777777" w:rsidR="00BC7110" w:rsidRPr="00BC7110" w:rsidRDefault="00BC7110" w:rsidP="001A7474">
            <w:pPr>
              <w:spacing w:line="400" w:lineRule="exact"/>
              <w:rPr>
                <w:color w:val="000000"/>
                <w:kern w:val="2"/>
                <w:szCs w:val="28"/>
              </w:rPr>
            </w:pPr>
            <w:r w:rsidRPr="00BC7110">
              <w:rPr>
                <w:color w:val="000000"/>
                <w:kern w:val="2"/>
                <w:szCs w:val="28"/>
              </w:rPr>
              <w:t>第十一條</w:t>
            </w:r>
          </w:p>
        </w:tc>
        <w:tc>
          <w:tcPr>
            <w:tcW w:w="7371" w:type="dxa"/>
          </w:tcPr>
          <w:p w14:paraId="07CE3DF5"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申請人應提出申請書、計畫書及相關資料，向本部或所屬機關申請補助。</w:t>
            </w:r>
          </w:p>
          <w:p w14:paraId="0E2B8360"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前項計畫書，應載明下列事項：</w:t>
            </w:r>
          </w:p>
          <w:p w14:paraId="365BA329"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一、計畫目標。</w:t>
            </w:r>
          </w:p>
          <w:p w14:paraId="748F38F4"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二、計畫內容及實施方法。</w:t>
            </w:r>
          </w:p>
          <w:p w14:paraId="3588D969"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三、執行時程及進度。</w:t>
            </w:r>
          </w:p>
          <w:p w14:paraId="5E0952DB"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四、預期效益。</w:t>
            </w:r>
          </w:p>
          <w:p w14:paraId="26BC80DD"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五、風險評估及因應方式。</w:t>
            </w:r>
          </w:p>
          <w:p w14:paraId="28A867F1"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六、人力配置。</w:t>
            </w:r>
          </w:p>
          <w:p w14:paraId="5FA8513B"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lastRenderedPageBreak/>
              <w:t>七、經費分配。</w:t>
            </w:r>
          </w:p>
        </w:tc>
      </w:tr>
      <w:tr w:rsidR="00BC7110" w:rsidRPr="00BC7110" w14:paraId="690236E9" w14:textId="77777777" w:rsidTr="001A7474">
        <w:tc>
          <w:tcPr>
            <w:cnfStyle w:val="001000000000" w:firstRow="0" w:lastRow="0" w:firstColumn="1" w:lastColumn="0" w:oddVBand="0" w:evenVBand="0" w:oddHBand="0" w:evenHBand="0" w:firstRowFirstColumn="0" w:firstRowLastColumn="0" w:lastRowFirstColumn="0" w:lastRowLastColumn="0"/>
            <w:tcW w:w="2268" w:type="dxa"/>
            <w:vAlign w:val="top"/>
          </w:tcPr>
          <w:p w14:paraId="794CE86D" w14:textId="77777777" w:rsidR="00BC7110" w:rsidRPr="00BC7110" w:rsidRDefault="00BC7110" w:rsidP="001A7474">
            <w:pPr>
              <w:spacing w:line="400" w:lineRule="exact"/>
              <w:rPr>
                <w:color w:val="000000"/>
                <w:kern w:val="2"/>
                <w:szCs w:val="28"/>
              </w:rPr>
            </w:pPr>
            <w:r w:rsidRPr="00BC7110">
              <w:rPr>
                <w:color w:val="000000"/>
                <w:kern w:val="2"/>
                <w:szCs w:val="28"/>
              </w:rPr>
              <w:lastRenderedPageBreak/>
              <w:t>第十二條</w:t>
            </w:r>
          </w:p>
        </w:tc>
        <w:tc>
          <w:tcPr>
            <w:tcW w:w="7371" w:type="dxa"/>
          </w:tcPr>
          <w:p w14:paraId="167D891F"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申請補助案件之計畫書內容或文件資料，如未符合規定者，本部或所屬機關得通知限期補件，但其期限不得逾一個月；逾期未補件者，本部或所屬機關不予受理。</w:t>
            </w:r>
          </w:p>
        </w:tc>
      </w:tr>
      <w:tr w:rsidR="00BC7110" w:rsidRPr="00BC7110" w14:paraId="36404CFB" w14:textId="77777777" w:rsidTr="001A7474">
        <w:tc>
          <w:tcPr>
            <w:cnfStyle w:val="001000000000" w:firstRow="0" w:lastRow="0" w:firstColumn="1" w:lastColumn="0" w:oddVBand="0" w:evenVBand="0" w:oddHBand="0" w:evenHBand="0" w:firstRowFirstColumn="0" w:firstRowLastColumn="0" w:lastRowFirstColumn="0" w:lastRowLastColumn="0"/>
            <w:tcW w:w="2268" w:type="dxa"/>
            <w:vAlign w:val="top"/>
          </w:tcPr>
          <w:p w14:paraId="150181E2" w14:textId="77777777" w:rsidR="00BC7110" w:rsidRPr="00BC7110" w:rsidRDefault="00BC7110" w:rsidP="001A7474">
            <w:pPr>
              <w:spacing w:line="400" w:lineRule="exact"/>
              <w:rPr>
                <w:color w:val="000000"/>
                <w:kern w:val="2"/>
                <w:szCs w:val="28"/>
              </w:rPr>
            </w:pPr>
            <w:r w:rsidRPr="00BC7110">
              <w:rPr>
                <w:color w:val="000000"/>
                <w:kern w:val="2"/>
                <w:szCs w:val="28"/>
              </w:rPr>
              <w:t>第十三條</w:t>
            </w:r>
          </w:p>
        </w:tc>
        <w:tc>
          <w:tcPr>
            <w:tcW w:w="7371" w:type="dxa"/>
          </w:tcPr>
          <w:p w14:paraId="75E06A87"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本部或所屬機關為審查補助案件之申請、變更及異常狀況，應召開審查會議。</w:t>
            </w:r>
          </w:p>
          <w:p w14:paraId="3D63BC6C"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本部或所屬機關辦理審查業務，得請申請人說明或派員實地評核；必要時，得委託有關機關或機構協助進行財務審查。</w:t>
            </w:r>
          </w:p>
        </w:tc>
      </w:tr>
      <w:tr w:rsidR="00BC7110" w:rsidRPr="00BC7110" w14:paraId="465CE713" w14:textId="77777777" w:rsidTr="001A7474">
        <w:tc>
          <w:tcPr>
            <w:cnfStyle w:val="001000000000" w:firstRow="0" w:lastRow="0" w:firstColumn="1" w:lastColumn="0" w:oddVBand="0" w:evenVBand="0" w:oddHBand="0" w:evenHBand="0" w:firstRowFirstColumn="0" w:firstRowLastColumn="0" w:lastRowFirstColumn="0" w:lastRowLastColumn="0"/>
            <w:tcW w:w="2268" w:type="dxa"/>
            <w:vAlign w:val="top"/>
          </w:tcPr>
          <w:p w14:paraId="5BD6198A" w14:textId="77777777" w:rsidR="00BC7110" w:rsidRPr="00BC7110" w:rsidRDefault="00BC7110" w:rsidP="001A7474">
            <w:pPr>
              <w:spacing w:line="400" w:lineRule="exact"/>
              <w:rPr>
                <w:color w:val="000000"/>
                <w:kern w:val="2"/>
                <w:szCs w:val="28"/>
              </w:rPr>
            </w:pPr>
            <w:r w:rsidRPr="00BC7110">
              <w:rPr>
                <w:color w:val="000000"/>
                <w:kern w:val="2"/>
                <w:szCs w:val="28"/>
              </w:rPr>
              <w:t>第十四條</w:t>
            </w:r>
          </w:p>
        </w:tc>
        <w:tc>
          <w:tcPr>
            <w:tcW w:w="7371" w:type="dxa"/>
          </w:tcPr>
          <w:p w14:paraId="3F9EB39A"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補助計畫之審查，自申請人文件齊備之日起至審查完竣通知申請人之日止，不得逾四個月；必要時，得延長一個月。</w:t>
            </w:r>
          </w:p>
        </w:tc>
      </w:tr>
      <w:tr w:rsidR="00BC7110" w:rsidRPr="00BC7110" w14:paraId="33ACCB09" w14:textId="77777777" w:rsidTr="001A7474">
        <w:tc>
          <w:tcPr>
            <w:cnfStyle w:val="001000000000" w:firstRow="0" w:lastRow="0" w:firstColumn="1" w:lastColumn="0" w:oddVBand="0" w:evenVBand="0" w:oddHBand="0" w:evenHBand="0" w:firstRowFirstColumn="0" w:firstRowLastColumn="0" w:lastRowFirstColumn="0" w:lastRowLastColumn="0"/>
            <w:tcW w:w="2268" w:type="dxa"/>
            <w:vAlign w:val="top"/>
          </w:tcPr>
          <w:p w14:paraId="75198C5B" w14:textId="77777777" w:rsidR="00BC7110" w:rsidRPr="00BC7110" w:rsidRDefault="00BC7110" w:rsidP="001A7474">
            <w:pPr>
              <w:spacing w:line="400" w:lineRule="exact"/>
              <w:rPr>
                <w:color w:val="000000"/>
                <w:kern w:val="2"/>
                <w:szCs w:val="28"/>
              </w:rPr>
            </w:pPr>
            <w:r w:rsidRPr="00BC7110">
              <w:rPr>
                <w:color w:val="000000"/>
                <w:kern w:val="2"/>
                <w:szCs w:val="28"/>
              </w:rPr>
              <w:t>第十五條</w:t>
            </w:r>
          </w:p>
        </w:tc>
        <w:tc>
          <w:tcPr>
            <w:tcW w:w="7371" w:type="dxa"/>
          </w:tcPr>
          <w:p w14:paraId="702A71B2"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申請人應於本部或所屬機關補助核准函所定期限內，與本部或所屬機關簽訂補助契約；逾期未簽約者，核准失其效力。但經本部或所屬機關同意展延</w:t>
            </w:r>
            <w:proofErr w:type="gramStart"/>
            <w:r w:rsidRPr="00BC7110">
              <w:rPr>
                <w:color w:val="000000"/>
                <w:kern w:val="2"/>
                <w:szCs w:val="28"/>
              </w:rPr>
              <w:t>且展延期間未</w:t>
            </w:r>
            <w:proofErr w:type="gramEnd"/>
            <w:r w:rsidRPr="00BC7110">
              <w:rPr>
                <w:color w:val="000000"/>
                <w:kern w:val="2"/>
                <w:szCs w:val="28"/>
              </w:rPr>
              <w:t>超過一個月者，不在此限。</w:t>
            </w:r>
          </w:p>
          <w:p w14:paraId="2758B692"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前項補助契約，應約定下列事項：</w:t>
            </w:r>
          </w:p>
          <w:p w14:paraId="1160D117"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一、計畫內容及執行期間。</w:t>
            </w:r>
          </w:p>
          <w:p w14:paraId="4A420EDC"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二、各期工作進度、補助款之撥付條件與比例、經費之收支處理及相關查核。</w:t>
            </w:r>
          </w:p>
          <w:p w14:paraId="6340EDE7"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三、研發成果之歸屬。</w:t>
            </w:r>
          </w:p>
          <w:p w14:paraId="4CF3AAE8"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四、契約之終止、解除事由及違約處理。</w:t>
            </w:r>
          </w:p>
          <w:p w14:paraId="3AF06704"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五、其他重要權利義務事項。</w:t>
            </w:r>
          </w:p>
        </w:tc>
      </w:tr>
      <w:tr w:rsidR="00BC7110" w:rsidRPr="00BC7110" w14:paraId="1AF5A97C" w14:textId="77777777" w:rsidTr="001A7474">
        <w:tc>
          <w:tcPr>
            <w:cnfStyle w:val="001000000000" w:firstRow="0" w:lastRow="0" w:firstColumn="1" w:lastColumn="0" w:oddVBand="0" w:evenVBand="0" w:oddHBand="0" w:evenHBand="0" w:firstRowFirstColumn="0" w:firstRowLastColumn="0" w:lastRowFirstColumn="0" w:lastRowLastColumn="0"/>
            <w:tcW w:w="2268" w:type="dxa"/>
            <w:vAlign w:val="top"/>
          </w:tcPr>
          <w:p w14:paraId="06F5F629" w14:textId="77777777" w:rsidR="00BC7110" w:rsidRPr="00BC7110" w:rsidRDefault="00BC7110" w:rsidP="001A7474">
            <w:pPr>
              <w:spacing w:line="400" w:lineRule="exact"/>
              <w:rPr>
                <w:color w:val="000000"/>
                <w:kern w:val="2"/>
                <w:szCs w:val="28"/>
              </w:rPr>
            </w:pPr>
            <w:r w:rsidRPr="00BC7110">
              <w:rPr>
                <w:color w:val="000000"/>
                <w:kern w:val="2"/>
                <w:szCs w:val="28"/>
              </w:rPr>
              <w:t>第十六條</w:t>
            </w:r>
          </w:p>
        </w:tc>
        <w:tc>
          <w:tcPr>
            <w:tcW w:w="7371" w:type="dxa"/>
          </w:tcPr>
          <w:p w14:paraId="24F126DD"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受補助人應設立補助款專戶並單獨設帳，補助款專戶所生之孳息及計畫執行結束後之結餘款，應全數交由本部或所屬機關繳交國庫。</w:t>
            </w:r>
          </w:p>
          <w:p w14:paraId="526CA6F4"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本部或所屬機關為審查受補助人有無重複申請、經費使用情況及考核執行成效，得派員或委託公正機構前往查核有關單據、</w:t>
            </w:r>
            <w:proofErr w:type="gramStart"/>
            <w:r w:rsidRPr="00BC7110">
              <w:rPr>
                <w:color w:val="000000"/>
                <w:kern w:val="2"/>
                <w:szCs w:val="28"/>
              </w:rPr>
              <w:t>帳冊</w:t>
            </w:r>
            <w:proofErr w:type="gramEnd"/>
            <w:r w:rsidRPr="00BC7110">
              <w:rPr>
                <w:color w:val="000000"/>
                <w:kern w:val="2"/>
                <w:szCs w:val="28"/>
              </w:rPr>
              <w:t>及計畫執行狀況，受補助人不得拒絕。</w:t>
            </w:r>
          </w:p>
          <w:p w14:paraId="2D4DC119"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受補助人對於前項之查核有答覆之義務，並應依約定時間向本部或所屬機關提出工作報告及各項經費使用明細。</w:t>
            </w:r>
          </w:p>
        </w:tc>
      </w:tr>
      <w:tr w:rsidR="00BC7110" w:rsidRPr="00BC7110" w14:paraId="49B9B211" w14:textId="77777777" w:rsidTr="001A7474">
        <w:tc>
          <w:tcPr>
            <w:cnfStyle w:val="001000000000" w:firstRow="0" w:lastRow="0" w:firstColumn="1" w:lastColumn="0" w:oddVBand="0" w:evenVBand="0" w:oddHBand="0" w:evenHBand="0" w:firstRowFirstColumn="0" w:firstRowLastColumn="0" w:lastRowFirstColumn="0" w:lastRowLastColumn="0"/>
            <w:tcW w:w="2268" w:type="dxa"/>
            <w:vAlign w:val="top"/>
          </w:tcPr>
          <w:p w14:paraId="5D73C5DF" w14:textId="77777777" w:rsidR="00BC7110" w:rsidRPr="00BC7110" w:rsidRDefault="00BC7110" w:rsidP="001A7474">
            <w:pPr>
              <w:spacing w:line="400" w:lineRule="exact"/>
              <w:rPr>
                <w:color w:val="000000"/>
                <w:kern w:val="2"/>
                <w:szCs w:val="28"/>
              </w:rPr>
            </w:pPr>
            <w:r w:rsidRPr="00BC7110">
              <w:rPr>
                <w:color w:val="000000"/>
                <w:kern w:val="2"/>
                <w:szCs w:val="28"/>
              </w:rPr>
              <w:t>第十七條</w:t>
            </w:r>
          </w:p>
        </w:tc>
        <w:tc>
          <w:tcPr>
            <w:tcW w:w="7371" w:type="dxa"/>
          </w:tcPr>
          <w:p w14:paraId="3D7AF552"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受補助人執行補助計畫有下列情形之</w:t>
            </w:r>
            <w:proofErr w:type="gramStart"/>
            <w:r w:rsidRPr="00BC7110">
              <w:rPr>
                <w:color w:val="000000"/>
                <w:kern w:val="2"/>
                <w:szCs w:val="28"/>
              </w:rPr>
              <w:t>一</w:t>
            </w:r>
            <w:proofErr w:type="gramEnd"/>
            <w:r w:rsidRPr="00BC7110">
              <w:rPr>
                <w:color w:val="000000"/>
                <w:kern w:val="2"/>
                <w:szCs w:val="28"/>
              </w:rPr>
              <w:t>者，本部或所屬機關得依補助契約之約定停止撥付次期款，並追回其應返還之補助款：</w:t>
            </w:r>
          </w:p>
          <w:p w14:paraId="3122278D"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一、未依計畫推動業務或進度嚴重落後，且未能於本部或</w:t>
            </w:r>
            <w:r w:rsidRPr="00BC7110">
              <w:rPr>
                <w:color w:val="000000"/>
                <w:kern w:val="2"/>
                <w:szCs w:val="28"/>
              </w:rPr>
              <w:lastRenderedPageBreak/>
              <w:t>所屬機關通知之期限內改善。</w:t>
            </w:r>
          </w:p>
          <w:p w14:paraId="0654211F"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二、業務推動成效與計畫書所列內容差距過大，且未能於本部或所屬機關通知期限內改善。</w:t>
            </w:r>
          </w:p>
          <w:p w14:paraId="64874E05"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三、經本部或所屬機關審查、查驗或驗收不合格，且未能於通知期限內改善。</w:t>
            </w:r>
          </w:p>
          <w:p w14:paraId="35C8F2A7"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四、未依補助款用途支用或有虛報、浮報之情事。</w:t>
            </w:r>
          </w:p>
          <w:p w14:paraId="7911CC87"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五、受補助人辦理採購，補助款占採購金額半數以上，且達政府採購法規定之公告金額以上者，違反科學技術研究發展採購監督管理辦法之相關規定。</w:t>
            </w:r>
          </w:p>
          <w:p w14:paraId="3AE04B68"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如有前項情形者，本部或所屬機關得依情節輕重，對該受補助人停止補助一年至五年。</w:t>
            </w:r>
          </w:p>
        </w:tc>
      </w:tr>
      <w:tr w:rsidR="00BC7110" w:rsidRPr="00BC7110" w14:paraId="42776A5A" w14:textId="77777777" w:rsidTr="001A7474">
        <w:tc>
          <w:tcPr>
            <w:cnfStyle w:val="001000000000" w:firstRow="0" w:lastRow="0" w:firstColumn="1" w:lastColumn="0" w:oddVBand="0" w:evenVBand="0" w:oddHBand="0" w:evenHBand="0" w:firstRowFirstColumn="0" w:firstRowLastColumn="0" w:lastRowFirstColumn="0" w:lastRowLastColumn="0"/>
            <w:tcW w:w="2268" w:type="dxa"/>
            <w:vAlign w:val="top"/>
          </w:tcPr>
          <w:p w14:paraId="73F1157B" w14:textId="77777777" w:rsidR="00BC7110" w:rsidRPr="00BC7110" w:rsidRDefault="00BC7110" w:rsidP="001A7474">
            <w:pPr>
              <w:spacing w:line="400" w:lineRule="exact"/>
              <w:rPr>
                <w:color w:val="000000"/>
                <w:kern w:val="2"/>
                <w:szCs w:val="28"/>
              </w:rPr>
            </w:pPr>
            <w:r w:rsidRPr="00BC7110">
              <w:rPr>
                <w:color w:val="000000"/>
                <w:kern w:val="2"/>
                <w:szCs w:val="28"/>
              </w:rPr>
              <w:lastRenderedPageBreak/>
              <w:t>第十七條之</w:t>
            </w:r>
            <w:proofErr w:type="gramStart"/>
            <w:r w:rsidRPr="00BC7110">
              <w:rPr>
                <w:color w:val="000000"/>
                <w:kern w:val="2"/>
                <w:szCs w:val="28"/>
              </w:rPr>
              <w:t>一</w:t>
            </w:r>
            <w:proofErr w:type="gramEnd"/>
          </w:p>
        </w:tc>
        <w:tc>
          <w:tcPr>
            <w:tcW w:w="7371" w:type="dxa"/>
          </w:tcPr>
          <w:p w14:paraId="02D211B0"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公司或企業最近三年因嚴重違反環境保護、勞工或食品安全衛生相關法律且情節重大經各中央目的事業主管機關認定者，不得申請本辦法之補助，並應追回違法期間內依本辦法申請所獲得之補助。</w:t>
            </w:r>
          </w:p>
          <w:p w14:paraId="4FFD461B"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依前項規定應追回補助者，本部或所屬機關應於追回之處分確定後，於其網站公開該公司或企業之名稱。</w:t>
            </w:r>
          </w:p>
        </w:tc>
      </w:tr>
      <w:tr w:rsidR="00BC7110" w:rsidRPr="00BC7110" w14:paraId="3B7177CA" w14:textId="77777777" w:rsidTr="001A7474">
        <w:tc>
          <w:tcPr>
            <w:cnfStyle w:val="001000000000" w:firstRow="0" w:lastRow="0" w:firstColumn="1" w:lastColumn="0" w:oddVBand="0" w:evenVBand="0" w:oddHBand="0" w:evenHBand="0" w:firstRowFirstColumn="0" w:firstRowLastColumn="0" w:lastRowFirstColumn="0" w:lastRowLastColumn="0"/>
            <w:tcW w:w="2268" w:type="dxa"/>
            <w:vAlign w:val="top"/>
          </w:tcPr>
          <w:p w14:paraId="7A37E8CA" w14:textId="77777777" w:rsidR="00BC7110" w:rsidRPr="00BC7110" w:rsidRDefault="00BC7110" w:rsidP="001A7474">
            <w:pPr>
              <w:spacing w:line="400" w:lineRule="exact"/>
              <w:rPr>
                <w:color w:val="000000"/>
                <w:kern w:val="2"/>
                <w:szCs w:val="28"/>
              </w:rPr>
            </w:pPr>
            <w:r w:rsidRPr="00BC7110">
              <w:rPr>
                <w:color w:val="000000"/>
                <w:kern w:val="2"/>
                <w:szCs w:val="28"/>
              </w:rPr>
              <w:t>第十八條</w:t>
            </w:r>
          </w:p>
        </w:tc>
        <w:tc>
          <w:tcPr>
            <w:tcW w:w="7371" w:type="dxa"/>
          </w:tcPr>
          <w:p w14:paraId="4DEA9561"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本部應對補助計畫之執行成效進行綜合評估，受補助人應配合提供評估所需資料。</w:t>
            </w:r>
          </w:p>
        </w:tc>
      </w:tr>
      <w:tr w:rsidR="00BC7110" w:rsidRPr="00BC7110" w14:paraId="3A19FDBF" w14:textId="77777777" w:rsidTr="001A7474">
        <w:tc>
          <w:tcPr>
            <w:cnfStyle w:val="001000000000" w:firstRow="0" w:lastRow="0" w:firstColumn="1" w:lastColumn="0" w:oddVBand="0" w:evenVBand="0" w:oddHBand="0" w:evenHBand="0" w:firstRowFirstColumn="0" w:firstRowLastColumn="0" w:lastRowFirstColumn="0" w:lastRowLastColumn="0"/>
            <w:tcW w:w="2268" w:type="dxa"/>
            <w:vAlign w:val="top"/>
          </w:tcPr>
          <w:p w14:paraId="0B0D5A27" w14:textId="77777777" w:rsidR="00BC7110" w:rsidRPr="00BC7110" w:rsidRDefault="00BC7110" w:rsidP="001A7474">
            <w:pPr>
              <w:spacing w:line="400" w:lineRule="exact"/>
              <w:rPr>
                <w:color w:val="000000"/>
                <w:kern w:val="2"/>
                <w:szCs w:val="28"/>
              </w:rPr>
            </w:pPr>
            <w:r w:rsidRPr="00BC7110">
              <w:rPr>
                <w:color w:val="000000"/>
                <w:kern w:val="2"/>
                <w:szCs w:val="28"/>
              </w:rPr>
              <w:t>第十九條</w:t>
            </w:r>
          </w:p>
        </w:tc>
        <w:tc>
          <w:tcPr>
            <w:tcW w:w="7371" w:type="dxa"/>
          </w:tcPr>
          <w:p w14:paraId="1A482E83"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申請人申請補助時，應向本部或所屬機關聲明下列事項：</w:t>
            </w:r>
          </w:p>
          <w:p w14:paraId="5E2D0EBC"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一、於五年內未曾有執行政府科技計畫之重大違約紀錄。</w:t>
            </w:r>
          </w:p>
          <w:p w14:paraId="019B3684"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二</w:t>
            </w:r>
            <w:r w:rsidRPr="00BC7110">
              <w:rPr>
                <w:rFonts w:hint="eastAsia"/>
                <w:color w:val="000000"/>
                <w:kern w:val="2"/>
                <w:szCs w:val="28"/>
              </w:rPr>
              <w:t>、</w:t>
            </w:r>
            <w:r w:rsidRPr="00BC7110">
              <w:rPr>
                <w:color w:val="000000"/>
                <w:kern w:val="2"/>
                <w:szCs w:val="28"/>
              </w:rPr>
              <w:t>未有因執行政府科技計畫受停權處分而其期間尚未屆滿情事。</w:t>
            </w:r>
          </w:p>
          <w:p w14:paraId="3A870EDD"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三、就本補助案件，未依其他法令享有租稅優惠、獎勵或補助。</w:t>
            </w:r>
          </w:p>
          <w:p w14:paraId="6A5214DE"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四、於三年內無欠繳應納稅捐情事。但個人申請第四條第一項第五款或第六款規定補助者，不在此限。</w:t>
            </w:r>
          </w:p>
          <w:p w14:paraId="69F7731F" w14:textId="77777777" w:rsidR="00BC7110" w:rsidRPr="00BC7110" w:rsidRDefault="00BC7110" w:rsidP="00BC7110">
            <w:pPr>
              <w:spacing w:line="400" w:lineRule="exact"/>
              <w:ind w:left="560" w:hangingChars="200" w:hanging="560"/>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五、最近三年未有嚴重違反環境保護、勞工或食品安全衛生相關法律或身心障礙者權益保障法之相關規定且情節重大經各中央目的事業主管機關認定之情事。但於本條例施行前發生之情事，不在此限。</w:t>
            </w:r>
          </w:p>
          <w:p w14:paraId="55084A5F"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申請人拒絕為前項之聲明，本部或所屬機關得不受理其申請案；其聲明</w:t>
            </w:r>
            <w:proofErr w:type="gramStart"/>
            <w:r w:rsidRPr="00BC7110">
              <w:rPr>
                <w:color w:val="000000"/>
                <w:kern w:val="2"/>
                <w:szCs w:val="28"/>
              </w:rPr>
              <w:t>不實經發現</w:t>
            </w:r>
            <w:proofErr w:type="gramEnd"/>
            <w:r w:rsidRPr="00BC7110">
              <w:rPr>
                <w:color w:val="000000"/>
                <w:kern w:val="2"/>
                <w:szCs w:val="28"/>
              </w:rPr>
              <w:t>者，本部或所屬機關得駁回其申請，或撤銷補助、解除契約，並追回已撥付之補助款。</w:t>
            </w:r>
          </w:p>
        </w:tc>
      </w:tr>
      <w:tr w:rsidR="00BC7110" w:rsidRPr="00BC7110" w14:paraId="07F0D8BF" w14:textId="77777777" w:rsidTr="001A7474">
        <w:tc>
          <w:tcPr>
            <w:cnfStyle w:val="001000000000" w:firstRow="0" w:lastRow="0" w:firstColumn="1" w:lastColumn="0" w:oddVBand="0" w:evenVBand="0" w:oddHBand="0" w:evenHBand="0" w:firstRowFirstColumn="0" w:firstRowLastColumn="0" w:lastRowFirstColumn="0" w:lastRowLastColumn="0"/>
            <w:tcW w:w="2268" w:type="dxa"/>
            <w:vAlign w:val="top"/>
          </w:tcPr>
          <w:p w14:paraId="12285D0F" w14:textId="77777777" w:rsidR="00BC7110" w:rsidRPr="00BC7110" w:rsidRDefault="00BC7110" w:rsidP="001A7474">
            <w:pPr>
              <w:spacing w:line="400" w:lineRule="exact"/>
              <w:rPr>
                <w:color w:val="000000"/>
                <w:kern w:val="2"/>
                <w:szCs w:val="28"/>
              </w:rPr>
            </w:pPr>
            <w:r w:rsidRPr="00BC7110">
              <w:rPr>
                <w:color w:val="000000"/>
                <w:kern w:val="2"/>
                <w:szCs w:val="28"/>
              </w:rPr>
              <w:t>第二十條</w:t>
            </w:r>
          </w:p>
        </w:tc>
        <w:tc>
          <w:tcPr>
            <w:tcW w:w="7371" w:type="dxa"/>
          </w:tcPr>
          <w:p w14:paraId="3186C5AB"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本部及所屬機關提供金額超過科技計畫總經費百分之五十</w:t>
            </w:r>
            <w:r w:rsidRPr="00BC7110">
              <w:rPr>
                <w:color w:val="000000"/>
                <w:kern w:val="2"/>
                <w:szCs w:val="28"/>
              </w:rPr>
              <w:lastRenderedPageBreak/>
              <w:t>之計畫，就研發成果之歸屬及運用，除法令另有規定外，應依經濟部科學技術研究發展成果歸屬及運用辦法規定辦理。</w:t>
            </w:r>
          </w:p>
          <w:p w14:paraId="1A59F3F6"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受補助人違反前項規定，本部或所屬機關除得終止補助契約外，並自創新或研究發展完成之日起五年內不再受理該申請人補助之申請；如其屬可歸責於受補助人之原因，本部或所屬機關應解除該補助契約，並追回補助款。</w:t>
            </w:r>
          </w:p>
        </w:tc>
      </w:tr>
      <w:tr w:rsidR="00BC7110" w:rsidRPr="00BC7110" w14:paraId="551DF540" w14:textId="77777777" w:rsidTr="001A7474">
        <w:tc>
          <w:tcPr>
            <w:cnfStyle w:val="001000000000" w:firstRow="0" w:lastRow="0" w:firstColumn="1" w:lastColumn="0" w:oddVBand="0" w:evenVBand="0" w:oddHBand="0" w:evenHBand="0" w:firstRowFirstColumn="0" w:firstRowLastColumn="0" w:lastRowFirstColumn="0" w:lastRowLastColumn="0"/>
            <w:tcW w:w="2268" w:type="dxa"/>
            <w:vAlign w:val="top"/>
          </w:tcPr>
          <w:p w14:paraId="3DB7C997" w14:textId="77777777" w:rsidR="00BC7110" w:rsidRPr="00BC7110" w:rsidRDefault="00BC7110" w:rsidP="001A7474">
            <w:pPr>
              <w:spacing w:line="400" w:lineRule="exact"/>
              <w:rPr>
                <w:color w:val="000000"/>
                <w:kern w:val="2"/>
                <w:szCs w:val="28"/>
              </w:rPr>
            </w:pPr>
            <w:r w:rsidRPr="00BC7110">
              <w:rPr>
                <w:color w:val="000000"/>
                <w:kern w:val="2"/>
                <w:szCs w:val="28"/>
              </w:rPr>
              <w:lastRenderedPageBreak/>
              <w:t>第二十一條</w:t>
            </w:r>
          </w:p>
        </w:tc>
        <w:tc>
          <w:tcPr>
            <w:tcW w:w="7371" w:type="dxa"/>
          </w:tcPr>
          <w:p w14:paraId="4EBD7428"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受補助案件之補助事項、補助對象、核准日期、補助金額（含累積金額）及相關資訊，除屬政府資訊公開法第十八條規定應限制公開或不予提供者外，應按季公開於本部或所屬機關網站。</w:t>
            </w:r>
          </w:p>
        </w:tc>
      </w:tr>
      <w:tr w:rsidR="00BC7110" w:rsidRPr="00BC7110" w14:paraId="040E2F42" w14:textId="77777777" w:rsidTr="001A7474">
        <w:tc>
          <w:tcPr>
            <w:cnfStyle w:val="001000000000" w:firstRow="0" w:lastRow="0" w:firstColumn="1" w:lastColumn="0" w:oddVBand="0" w:evenVBand="0" w:oddHBand="0" w:evenHBand="0" w:firstRowFirstColumn="0" w:firstRowLastColumn="0" w:lastRowFirstColumn="0" w:lastRowLastColumn="0"/>
            <w:tcW w:w="2268" w:type="dxa"/>
            <w:vAlign w:val="top"/>
          </w:tcPr>
          <w:p w14:paraId="79568677" w14:textId="77777777" w:rsidR="00BC7110" w:rsidRPr="00BC7110" w:rsidRDefault="00BC7110" w:rsidP="001A7474">
            <w:pPr>
              <w:spacing w:line="400" w:lineRule="exact"/>
              <w:rPr>
                <w:color w:val="000000"/>
                <w:kern w:val="2"/>
                <w:szCs w:val="28"/>
              </w:rPr>
            </w:pPr>
            <w:r w:rsidRPr="00BC7110">
              <w:rPr>
                <w:color w:val="000000"/>
                <w:kern w:val="2"/>
                <w:szCs w:val="28"/>
              </w:rPr>
              <w:t>第二十一條之</w:t>
            </w:r>
            <w:proofErr w:type="gramStart"/>
            <w:r w:rsidRPr="00BC7110">
              <w:rPr>
                <w:color w:val="000000"/>
                <w:kern w:val="2"/>
                <w:szCs w:val="28"/>
              </w:rPr>
              <w:t>一</w:t>
            </w:r>
            <w:proofErr w:type="gramEnd"/>
          </w:p>
          <w:p w14:paraId="07718ADB" w14:textId="77777777" w:rsidR="00BC7110" w:rsidRPr="00BC7110" w:rsidRDefault="00BC7110" w:rsidP="001A7474">
            <w:pPr>
              <w:spacing w:line="400" w:lineRule="exact"/>
              <w:rPr>
                <w:color w:val="000000"/>
                <w:kern w:val="2"/>
                <w:szCs w:val="28"/>
              </w:rPr>
            </w:pPr>
          </w:p>
        </w:tc>
        <w:tc>
          <w:tcPr>
            <w:tcW w:w="7371" w:type="dxa"/>
          </w:tcPr>
          <w:p w14:paraId="29E89E58"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本部或所屬機關得就本條例第九條第一項規定之產業創新活動事項提供獎勵。</w:t>
            </w:r>
          </w:p>
          <w:p w14:paraId="5C0F64F1"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獎勵之對象、資格條件、審核基準、申請程序、核定機關及其他相關事項，由本部或所屬機關另行公告。</w:t>
            </w:r>
          </w:p>
          <w:p w14:paraId="55A05C9F"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關於申請獎勵等事項，</w:t>
            </w:r>
            <w:proofErr w:type="gramStart"/>
            <w:r w:rsidRPr="00BC7110">
              <w:rPr>
                <w:color w:val="000000"/>
                <w:kern w:val="2"/>
                <w:szCs w:val="28"/>
              </w:rPr>
              <w:t>準</w:t>
            </w:r>
            <w:proofErr w:type="gramEnd"/>
            <w:r w:rsidRPr="00BC7110">
              <w:rPr>
                <w:color w:val="000000"/>
                <w:kern w:val="2"/>
                <w:szCs w:val="28"/>
              </w:rPr>
              <w:t>用第十七條之一、第十九條及第二十一條之規定。</w:t>
            </w:r>
          </w:p>
        </w:tc>
      </w:tr>
      <w:tr w:rsidR="00BC7110" w:rsidRPr="00BC7110" w14:paraId="0730E331" w14:textId="77777777" w:rsidTr="002E5151">
        <w:tc>
          <w:tcPr>
            <w:cnfStyle w:val="001000000000" w:firstRow="0" w:lastRow="0" w:firstColumn="1" w:lastColumn="0" w:oddVBand="0" w:evenVBand="0" w:oddHBand="0" w:evenHBand="0" w:firstRowFirstColumn="0" w:firstRowLastColumn="0" w:lastRowFirstColumn="0" w:lastRowLastColumn="0"/>
            <w:tcW w:w="9639" w:type="dxa"/>
            <w:gridSpan w:val="2"/>
          </w:tcPr>
          <w:p w14:paraId="2F37B53E" w14:textId="77777777" w:rsidR="00BC7110" w:rsidRPr="00BC7110" w:rsidRDefault="00BC7110" w:rsidP="00012C61">
            <w:pPr>
              <w:spacing w:beforeLines="50" w:before="211" w:afterLines="50" w:after="211" w:line="400" w:lineRule="exact"/>
              <w:rPr>
                <w:b/>
                <w:color w:val="000000"/>
                <w:kern w:val="2"/>
                <w:szCs w:val="28"/>
              </w:rPr>
            </w:pPr>
            <w:r w:rsidRPr="00BC7110">
              <w:rPr>
                <w:b/>
                <w:color w:val="000000"/>
                <w:kern w:val="2"/>
                <w:szCs w:val="28"/>
              </w:rPr>
              <w:t>第三章　產業創新活動之輔導</w:t>
            </w:r>
          </w:p>
        </w:tc>
      </w:tr>
      <w:tr w:rsidR="00BC7110" w:rsidRPr="00BC7110" w14:paraId="7D6F94EB" w14:textId="77777777" w:rsidTr="001A7474">
        <w:tc>
          <w:tcPr>
            <w:cnfStyle w:val="001000000000" w:firstRow="0" w:lastRow="0" w:firstColumn="1" w:lastColumn="0" w:oddVBand="0" w:evenVBand="0" w:oddHBand="0" w:evenHBand="0" w:firstRowFirstColumn="0" w:firstRowLastColumn="0" w:lastRowFirstColumn="0" w:lastRowLastColumn="0"/>
            <w:tcW w:w="2268" w:type="dxa"/>
            <w:vAlign w:val="top"/>
          </w:tcPr>
          <w:p w14:paraId="79889634" w14:textId="77777777" w:rsidR="00BC7110" w:rsidRPr="00BC7110" w:rsidRDefault="00BC7110" w:rsidP="001A7474">
            <w:pPr>
              <w:spacing w:line="400" w:lineRule="exact"/>
              <w:rPr>
                <w:color w:val="000000"/>
                <w:kern w:val="2"/>
                <w:szCs w:val="28"/>
              </w:rPr>
            </w:pPr>
            <w:r w:rsidRPr="00BC7110">
              <w:rPr>
                <w:color w:val="000000"/>
                <w:kern w:val="2"/>
                <w:szCs w:val="28"/>
              </w:rPr>
              <w:t>第二十二條</w:t>
            </w:r>
          </w:p>
        </w:tc>
        <w:tc>
          <w:tcPr>
            <w:tcW w:w="7371" w:type="dxa"/>
          </w:tcPr>
          <w:p w14:paraId="07F74D11" w14:textId="77777777" w:rsidR="00BC7110" w:rsidRPr="00BC7110" w:rsidRDefault="00BC7110" w:rsidP="00BC7110">
            <w:pPr>
              <w:spacing w:line="400" w:lineRule="exact"/>
              <w:jc w:val="both"/>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促進產業創新活動之輔導對象為國內依法登記之獨資、合夥、有限合夥事業或法人。</w:t>
            </w:r>
          </w:p>
          <w:p w14:paraId="3554488A"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輔導對象如因產業發展而需有特別資格條件者，經本部或所屬機關公告，並刊登於政府公報，得不受前項規定之限制。</w:t>
            </w:r>
          </w:p>
        </w:tc>
      </w:tr>
      <w:tr w:rsidR="00BC7110" w:rsidRPr="00BC7110" w14:paraId="1A76FA23" w14:textId="77777777" w:rsidTr="001A7474">
        <w:tc>
          <w:tcPr>
            <w:cnfStyle w:val="001000000000" w:firstRow="0" w:lastRow="0" w:firstColumn="1" w:lastColumn="0" w:oddVBand="0" w:evenVBand="0" w:oddHBand="0" w:evenHBand="0" w:firstRowFirstColumn="0" w:firstRowLastColumn="0" w:lastRowFirstColumn="0" w:lastRowLastColumn="0"/>
            <w:tcW w:w="2268" w:type="dxa"/>
            <w:vAlign w:val="top"/>
          </w:tcPr>
          <w:p w14:paraId="3CB103D1" w14:textId="77777777" w:rsidR="00BC7110" w:rsidRPr="00BC7110" w:rsidRDefault="00BC7110" w:rsidP="001A7474">
            <w:pPr>
              <w:spacing w:line="400" w:lineRule="exact"/>
              <w:rPr>
                <w:color w:val="000000"/>
                <w:kern w:val="2"/>
                <w:szCs w:val="28"/>
              </w:rPr>
            </w:pPr>
            <w:r w:rsidRPr="00BC7110">
              <w:rPr>
                <w:color w:val="000000"/>
                <w:kern w:val="2"/>
                <w:szCs w:val="28"/>
              </w:rPr>
              <w:t>第二十三條</w:t>
            </w:r>
          </w:p>
        </w:tc>
        <w:tc>
          <w:tcPr>
            <w:tcW w:w="7371" w:type="dxa"/>
          </w:tcPr>
          <w:p w14:paraId="6DEC39EC" w14:textId="77777777" w:rsidR="00BC7110" w:rsidRPr="00BC7110" w:rsidRDefault="00BC7110" w:rsidP="00BC7110">
            <w:pPr>
              <w:spacing w:line="400" w:lineRule="exact"/>
              <w:jc w:val="both"/>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本部或所屬機關得就本條例第九條第一項規定之產業創新活動事項提供輔導</w:t>
            </w:r>
            <w:r w:rsidRPr="00BC7110">
              <w:rPr>
                <w:rFonts w:hint="eastAsia"/>
                <w:color w:val="000000"/>
                <w:kern w:val="2"/>
                <w:szCs w:val="28"/>
              </w:rPr>
              <w:t>。</w:t>
            </w:r>
          </w:p>
        </w:tc>
      </w:tr>
      <w:tr w:rsidR="00BC7110" w:rsidRPr="00BC7110" w14:paraId="7970672B" w14:textId="77777777" w:rsidTr="001A7474">
        <w:tc>
          <w:tcPr>
            <w:cnfStyle w:val="001000000000" w:firstRow="0" w:lastRow="0" w:firstColumn="1" w:lastColumn="0" w:oddVBand="0" w:evenVBand="0" w:oddHBand="0" w:evenHBand="0" w:firstRowFirstColumn="0" w:firstRowLastColumn="0" w:lastRowFirstColumn="0" w:lastRowLastColumn="0"/>
            <w:tcW w:w="2268" w:type="dxa"/>
            <w:vAlign w:val="top"/>
          </w:tcPr>
          <w:p w14:paraId="6166DDAA" w14:textId="77777777" w:rsidR="00BC7110" w:rsidRPr="00BC7110" w:rsidRDefault="00BC7110" w:rsidP="001A7474">
            <w:pPr>
              <w:spacing w:line="400" w:lineRule="exact"/>
              <w:rPr>
                <w:color w:val="000000"/>
                <w:kern w:val="2"/>
                <w:szCs w:val="28"/>
              </w:rPr>
            </w:pPr>
            <w:r w:rsidRPr="00BC7110">
              <w:rPr>
                <w:color w:val="000000"/>
                <w:kern w:val="2"/>
                <w:szCs w:val="28"/>
              </w:rPr>
              <w:t>第二十四條</w:t>
            </w:r>
          </w:p>
        </w:tc>
        <w:tc>
          <w:tcPr>
            <w:tcW w:w="7371" w:type="dxa"/>
          </w:tcPr>
          <w:p w14:paraId="4252B181" w14:textId="77777777" w:rsidR="00BC7110" w:rsidRPr="00BC7110" w:rsidRDefault="00BC7110" w:rsidP="00BC7110">
            <w:pPr>
              <w:spacing w:line="400" w:lineRule="exact"/>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本部或所屬機關得就受委託之各輔導單位所執行輔導工作之成效進行評估及考核，作為審查輔導單位計畫之重要依據。</w:t>
            </w:r>
          </w:p>
        </w:tc>
      </w:tr>
      <w:tr w:rsidR="00BC7110" w:rsidRPr="00BC7110" w14:paraId="73B26E8E" w14:textId="77777777" w:rsidTr="001A7474">
        <w:tc>
          <w:tcPr>
            <w:cnfStyle w:val="001000000000" w:firstRow="0" w:lastRow="0" w:firstColumn="1" w:lastColumn="0" w:oddVBand="0" w:evenVBand="0" w:oddHBand="0" w:evenHBand="0" w:firstRowFirstColumn="0" w:firstRowLastColumn="0" w:lastRowFirstColumn="0" w:lastRowLastColumn="0"/>
            <w:tcW w:w="2268" w:type="dxa"/>
            <w:vAlign w:val="top"/>
          </w:tcPr>
          <w:p w14:paraId="6832DD7F" w14:textId="77777777" w:rsidR="00BC7110" w:rsidRPr="00BC7110" w:rsidRDefault="00BC7110" w:rsidP="001A7474">
            <w:pPr>
              <w:spacing w:line="400" w:lineRule="exact"/>
              <w:rPr>
                <w:color w:val="000000"/>
                <w:kern w:val="2"/>
                <w:szCs w:val="28"/>
              </w:rPr>
            </w:pPr>
            <w:r w:rsidRPr="00BC7110">
              <w:rPr>
                <w:color w:val="000000"/>
                <w:kern w:val="2"/>
                <w:szCs w:val="28"/>
              </w:rPr>
              <w:t>第二十五條</w:t>
            </w:r>
          </w:p>
        </w:tc>
        <w:tc>
          <w:tcPr>
            <w:tcW w:w="7371" w:type="dxa"/>
          </w:tcPr>
          <w:p w14:paraId="02683B2A" w14:textId="77777777" w:rsidR="00BC7110" w:rsidRPr="00BC7110" w:rsidRDefault="00BC7110" w:rsidP="00BC7110">
            <w:pPr>
              <w:spacing w:line="400" w:lineRule="exact"/>
              <w:jc w:val="both"/>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輔導單位得建立單一服務窗口，提供輔導事項諮詢。</w:t>
            </w:r>
          </w:p>
        </w:tc>
      </w:tr>
      <w:tr w:rsidR="00BC7110" w:rsidRPr="00BC7110" w14:paraId="303B2549" w14:textId="77777777" w:rsidTr="002E5151">
        <w:tc>
          <w:tcPr>
            <w:cnfStyle w:val="001000000000" w:firstRow="0" w:lastRow="0" w:firstColumn="1" w:lastColumn="0" w:oddVBand="0" w:evenVBand="0" w:oddHBand="0" w:evenHBand="0" w:firstRowFirstColumn="0" w:firstRowLastColumn="0" w:lastRowFirstColumn="0" w:lastRowLastColumn="0"/>
            <w:tcW w:w="9639" w:type="dxa"/>
            <w:gridSpan w:val="2"/>
          </w:tcPr>
          <w:p w14:paraId="1F48358D" w14:textId="77777777" w:rsidR="00BC7110" w:rsidRPr="00BC7110" w:rsidRDefault="00BC7110" w:rsidP="00854FE4">
            <w:pPr>
              <w:spacing w:beforeLines="50" w:before="211" w:afterLines="50" w:after="211" w:line="400" w:lineRule="exact"/>
              <w:rPr>
                <w:b/>
                <w:color w:val="000000"/>
                <w:kern w:val="2"/>
                <w:szCs w:val="28"/>
              </w:rPr>
            </w:pPr>
            <w:r w:rsidRPr="00BC7110">
              <w:rPr>
                <w:b/>
                <w:color w:val="000000"/>
                <w:kern w:val="2"/>
                <w:szCs w:val="28"/>
              </w:rPr>
              <w:t>第四章　附則</w:t>
            </w:r>
          </w:p>
        </w:tc>
      </w:tr>
      <w:tr w:rsidR="00BC7110" w:rsidRPr="00BC7110" w14:paraId="64D2AA45" w14:textId="77777777" w:rsidTr="001A7474">
        <w:tc>
          <w:tcPr>
            <w:cnfStyle w:val="001000000000" w:firstRow="0" w:lastRow="0" w:firstColumn="1" w:lastColumn="0" w:oddVBand="0" w:evenVBand="0" w:oddHBand="0" w:evenHBand="0" w:firstRowFirstColumn="0" w:firstRowLastColumn="0" w:lastRowFirstColumn="0" w:lastRowLastColumn="0"/>
            <w:tcW w:w="2268" w:type="dxa"/>
            <w:vAlign w:val="top"/>
          </w:tcPr>
          <w:p w14:paraId="68122ACC" w14:textId="77777777" w:rsidR="00BC7110" w:rsidRPr="00BC7110" w:rsidRDefault="00BC7110" w:rsidP="001A7474">
            <w:pPr>
              <w:spacing w:line="400" w:lineRule="exact"/>
              <w:rPr>
                <w:color w:val="000000"/>
                <w:kern w:val="2"/>
                <w:szCs w:val="28"/>
              </w:rPr>
            </w:pPr>
            <w:r w:rsidRPr="00BC7110">
              <w:rPr>
                <w:color w:val="000000"/>
                <w:kern w:val="2"/>
                <w:szCs w:val="28"/>
              </w:rPr>
              <w:t>第二十六條</w:t>
            </w:r>
          </w:p>
        </w:tc>
        <w:tc>
          <w:tcPr>
            <w:tcW w:w="7371" w:type="dxa"/>
          </w:tcPr>
          <w:p w14:paraId="1C00C6AD" w14:textId="77777777" w:rsidR="00BC7110" w:rsidRPr="00BC7110" w:rsidRDefault="00BC7110" w:rsidP="00BC7110">
            <w:pPr>
              <w:spacing w:line="400" w:lineRule="exact"/>
              <w:jc w:val="both"/>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執行本辦法所需之經費，由本部、所屬機關或其他機關編列預算支應之。</w:t>
            </w:r>
          </w:p>
        </w:tc>
      </w:tr>
      <w:tr w:rsidR="00BC7110" w:rsidRPr="00BC7110" w14:paraId="4E14B6DB" w14:textId="77777777" w:rsidTr="001A7474">
        <w:tc>
          <w:tcPr>
            <w:cnfStyle w:val="001000000000" w:firstRow="0" w:lastRow="0" w:firstColumn="1" w:lastColumn="0" w:oddVBand="0" w:evenVBand="0" w:oddHBand="0" w:evenHBand="0" w:firstRowFirstColumn="0" w:firstRowLastColumn="0" w:lastRowFirstColumn="0" w:lastRowLastColumn="0"/>
            <w:tcW w:w="2268" w:type="dxa"/>
            <w:vAlign w:val="top"/>
          </w:tcPr>
          <w:p w14:paraId="00DB0797" w14:textId="77777777" w:rsidR="00BC7110" w:rsidRPr="00BC7110" w:rsidRDefault="00BC7110" w:rsidP="001A7474">
            <w:pPr>
              <w:spacing w:line="400" w:lineRule="exact"/>
              <w:rPr>
                <w:color w:val="000000"/>
                <w:kern w:val="2"/>
                <w:szCs w:val="28"/>
              </w:rPr>
            </w:pPr>
            <w:r w:rsidRPr="00BC7110">
              <w:rPr>
                <w:color w:val="000000"/>
                <w:kern w:val="2"/>
                <w:szCs w:val="28"/>
              </w:rPr>
              <w:t>第二十七條</w:t>
            </w:r>
          </w:p>
        </w:tc>
        <w:tc>
          <w:tcPr>
            <w:tcW w:w="7371" w:type="dxa"/>
          </w:tcPr>
          <w:p w14:paraId="6DBEDC42" w14:textId="77777777" w:rsidR="00BC7110" w:rsidRPr="00BC7110" w:rsidRDefault="00BC7110" w:rsidP="00BC7110">
            <w:pPr>
              <w:spacing w:line="400" w:lineRule="exact"/>
              <w:jc w:val="both"/>
              <w:cnfStyle w:val="000000000000" w:firstRow="0" w:lastRow="0" w:firstColumn="0" w:lastColumn="0" w:oddVBand="0" w:evenVBand="0" w:oddHBand="0" w:evenHBand="0" w:firstRowFirstColumn="0" w:firstRowLastColumn="0" w:lastRowFirstColumn="0" w:lastRowLastColumn="0"/>
              <w:rPr>
                <w:color w:val="000000"/>
                <w:kern w:val="2"/>
                <w:szCs w:val="28"/>
              </w:rPr>
            </w:pPr>
            <w:r w:rsidRPr="00BC7110">
              <w:rPr>
                <w:color w:val="000000"/>
                <w:kern w:val="2"/>
                <w:szCs w:val="28"/>
              </w:rPr>
              <w:t>本辦法自發布日施行。</w:t>
            </w:r>
          </w:p>
        </w:tc>
      </w:tr>
    </w:tbl>
    <w:p w14:paraId="25488776" w14:textId="724F2BEF" w:rsidR="001C298A" w:rsidRDefault="001C298A" w:rsidP="00005425">
      <w:pPr>
        <w:pStyle w:val="afffffa"/>
        <w:pageBreakBefore/>
        <w:spacing w:line="440" w:lineRule="exact"/>
        <w:ind w:left="992" w:hangingChars="354" w:hanging="992"/>
        <w:outlineLvl w:val="0"/>
        <w:rPr>
          <w:rFonts w:ascii="Times New Roman" w:hAnsi="Times New Roman"/>
          <w:lang w:eastAsia="zh-TW"/>
        </w:rPr>
      </w:pPr>
      <w:bookmarkStart w:id="75" w:name="_Toc194509918"/>
      <w:r w:rsidRPr="00005425">
        <w:rPr>
          <w:rFonts w:ascii="Times New Roman" w:hAnsi="Times New Roman"/>
          <w:lang w:eastAsia="zh-TW"/>
        </w:rPr>
        <w:lastRenderedPageBreak/>
        <w:t>附件</w:t>
      </w:r>
      <w:r w:rsidRPr="00005425">
        <w:rPr>
          <w:rFonts w:ascii="Times New Roman" w:hAnsi="Times New Roman"/>
          <w:lang w:eastAsia="zh-TW"/>
        </w:rPr>
        <w:t>2</w:t>
      </w:r>
      <w:r w:rsidRPr="00005425">
        <w:rPr>
          <w:rFonts w:ascii="Times New Roman" w:hAnsi="Times New Roman"/>
          <w:lang w:eastAsia="zh-TW"/>
        </w:rPr>
        <w:t>、經濟部對民間團體及個人補（捐）助預算執行管考作業注意事項</w:t>
      </w:r>
      <w:bookmarkEnd w:id="73"/>
      <w:bookmarkEnd w:id="74"/>
      <w:bookmarkEnd w:id="75"/>
    </w:p>
    <w:p w14:paraId="3DF1B36E" w14:textId="43C4959A" w:rsidR="001C298A" w:rsidRPr="001C298A" w:rsidRDefault="004F2971" w:rsidP="00005425">
      <w:pPr>
        <w:autoSpaceDN/>
        <w:snapToGrid w:val="0"/>
        <w:spacing w:beforeLines="50" w:before="211"/>
        <w:ind w:leftChars="1468" w:left="2936"/>
        <w:jc w:val="right"/>
        <w:textAlignment w:val="auto"/>
        <w:rPr>
          <w:rFonts w:eastAsia="標楷體"/>
          <w:kern w:val="2"/>
          <w:szCs w:val="28"/>
        </w:rPr>
      </w:pPr>
      <w:r>
        <w:rPr>
          <w:rFonts w:eastAsia="標楷體"/>
          <w:kern w:val="2"/>
          <w:szCs w:val="28"/>
        </w:rPr>
        <w:t>中華</w:t>
      </w:r>
      <w:r w:rsidR="001C298A" w:rsidRPr="001C298A">
        <w:rPr>
          <w:rFonts w:eastAsia="標楷體" w:hint="eastAsia"/>
          <w:kern w:val="2"/>
          <w:szCs w:val="28"/>
        </w:rPr>
        <w:t>民國</w:t>
      </w:r>
      <w:r w:rsidR="001C298A" w:rsidRPr="001C298A">
        <w:rPr>
          <w:rFonts w:eastAsia="標楷體" w:hint="eastAsia"/>
          <w:kern w:val="2"/>
          <w:szCs w:val="28"/>
        </w:rPr>
        <w:t xml:space="preserve"> 113 </w:t>
      </w:r>
      <w:r w:rsidR="001C298A" w:rsidRPr="001C298A">
        <w:rPr>
          <w:rFonts w:eastAsia="標楷體" w:hint="eastAsia"/>
          <w:kern w:val="2"/>
          <w:szCs w:val="28"/>
        </w:rPr>
        <w:t>年</w:t>
      </w:r>
      <w:r w:rsidR="001C298A" w:rsidRPr="001C298A">
        <w:rPr>
          <w:rFonts w:eastAsia="標楷體" w:hint="eastAsia"/>
          <w:kern w:val="2"/>
          <w:szCs w:val="28"/>
        </w:rPr>
        <w:t xml:space="preserve"> 10 </w:t>
      </w:r>
      <w:r w:rsidR="001C298A" w:rsidRPr="001C298A">
        <w:rPr>
          <w:rFonts w:eastAsia="標楷體" w:hint="eastAsia"/>
          <w:kern w:val="2"/>
          <w:szCs w:val="28"/>
        </w:rPr>
        <w:t>月</w:t>
      </w:r>
      <w:r w:rsidR="001C298A" w:rsidRPr="001C298A">
        <w:rPr>
          <w:rFonts w:eastAsia="標楷體" w:hint="eastAsia"/>
          <w:kern w:val="2"/>
          <w:szCs w:val="28"/>
        </w:rPr>
        <w:t xml:space="preserve"> 14 </w:t>
      </w:r>
      <w:r w:rsidR="001C298A" w:rsidRPr="001C298A">
        <w:rPr>
          <w:rFonts w:eastAsia="標楷體" w:hint="eastAsia"/>
          <w:kern w:val="2"/>
          <w:szCs w:val="28"/>
        </w:rPr>
        <w:t>日</w:t>
      </w:r>
      <w:r w:rsidR="001C298A" w:rsidRPr="001C298A">
        <w:rPr>
          <w:rFonts w:eastAsia="標楷體" w:hint="eastAsia"/>
          <w:kern w:val="2"/>
          <w:szCs w:val="28"/>
        </w:rPr>
        <w:t xml:space="preserve"> </w:t>
      </w:r>
      <w:proofErr w:type="gramStart"/>
      <w:r w:rsidR="001C298A" w:rsidRPr="001C298A">
        <w:rPr>
          <w:rFonts w:eastAsia="標楷體" w:hint="eastAsia"/>
          <w:kern w:val="2"/>
          <w:szCs w:val="28"/>
        </w:rPr>
        <w:t>經綜字</w:t>
      </w:r>
      <w:proofErr w:type="gramEnd"/>
      <w:r w:rsidR="001C298A" w:rsidRPr="001C298A">
        <w:rPr>
          <w:rFonts w:eastAsia="標楷體" w:hint="eastAsia"/>
          <w:kern w:val="2"/>
          <w:szCs w:val="28"/>
        </w:rPr>
        <w:t>第</w:t>
      </w:r>
      <w:r w:rsidR="001C298A" w:rsidRPr="001C298A">
        <w:rPr>
          <w:rFonts w:eastAsia="標楷體" w:hint="eastAsia"/>
          <w:kern w:val="2"/>
          <w:szCs w:val="28"/>
        </w:rPr>
        <w:t>11301411350</w:t>
      </w:r>
      <w:r w:rsidR="001C298A" w:rsidRPr="001C298A">
        <w:rPr>
          <w:rFonts w:eastAsia="標楷體" w:hint="eastAsia"/>
          <w:kern w:val="2"/>
          <w:szCs w:val="28"/>
        </w:rPr>
        <w:t>號函</w:t>
      </w:r>
      <w:r w:rsidR="001C298A" w:rsidRPr="001C298A">
        <w:rPr>
          <w:rFonts w:eastAsia="標楷體"/>
          <w:kern w:val="2"/>
          <w:szCs w:val="28"/>
        </w:rPr>
        <w:t>修正</w:t>
      </w:r>
    </w:p>
    <w:p w14:paraId="682E1EE8" w14:textId="43661B03" w:rsidR="001C298A" w:rsidRPr="001C298A" w:rsidRDefault="001C298A" w:rsidP="00BC7110">
      <w:pPr>
        <w:autoSpaceDN/>
        <w:spacing w:line="400" w:lineRule="exact"/>
        <w:ind w:left="560" w:hangingChars="200" w:hanging="560"/>
        <w:jc w:val="both"/>
        <w:textAlignment w:val="auto"/>
        <w:rPr>
          <w:rFonts w:eastAsia="標楷體"/>
          <w:kern w:val="2"/>
          <w:sz w:val="28"/>
          <w:szCs w:val="28"/>
        </w:rPr>
      </w:pPr>
      <w:r w:rsidRPr="001C298A">
        <w:rPr>
          <w:rFonts w:eastAsia="標楷體"/>
          <w:kern w:val="2"/>
          <w:sz w:val="28"/>
          <w:szCs w:val="28"/>
        </w:rPr>
        <w:t>一、</w:t>
      </w:r>
      <w:r w:rsidRPr="001C298A">
        <w:rPr>
          <w:rFonts w:eastAsia="標楷體" w:hint="eastAsia"/>
          <w:kern w:val="2"/>
          <w:sz w:val="28"/>
          <w:szCs w:val="28"/>
        </w:rPr>
        <w:t>為加強經濟部（以下簡稱本部）各機關及所屬單位對民間團體及個人之補（捐）助案件經費支用情形之管制及考核，以提升補（捐）助案件業務效益，有效配置本部預算，特訂定本作業注意事項</w:t>
      </w:r>
      <w:r w:rsidRPr="001C298A">
        <w:rPr>
          <w:rFonts w:eastAsia="標楷體"/>
          <w:kern w:val="2"/>
          <w:sz w:val="28"/>
          <w:szCs w:val="28"/>
        </w:rPr>
        <w:t>。</w:t>
      </w:r>
    </w:p>
    <w:p w14:paraId="4B3EDCFB" w14:textId="20217C78" w:rsidR="001C298A" w:rsidRPr="001C298A" w:rsidRDefault="001C298A" w:rsidP="00BC7110">
      <w:pPr>
        <w:autoSpaceDN/>
        <w:spacing w:line="400" w:lineRule="exact"/>
        <w:ind w:left="560" w:hangingChars="200" w:hanging="560"/>
        <w:jc w:val="both"/>
        <w:textAlignment w:val="auto"/>
        <w:rPr>
          <w:rFonts w:eastAsia="標楷體"/>
          <w:kern w:val="2"/>
          <w:sz w:val="28"/>
          <w:szCs w:val="28"/>
        </w:rPr>
      </w:pPr>
      <w:r w:rsidRPr="001C298A">
        <w:rPr>
          <w:rFonts w:eastAsia="標楷體"/>
          <w:kern w:val="2"/>
          <w:sz w:val="28"/>
          <w:szCs w:val="28"/>
        </w:rPr>
        <w:t>二、</w:t>
      </w:r>
      <w:r w:rsidRPr="001C298A">
        <w:rPr>
          <w:rFonts w:eastAsia="標楷體" w:hint="eastAsia"/>
          <w:kern w:val="2"/>
          <w:sz w:val="28"/>
          <w:szCs w:val="28"/>
        </w:rPr>
        <w:t>本部各機關及所屬單位對民間團體及個人之補（捐）助預算執行及管考作業，依中央政府各機關對民間團體及個人補（捐）助預算執行應注意事項及本注意事項規定辦理</w:t>
      </w:r>
      <w:r w:rsidRPr="001C298A">
        <w:rPr>
          <w:rFonts w:eastAsia="標楷體"/>
          <w:kern w:val="2"/>
          <w:sz w:val="28"/>
          <w:szCs w:val="28"/>
        </w:rPr>
        <w:t>。</w:t>
      </w:r>
    </w:p>
    <w:p w14:paraId="771B31B5" w14:textId="77777777" w:rsidR="00C87CAE" w:rsidRDefault="001C298A" w:rsidP="00C87CAE">
      <w:pPr>
        <w:autoSpaceDN/>
        <w:spacing w:line="400" w:lineRule="exact"/>
        <w:ind w:left="560" w:hangingChars="200" w:hanging="560"/>
        <w:jc w:val="both"/>
        <w:textAlignment w:val="auto"/>
        <w:rPr>
          <w:rFonts w:eastAsia="標楷體"/>
          <w:kern w:val="2"/>
          <w:sz w:val="28"/>
          <w:szCs w:val="28"/>
        </w:rPr>
      </w:pPr>
      <w:r w:rsidRPr="001C298A">
        <w:rPr>
          <w:rFonts w:eastAsia="標楷體"/>
          <w:kern w:val="2"/>
          <w:sz w:val="28"/>
          <w:szCs w:val="28"/>
        </w:rPr>
        <w:t>三、</w:t>
      </w:r>
      <w:r w:rsidRPr="001C298A">
        <w:rPr>
          <w:rFonts w:eastAsia="標楷體" w:hint="eastAsia"/>
          <w:kern w:val="2"/>
          <w:sz w:val="28"/>
          <w:szCs w:val="28"/>
        </w:rPr>
        <w:t>本部各機關及所屬單位對民間團體及個人之補（捐）助，應訂定明確、合</w:t>
      </w:r>
      <w:r w:rsidRPr="001C298A">
        <w:rPr>
          <w:rFonts w:eastAsia="標楷體" w:hint="eastAsia"/>
          <w:kern w:val="2"/>
          <w:sz w:val="28"/>
          <w:szCs w:val="28"/>
        </w:rPr>
        <w:t xml:space="preserve">    </w:t>
      </w:r>
      <w:r w:rsidRPr="001C298A">
        <w:rPr>
          <w:rFonts w:eastAsia="標楷體" w:hint="eastAsia"/>
          <w:kern w:val="2"/>
          <w:sz w:val="28"/>
          <w:szCs w:val="28"/>
        </w:rPr>
        <w:t>理及公開之作業規範，報部核定。</w:t>
      </w:r>
    </w:p>
    <w:p w14:paraId="4013F149" w14:textId="6B9AFB43" w:rsidR="001C298A" w:rsidRPr="001C298A" w:rsidRDefault="00C87CAE" w:rsidP="00C87CAE">
      <w:pPr>
        <w:autoSpaceDN/>
        <w:spacing w:line="400" w:lineRule="exact"/>
        <w:jc w:val="both"/>
        <w:textAlignment w:val="auto"/>
        <w:rPr>
          <w:rFonts w:eastAsia="標楷體"/>
          <w:kern w:val="2"/>
          <w:sz w:val="28"/>
          <w:szCs w:val="28"/>
        </w:rPr>
      </w:pPr>
      <w:r>
        <w:rPr>
          <w:rFonts w:eastAsia="標楷體" w:hint="eastAsia"/>
          <w:kern w:val="2"/>
          <w:sz w:val="28"/>
          <w:szCs w:val="28"/>
        </w:rPr>
        <w:t xml:space="preserve">        </w:t>
      </w:r>
      <w:r w:rsidR="001C298A" w:rsidRPr="001C298A">
        <w:rPr>
          <w:rFonts w:eastAsia="標楷體" w:hint="eastAsia"/>
          <w:kern w:val="2"/>
          <w:sz w:val="28"/>
          <w:szCs w:val="28"/>
        </w:rPr>
        <w:t>前項作業規範，應包括下列事項：</w:t>
      </w:r>
    </w:p>
    <w:p w14:paraId="581C61FF" w14:textId="77777777" w:rsidR="001C298A" w:rsidRPr="001C298A" w:rsidRDefault="001C298A" w:rsidP="00BC7110">
      <w:pPr>
        <w:autoSpaceDN/>
        <w:spacing w:line="400" w:lineRule="exact"/>
        <w:ind w:leftChars="300" w:left="1020" w:hangingChars="150" w:hanging="420"/>
        <w:jc w:val="both"/>
        <w:textAlignment w:val="auto"/>
        <w:rPr>
          <w:rFonts w:eastAsia="標楷體"/>
          <w:kern w:val="2"/>
          <w:sz w:val="28"/>
          <w:szCs w:val="28"/>
        </w:rPr>
      </w:pPr>
      <w:r w:rsidRPr="001C298A">
        <w:rPr>
          <w:rFonts w:eastAsia="標楷體"/>
          <w:kern w:val="2"/>
          <w:sz w:val="28"/>
          <w:szCs w:val="28"/>
        </w:rPr>
        <w:t>（一）</w:t>
      </w:r>
      <w:r w:rsidRPr="001C298A">
        <w:rPr>
          <w:rFonts w:eastAsia="標楷體" w:hint="eastAsia"/>
          <w:kern w:val="2"/>
          <w:sz w:val="28"/>
          <w:szCs w:val="28"/>
        </w:rPr>
        <w:t>補（捐）助對象</w:t>
      </w:r>
      <w:r w:rsidRPr="001C298A">
        <w:rPr>
          <w:rFonts w:eastAsia="標楷體"/>
          <w:kern w:val="2"/>
          <w:sz w:val="28"/>
          <w:szCs w:val="28"/>
        </w:rPr>
        <w:t>。</w:t>
      </w:r>
    </w:p>
    <w:p w14:paraId="53E863BB" w14:textId="77777777" w:rsidR="001C298A" w:rsidRPr="001C298A" w:rsidRDefault="001C298A" w:rsidP="00BC7110">
      <w:pPr>
        <w:autoSpaceDN/>
        <w:spacing w:line="400" w:lineRule="exact"/>
        <w:ind w:leftChars="300" w:left="1020" w:hangingChars="150" w:hanging="420"/>
        <w:jc w:val="both"/>
        <w:textAlignment w:val="auto"/>
        <w:rPr>
          <w:rFonts w:eastAsia="標楷體"/>
          <w:kern w:val="2"/>
          <w:sz w:val="28"/>
          <w:szCs w:val="28"/>
        </w:rPr>
      </w:pPr>
      <w:r w:rsidRPr="001C298A">
        <w:rPr>
          <w:rFonts w:eastAsia="標楷體"/>
          <w:kern w:val="2"/>
          <w:sz w:val="28"/>
          <w:szCs w:val="28"/>
        </w:rPr>
        <w:t>（二）</w:t>
      </w:r>
      <w:r w:rsidRPr="001C298A">
        <w:rPr>
          <w:rFonts w:eastAsia="標楷體" w:hint="eastAsia"/>
          <w:kern w:val="2"/>
          <w:sz w:val="28"/>
          <w:szCs w:val="28"/>
        </w:rPr>
        <w:t>補（捐）助條件或標準</w:t>
      </w:r>
      <w:r w:rsidRPr="001C298A">
        <w:rPr>
          <w:rFonts w:eastAsia="標楷體"/>
          <w:kern w:val="2"/>
          <w:sz w:val="28"/>
          <w:szCs w:val="28"/>
        </w:rPr>
        <w:t>。</w:t>
      </w:r>
    </w:p>
    <w:p w14:paraId="1546CC96" w14:textId="77777777" w:rsidR="001C298A" w:rsidRPr="001C298A" w:rsidRDefault="001C298A" w:rsidP="00BC7110">
      <w:pPr>
        <w:autoSpaceDN/>
        <w:spacing w:line="400" w:lineRule="exact"/>
        <w:ind w:leftChars="300" w:left="1020" w:hangingChars="150" w:hanging="420"/>
        <w:jc w:val="both"/>
        <w:textAlignment w:val="auto"/>
        <w:rPr>
          <w:rFonts w:eastAsia="標楷體"/>
          <w:kern w:val="2"/>
          <w:sz w:val="28"/>
          <w:szCs w:val="28"/>
        </w:rPr>
      </w:pPr>
      <w:r w:rsidRPr="001C298A">
        <w:rPr>
          <w:rFonts w:eastAsia="標楷體"/>
          <w:kern w:val="2"/>
          <w:sz w:val="28"/>
          <w:szCs w:val="28"/>
        </w:rPr>
        <w:t>（三）</w:t>
      </w:r>
      <w:r w:rsidRPr="001C298A">
        <w:rPr>
          <w:rFonts w:eastAsia="標楷體" w:hint="eastAsia"/>
          <w:kern w:val="2"/>
          <w:sz w:val="28"/>
          <w:szCs w:val="28"/>
        </w:rPr>
        <w:t>經費之用途或使用範圍</w:t>
      </w:r>
      <w:r w:rsidRPr="001C298A">
        <w:rPr>
          <w:rFonts w:eastAsia="標楷體"/>
          <w:kern w:val="2"/>
          <w:sz w:val="28"/>
          <w:szCs w:val="28"/>
        </w:rPr>
        <w:t>。</w:t>
      </w:r>
    </w:p>
    <w:p w14:paraId="58234D30" w14:textId="77777777" w:rsidR="001C298A" w:rsidRPr="001C298A" w:rsidRDefault="001C298A" w:rsidP="00BC7110">
      <w:pPr>
        <w:autoSpaceDN/>
        <w:spacing w:line="400" w:lineRule="exact"/>
        <w:ind w:leftChars="300" w:left="1020" w:hangingChars="150" w:hanging="420"/>
        <w:jc w:val="both"/>
        <w:textAlignment w:val="auto"/>
        <w:rPr>
          <w:rFonts w:eastAsia="標楷體"/>
          <w:kern w:val="2"/>
          <w:sz w:val="28"/>
          <w:szCs w:val="28"/>
        </w:rPr>
      </w:pPr>
      <w:r w:rsidRPr="001C298A">
        <w:rPr>
          <w:rFonts w:eastAsia="標楷體"/>
          <w:kern w:val="2"/>
          <w:sz w:val="28"/>
          <w:szCs w:val="28"/>
        </w:rPr>
        <w:t>（四）</w:t>
      </w:r>
      <w:r w:rsidRPr="001C298A">
        <w:rPr>
          <w:rFonts w:eastAsia="標楷體" w:hint="eastAsia"/>
          <w:kern w:val="2"/>
          <w:sz w:val="28"/>
          <w:szCs w:val="28"/>
        </w:rPr>
        <w:t>申請程序及應備文件</w:t>
      </w:r>
      <w:r w:rsidRPr="001C298A">
        <w:rPr>
          <w:rFonts w:eastAsia="標楷體"/>
          <w:kern w:val="2"/>
          <w:sz w:val="28"/>
          <w:szCs w:val="28"/>
        </w:rPr>
        <w:t>。</w:t>
      </w:r>
    </w:p>
    <w:p w14:paraId="5D551B34" w14:textId="77777777" w:rsidR="001C298A" w:rsidRPr="001C298A" w:rsidRDefault="001C298A" w:rsidP="00BC7110">
      <w:pPr>
        <w:autoSpaceDN/>
        <w:spacing w:line="400" w:lineRule="exact"/>
        <w:ind w:leftChars="300" w:left="1020" w:hangingChars="150" w:hanging="420"/>
        <w:jc w:val="both"/>
        <w:textAlignment w:val="auto"/>
        <w:rPr>
          <w:rFonts w:eastAsia="標楷體"/>
          <w:kern w:val="2"/>
          <w:sz w:val="28"/>
          <w:szCs w:val="28"/>
        </w:rPr>
      </w:pPr>
      <w:r w:rsidRPr="001C298A">
        <w:rPr>
          <w:rFonts w:eastAsia="標楷體"/>
          <w:kern w:val="2"/>
          <w:sz w:val="28"/>
          <w:szCs w:val="28"/>
        </w:rPr>
        <w:t>（五）</w:t>
      </w:r>
      <w:r w:rsidRPr="001C298A">
        <w:rPr>
          <w:rFonts w:eastAsia="標楷體" w:hint="eastAsia"/>
          <w:kern w:val="2"/>
          <w:sz w:val="28"/>
          <w:szCs w:val="28"/>
        </w:rPr>
        <w:t>審查標準及作業程序</w:t>
      </w:r>
      <w:r w:rsidRPr="001C298A">
        <w:rPr>
          <w:rFonts w:eastAsia="標楷體"/>
          <w:kern w:val="2"/>
          <w:sz w:val="28"/>
          <w:szCs w:val="28"/>
        </w:rPr>
        <w:t>。</w:t>
      </w:r>
    </w:p>
    <w:p w14:paraId="250181E5" w14:textId="77777777" w:rsidR="001C298A" w:rsidRPr="001C298A" w:rsidRDefault="001C298A" w:rsidP="00BC7110">
      <w:pPr>
        <w:autoSpaceDN/>
        <w:spacing w:line="400" w:lineRule="exact"/>
        <w:ind w:leftChars="300" w:left="1020" w:hangingChars="150" w:hanging="420"/>
        <w:jc w:val="both"/>
        <w:textAlignment w:val="auto"/>
        <w:rPr>
          <w:rFonts w:eastAsia="標楷體"/>
          <w:kern w:val="2"/>
          <w:sz w:val="28"/>
          <w:szCs w:val="28"/>
        </w:rPr>
      </w:pPr>
      <w:r w:rsidRPr="001C298A">
        <w:rPr>
          <w:rFonts w:eastAsia="標楷體"/>
          <w:kern w:val="2"/>
          <w:sz w:val="28"/>
          <w:szCs w:val="28"/>
        </w:rPr>
        <w:t>（六）</w:t>
      </w:r>
      <w:r w:rsidRPr="001C298A">
        <w:rPr>
          <w:rFonts w:eastAsia="標楷體" w:hint="eastAsia"/>
          <w:kern w:val="2"/>
          <w:sz w:val="28"/>
          <w:szCs w:val="28"/>
        </w:rPr>
        <w:t>經費請撥、核銷程序及應備文件</w:t>
      </w:r>
      <w:r w:rsidRPr="001C298A">
        <w:rPr>
          <w:rFonts w:eastAsia="標楷體"/>
          <w:kern w:val="2"/>
          <w:sz w:val="28"/>
          <w:szCs w:val="28"/>
        </w:rPr>
        <w:t>。</w:t>
      </w:r>
    </w:p>
    <w:p w14:paraId="45E0E62A" w14:textId="77777777" w:rsidR="001C298A" w:rsidRPr="001C298A" w:rsidRDefault="001C298A" w:rsidP="00BC7110">
      <w:pPr>
        <w:autoSpaceDN/>
        <w:spacing w:line="400" w:lineRule="exact"/>
        <w:ind w:leftChars="300" w:left="1020" w:hangingChars="150" w:hanging="420"/>
        <w:jc w:val="both"/>
        <w:textAlignment w:val="auto"/>
        <w:rPr>
          <w:rFonts w:eastAsia="標楷體"/>
          <w:kern w:val="2"/>
          <w:sz w:val="28"/>
          <w:szCs w:val="28"/>
        </w:rPr>
      </w:pPr>
      <w:r w:rsidRPr="001C298A">
        <w:rPr>
          <w:rFonts w:eastAsia="標楷體"/>
          <w:kern w:val="2"/>
          <w:sz w:val="28"/>
          <w:szCs w:val="28"/>
        </w:rPr>
        <w:t>（七）</w:t>
      </w:r>
      <w:r w:rsidRPr="001C298A">
        <w:rPr>
          <w:rFonts w:eastAsia="標楷體" w:hint="eastAsia"/>
          <w:kern w:val="2"/>
          <w:sz w:val="28"/>
          <w:szCs w:val="28"/>
        </w:rPr>
        <w:t>督導及考核</w:t>
      </w:r>
      <w:r w:rsidRPr="001C298A">
        <w:rPr>
          <w:rFonts w:eastAsia="標楷體"/>
          <w:kern w:val="2"/>
          <w:sz w:val="28"/>
          <w:szCs w:val="28"/>
        </w:rPr>
        <w:t>。</w:t>
      </w:r>
    </w:p>
    <w:p w14:paraId="5FEAA708" w14:textId="0B391A66" w:rsidR="001C298A" w:rsidRPr="001C298A" w:rsidRDefault="00C87CAE" w:rsidP="006E001C">
      <w:pPr>
        <w:autoSpaceDN/>
        <w:spacing w:line="400" w:lineRule="exact"/>
        <w:ind w:leftChars="238" w:left="560" w:hangingChars="30" w:hanging="84"/>
        <w:jc w:val="both"/>
        <w:textAlignment w:val="auto"/>
        <w:rPr>
          <w:rFonts w:eastAsia="標楷體"/>
          <w:kern w:val="2"/>
          <w:sz w:val="28"/>
          <w:szCs w:val="28"/>
        </w:rPr>
      </w:pPr>
      <w:r w:rsidRPr="00EF5D7F">
        <w:rPr>
          <w:rFonts w:eastAsia="標楷體" w:hint="eastAsia"/>
          <w:color w:val="000000" w:themeColor="text1"/>
          <w:kern w:val="2"/>
          <w:sz w:val="28"/>
          <w:szCs w:val="28"/>
        </w:rPr>
        <w:t xml:space="preserve"> </w:t>
      </w:r>
      <w:r w:rsidR="001C298A" w:rsidRPr="00EF5D7F">
        <w:rPr>
          <w:rFonts w:eastAsia="標楷體" w:hint="eastAsia"/>
          <w:color w:val="000000" w:themeColor="text1"/>
          <w:kern w:val="2"/>
          <w:sz w:val="28"/>
          <w:szCs w:val="28"/>
        </w:rPr>
        <w:t>前項第四款申請程序及應備文件中，應依公職人員利益衝突迴避法第十四條第二項規定，明定應</w:t>
      </w:r>
      <w:proofErr w:type="gramStart"/>
      <w:r w:rsidR="001C298A" w:rsidRPr="00EF5D7F">
        <w:rPr>
          <w:rFonts w:eastAsia="標楷體" w:hint="eastAsia"/>
          <w:color w:val="000000" w:themeColor="text1"/>
          <w:kern w:val="2"/>
          <w:sz w:val="28"/>
          <w:szCs w:val="28"/>
        </w:rPr>
        <w:t>踐行</w:t>
      </w:r>
      <w:proofErr w:type="gramEnd"/>
      <w:r w:rsidR="001C298A" w:rsidRPr="00EF5D7F">
        <w:rPr>
          <w:rFonts w:eastAsia="標楷體" w:hint="eastAsia"/>
          <w:color w:val="000000" w:themeColor="text1"/>
          <w:kern w:val="2"/>
          <w:sz w:val="28"/>
          <w:szCs w:val="28"/>
        </w:rPr>
        <w:t>身分揭露義務之規定，並檢附身分揭露表</w:t>
      </w:r>
      <w:r w:rsidR="001C298A" w:rsidRPr="001C298A">
        <w:rPr>
          <w:rFonts w:eastAsia="標楷體" w:hint="eastAsia"/>
          <w:kern w:val="2"/>
          <w:sz w:val="28"/>
          <w:szCs w:val="28"/>
        </w:rPr>
        <w:t>。</w:t>
      </w:r>
    </w:p>
    <w:p w14:paraId="2DB3081B" w14:textId="5DB3227B" w:rsidR="001C298A" w:rsidRPr="001C298A" w:rsidRDefault="001C298A" w:rsidP="00BC7110">
      <w:pPr>
        <w:autoSpaceDN/>
        <w:spacing w:line="400" w:lineRule="exact"/>
        <w:ind w:left="560" w:hangingChars="200" w:hanging="560"/>
        <w:jc w:val="both"/>
        <w:textAlignment w:val="auto"/>
        <w:rPr>
          <w:rFonts w:eastAsia="標楷體"/>
          <w:kern w:val="2"/>
          <w:sz w:val="28"/>
          <w:szCs w:val="28"/>
        </w:rPr>
      </w:pPr>
      <w:r w:rsidRPr="001C298A">
        <w:rPr>
          <w:rFonts w:eastAsia="標楷體"/>
          <w:kern w:val="2"/>
          <w:sz w:val="28"/>
          <w:szCs w:val="28"/>
        </w:rPr>
        <w:t>四、</w:t>
      </w:r>
      <w:r w:rsidRPr="001C298A">
        <w:rPr>
          <w:rFonts w:eastAsia="標楷體" w:hint="eastAsia"/>
          <w:kern w:val="2"/>
          <w:sz w:val="28"/>
          <w:szCs w:val="28"/>
        </w:rPr>
        <w:t>本部各機關及所屬單位對民間團體及個人之補（捐）助，應就下列事項納入前點之作業規範內，或於補（捐）助契約中訂定</w:t>
      </w:r>
      <w:r w:rsidRPr="001C298A">
        <w:rPr>
          <w:rFonts w:eastAsia="標楷體"/>
          <w:kern w:val="2"/>
          <w:sz w:val="28"/>
          <w:szCs w:val="28"/>
        </w:rPr>
        <w:t>：</w:t>
      </w:r>
    </w:p>
    <w:p w14:paraId="484AD271" w14:textId="77777777" w:rsidR="001C298A" w:rsidRPr="001C298A" w:rsidRDefault="001C298A" w:rsidP="00BC7110">
      <w:pPr>
        <w:autoSpaceDN/>
        <w:spacing w:line="400" w:lineRule="exact"/>
        <w:ind w:leftChars="300" w:left="1398" w:hangingChars="285" w:hanging="798"/>
        <w:jc w:val="both"/>
        <w:textAlignment w:val="auto"/>
        <w:rPr>
          <w:rFonts w:eastAsia="標楷體"/>
          <w:kern w:val="2"/>
          <w:sz w:val="28"/>
          <w:szCs w:val="28"/>
        </w:rPr>
      </w:pPr>
      <w:r w:rsidRPr="001C298A">
        <w:rPr>
          <w:rFonts w:eastAsia="標楷體"/>
          <w:kern w:val="2"/>
          <w:sz w:val="28"/>
          <w:szCs w:val="28"/>
        </w:rPr>
        <w:t>（一）</w:t>
      </w:r>
      <w:r w:rsidRPr="001C298A">
        <w:rPr>
          <w:rFonts w:eastAsia="標楷體" w:hint="eastAsia"/>
          <w:kern w:val="2"/>
          <w:sz w:val="28"/>
          <w:szCs w:val="28"/>
        </w:rPr>
        <w:t>同一案件向二個以上機關提出申請補（捐）助者，應列明全部經費內容，及向各機關申請補（捐）助之項目及金額。如有隱匿不</w:t>
      </w:r>
      <w:proofErr w:type="gramStart"/>
      <w:r w:rsidRPr="001C298A">
        <w:rPr>
          <w:rFonts w:eastAsia="標楷體" w:hint="eastAsia"/>
          <w:kern w:val="2"/>
          <w:sz w:val="28"/>
          <w:szCs w:val="28"/>
        </w:rPr>
        <w:t>實或造假</w:t>
      </w:r>
      <w:proofErr w:type="gramEnd"/>
      <w:r w:rsidRPr="001C298A">
        <w:rPr>
          <w:rFonts w:eastAsia="標楷體" w:hint="eastAsia"/>
          <w:kern w:val="2"/>
          <w:sz w:val="28"/>
          <w:szCs w:val="28"/>
        </w:rPr>
        <w:t>情事，各機關應撤銷該補（捐）助案件，並收回已撥付款項</w:t>
      </w:r>
      <w:r w:rsidRPr="001C298A">
        <w:rPr>
          <w:rFonts w:eastAsia="標楷體"/>
          <w:kern w:val="2"/>
          <w:sz w:val="28"/>
          <w:szCs w:val="28"/>
        </w:rPr>
        <w:t>。</w:t>
      </w:r>
    </w:p>
    <w:p w14:paraId="797822B2" w14:textId="77777777" w:rsidR="001C298A" w:rsidRPr="001C298A" w:rsidRDefault="001C298A" w:rsidP="00BC7110">
      <w:pPr>
        <w:autoSpaceDN/>
        <w:spacing w:line="400" w:lineRule="exact"/>
        <w:ind w:leftChars="300" w:left="1398" w:hangingChars="285" w:hanging="798"/>
        <w:jc w:val="both"/>
        <w:textAlignment w:val="auto"/>
        <w:rPr>
          <w:rFonts w:eastAsia="標楷體"/>
          <w:kern w:val="2"/>
          <w:sz w:val="28"/>
          <w:szCs w:val="28"/>
        </w:rPr>
      </w:pPr>
      <w:r w:rsidRPr="001C298A">
        <w:rPr>
          <w:rFonts w:eastAsia="標楷體"/>
          <w:kern w:val="2"/>
          <w:sz w:val="28"/>
          <w:szCs w:val="28"/>
        </w:rPr>
        <w:t>（二）</w:t>
      </w:r>
      <w:r w:rsidRPr="001C298A">
        <w:rPr>
          <w:rFonts w:eastAsia="標楷體" w:hint="eastAsia"/>
          <w:kern w:val="2"/>
          <w:sz w:val="28"/>
          <w:szCs w:val="28"/>
        </w:rPr>
        <w:t>各</w:t>
      </w:r>
      <w:proofErr w:type="gramStart"/>
      <w:r w:rsidRPr="001C298A">
        <w:rPr>
          <w:rFonts w:eastAsia="標楷體" w:hint="eastAsia"/>
          <w:kern w:val="2"/>
          <w:sz w:val="28"/>
          <w:szCs w:val="28"/>
        </w:rPr>
        <w:t>機關對補</w:t>
      </w:r>
      <w:proofErr w:type="gramEnd"/>
      <w:r w:rsidRPr="001C298A">
        <w:rPr>
          <w:rFonts w:eastAsia="標楷體" w:hint="eastAsia"/>
          <w:kern w:val="2"/>
          <w:sz w:val="28"/>
          <w:szCs w:val="28"/>
        </w:rPr>
        <w:t>（捐）</w:t>
      </w:r>
      <w:proofErr w:type="gramStart"/>
      <w:r w:rsidRPr="001C298A">
        <w:rPr>
          <w:rFonts w:eastAsia="標楷體" w:hint="eastAsia"/>
          <w:kern w:val="2"/>
          <w:sz w:val="28"/>
          <w:szCs w:val="28"/>
        </w:rPr>
        <w:t>助款之</w:t>
      </w:r>
      <w:proofErr w:type="gramEnd"/>
      <w:r w:rsidRPr="001C298A">
        <w:rPr>
          <w:rFonts w:eastAsia="標楷體" w:hint="eastAsia"/>
          <w:kern w:val="2"/>
          <w:sz w:val="28"/>
          <w:szCs w:val="28"/>
        </w:rPr>
        <w:t>運用考核，如發現成效不佳、未依補（捐）助用途支用、或虛報、浮報等情事，除應</w:t>
      </w:r>
      <w:proofErr w:type="gramStart"/>
      <w:r w:rsidRPr="001C298A">
        <w:rPr>
          <w:rFonts w:eastAsia="標楷體" w:hint="eastAsia"/>
          <w:kern w:val="2"/>
          <w:sz w:val="28"/>
          <w:szCs w:val="28"/>
        </w:rPr>
        <w:t>要求受補</w:t>
      </w:r>
      <w:proofErr w:type="gramEnd"/>
      <w:r w:rsidRPr="001C298A">
        <w:rPr>
          <w:rFonts w:eastAsia="標楷體" w:hint="eastAsia"/>
          <w:kern w:val="2"/>
          <w:sz w:val="28"/>
          <w:szCs w:val="28"/>
        </w:rPr>
        <w:t>（捐）助對象繳回該部分之補（捐）助經費外，並得依情節輕重對該補（捐）助案件停止補（捐）助一年至五年</w:t>
      </w:r>
      <w:r w:rsidRPr="001C298A">
        <w:rPr>
          <w:rFonts w:eastAsia="標楷體"/>
          <w:kern w:val="2"/>
          <w:sz w:val="28"/>
          <w:szCs w:val="28"/>
        </w:rPr>
        <w:t>。</w:t>
      </w:r>
    </w:p>
    <w:p w14:paraId="10D80B37" w14:textId="77777777" w:rsidR="001C298A" w:rsidRPr="001C298A" w:rsidRDefault="001C298A" w:rsidP="00BC7110">
      <w:pPr>
        <w:autoSpaceDN/>
        <w:spacing w:line="400" w:lineRule="exact"/>
        <w:ind w:leftChars="300" w:left="1398" w:hangingChars="285" w:hanging="798"/>
        <w:jc w:val="both"/>
        <w:textAlignment w:val="auto"/>
        <w:rPr>
          <w:rFonts w:eastAsia="標楷體"/>
          <w:kern w:val="2"/>
          <w:sz w:val="28"/>
          <w:szCs w:val="28"/>
        </w:rPr>
      </w:pPr>
      <w:r w:rsidRPr="001C298A">
        <w:rPr>
          <w:rFonts w:eastAsia="標楷體"/>
          <w:kern w:val="2"/>
          <w:sz w:val="28"/>
          <w:szCs w:val="28"/>
        </w:rPr>
        <w:t>（三）</w:t>
      </w:r>
      <w:proofErr w:type="gramStart"/>
      <w:r w:rsidRPr="001C298A">
        <w:rPr>
          <w:rFonts w:eastAsia="標楷體" w:hint="eastAsia"/>
          <w:kern w:val="2"/>
          <w:sz w:val="28"/>
          <w:szCs w:val="28"/>
        </w:rPr>
        <w:t>受補</w:t>
      </w:r>
      <w:proofErr w:type="gramEnd"/>
      <w:r w:rsidRPr="001C298A">
        <w:rPr>
          <w:rFonts w:eastAsia="標楷體" w:hint="eastAsia"/>
          <w:kern w:val="2"/>
          <w:sz w:val="28"/>
          <w:szCs w:val="28"/>
        </w:rPr>
        <w:t>（捐）助經費中如涉及採購事項，</w:t>
      </w:r>
      <w:proofErr w:type="gramStart"/>
      <w:r w:rsidRPr="001C298A">
        <w:rPr>
          <w:rFonts w:eastAsia="標楷體" w:hint="eastAsia"/>
          <w:kern w:val="2"/>
          <w:sz w:val="28"/>
          <w:szCs w:val="28"/>
        </w:rPr>
        <w:t>受補</w:t>
      </w:r>
      <w:proofErr w:type="gramEnd"/>
      <w:r w:rsidRPr="001C298A">
        <w:rPr>
          <w:rFonts w:eastAsia="標楷體" w:hint="eastAsia"/>
          <w:kern w:val="2"/>
          <w:sz w:val="28"/>
          <w:szCs w:val="28"/>
        </w:rPr>
        <w:t>（捐）助對象應依政府採購法等相關規定辦理</w:t>
      </w:r>
      <w:r w:rsidRPr="001C298A">
        <w:rPr>
          <w:rFonts w:eastAsia="標楷體"/>
          <w:kern w:val="2"/>
          <w:sz w:val="28"/>
          <w:szCs w:val="28"/>
        </w:rPr>
        <w:t>。</w:t>
      </w:r>
    </w:p>
    <w:p w14:paraId="4B32FCE5" w14:textId="77777777" w:rsidR="001C298A" w:rsidRPr="001C298A" w:rsidRDefault="001C298A" w:rsidP="00BC7110">
      <w:pPr>
        <w:autoSpaceDN/>
        <w:spacing w:line="400" w:lineRule="exact"/>
        <w:ind w:leftChars="300" w:left="1398" w:hangingChars="285" w:hanging="798"/>
        <w:jc w:val="both"/>
        <w:textAlignment w:val="auto"/>
        <w:rPr>
          <w:rFonts w:eastAsia="標楷體"/>
          <w:kern w:val="2"/>
          <w:sz w:val="28"/>
          <w:szCs w:val="28"/>
        </w:rPr>
      </w:pPr>
      <w:r w:rsidRPr="001C298A">
        <w:rPr>
          <w:rFonts w:eastAsia="標楷體"/>
          <w:kern w:val="2"/>
          <w:sz w:val="28"/>
          <w:szCs w:val="28"/>
        </w:rPr>
        <w:t>（四）</w:t>
      </w:r>
      <w:r w:rsidRPr="001C298A">
        <w:rPr>
          <w:rFonts w:eastAsia="標楷體" w:hint="eastAsia"/>
          <w:kern w:val="2"/>
          <w:sz w:val="28"/>
          <w:szCs w:val="28"/>
        </w:rPr>
        <w:t>為</w:t>
      </w:r>
      <w:proofErr w:type="gramStart"/>
      <w:r w:rsidRPr="001C298A">
        <w:rPr>
          <w:rFonts w:eastAsia="標楷體" w:hint="eastAsia"/>
          <w:kern w:val="2"/>
          <w:sz w:val="28"/>
          <w:szCs w:val="28"/>
        </w:rPr>
        <w:t>管控補</w:t>
      </w:r>
      <w:proofErr w:type="gramEnd"/>
      <w:r w:rsidRPr="001C298A">
        <w:rPr>
          <w:rFonts w:eastAsia="標楷體" w:hint="eastAsia"/>
          <w:kern w:val="2"/>
          <w:sz w:val="28"/>
          <w:szCs w:val="28"/>
        </w:rPr>
        <w:t>（捐）</w:t>
      </w:r>
      <w:proofErr w:type="gramStart"/>
      <w:r w:rsidRPr="001C298A">
        <w:rPr>
          <w:rFonts w:eastAsia="標楷體" w:hint="eastAsia"/>
          <w:kern w:val="2"/>
          <w:sz w:val="28"/>
          <w:szCs w:val="28"/>
        </w:rPr>
        <w:t>助款執行</w:t>
      </w:r>
      <w:proofErr w:type="gramEnd"/>
      <w:r w:rsidRPr="001C298A">
        <w:rPr>
          <w:rFonts w:eastAsia="標楷體" w:hint="eastAsia"/>
          <w:kern w:val="2"/>
          <w:sz w:val="28"/>
          <w:szCs w:val="28"/>
        </w:rPr>
        <w:t>情形，各機關</w:t>
      </w:r>
      <w:proofErr w:type="gramStart"/>
      <w:r w:rsidRPr="001C298A">
        <w:rPr>
          <w:rFonts w:eastAsia="標楷體" w:hint="eastAsia"/>
          <w:kern w:val="2"/>
          <w:sz w:val="28"/>
          <w:szCs w:val="28"/>
        </w:rPr>
        <w:t>應衡酌補</w:t>
      </w:r>
      <w:proofErr w:type="gramEnd"/>
      <w:r w:rsidRPr="001C298A">
        <w:rPr>
          <w:rFonts w:eastAsia="標楷體" w:hint="eastAsia"/>
          <w:kern w:val="2"/>
          <w:sz w:val="28"/>
          <w:szCs w:val="28"/>
        </w:rPr>
        <w:t>（捐）助事項性質等，就下列方式擇</w:t>
      </w:r>
      <w:proofErr w:type="gramStart"/>
      <w:r w:rsidRPr="001C298A">
        <w:rPr>
          <w:rFonts w:eastAsia="標楷體" w:hint="eastAsia"/>
          <w:kern w:val="2"/>
          <w:sz w:val="28"/>
          <w:szCs w:val="28"/>
        </w:rPr>
        <w:t>一</w:t>
      </w:r>
      <w:proofErr w:type="gramEnd"/>
      <w:r w:rsidRPr="001C298A">
        <w:rPr>
          <w:rFonts w:eastAsia="標楷體" w:hint="eastAsia"/>
          <w:kern w:val="2"/>
          <w:sz w:val="28"/>
          <w:szCs w:val="28"/>
        </w:rPr>
        <w:t>辦理結報作業</w:t>
      </w:r>
      <w:r w:rsidRPr="001C298A">
        <w:rPr>
          <w:rFonts w:eastAsia="標楷體"/>
          <w:kern w:val="2"/>
          <w:sz w:val="28"/>
          <w:szCs w:val="28"/>
        </w:rPr>
        <w:t>。</w:t>
      </w:r>
    </w:p>
    <w:p w14:paraId="7E1CB4B4" w14:textId="77777777" w:rsidR="001C298A" w:rsidRPr="001A1ECE" w:rsidRDefault="001C298A" w:rsidP="001A1ECE">
      <w:pPr>
        <w:autoSpaceDN/>
        <w:spacing w:line="400" w:lineRule="exact"/>
        <w:ind w:leftChars="483" w:left="1316" w:hangingChars="125" w:hanging="350"/>
        <w:jc w:val="both"/>
        <w:textAlignment w:val="auto"/>
        <w:rPr>
          <w:rFonts w:eastAsia="標楷體"/>
          <w:color w:val="000000" w:themeColor="text1"/>
          <w:kern w:val="2"/>
          <w:sz w:val="28"/>
          <w:szCs w:val="28"/>
        </w:rPr>
      </w:pPr>
      <w:r w:rsidRPr="001C298A">
        <w:rPr>
          <w:rFonts w:eastAsia="標楷體" w:hint="eastAsia"/>
          <w:kern w:val="2"/>
          <w:sz w:val="28"/>
          <w:szCs w:val="28"/>
        </w:rPr>
        <w:t xml:space="preserve">   </w:t>
      </w:r>
      <w:r w:rsidRPr="001A1ECE">
        <w:rPr>
          <w:rFonts w:eastAsia="標楷體" w:hint="eastAsia"/>
          <w:color w:val="000000" w:themeColor="text1"/>
          <w:kern w:val="2"/>
          <w:sz w:val="28"/>
          <w:szCs w:val="28"/>
        </w:rPr>
        <w:t>1.</w:t>
      </w:r>
      <w:proofErr w:type="gramStart"/>
      <w:r w:rsidRPr="001A1ECE">
        <w:rPr>
          <w:rFonts w:eastAsia="標楷體" w:hint="eastAsia"/>
          <w:color w:val="000000" w:themeColor="text1"/>
          <w:kern w:val="2"/>
          <w:sz w:val="28"/>
          <w:szCs w:val="28"/>
        </w:rPr>
        <w:t>受補</w:t>
      </w:r>
      <w:proofErr w:type="gramEnd"/>
      <w:r w:rsidRPr="001A1ECE">
        <w:rPr>
          <w:rFonts w:eastAsia="標楷體" w:hint="eastAsia"/>
          <w:color w:val="000000" w:themeColor="text1"/>
          <w:kern w:val="2"/>
          <w:sz w:val="28"/>
          <w:szCs w:val="28"/>
        </w:rPr>
        <w:t>（捐）助對象檢附收支清單及各項支用單據結報；各機關於審</w:t>
      </w:r>
      <w:r w:rsidRPr="001A1ECE">
        <w:rPr>
          <w:rFonts w:eastAsia="標楷體" w:hint="eastAsia"/>
          <w:color w:val="000000" w:themeColor="text1"/>
          <w:kern w:val="2"/>
          <w:sz w:val="28"/>
          <w:szCs w:val="28"/>
        </w:rPr>
        <w:lastRenderedPageBreak/>
        <w:t>核後，得將支用單據</w:t>
      </w:r>
      <w:proofErr w:type="gramStart"/>
      <w:r w:rsidRPr="001A1ECE">
        <w:rPr>
          <w:rFonts w:eastAsia="標楷體" w:hint="eastAsia"/>
          <w:color w:val="000000" w:themeColor="text1"/>
          <w:kern w:val="2"/>
          <w:sz w:val="28"/>
          <w:szCs w:val="28"/>
        </w:rPr>
        <w:t>退還受補</w:t>
      </w:r>
      <w:proofErr w:type="gramEnd"/>
      <w:r w:rsidRPr="001A1ECE">
        <w:rPr>
          <w:rFonts w:eastAsia="標楷體" w:hint="eastAsia"/>
          <w:color w:val="000000" w:themeColor="text1"/>
          <w:kern w:val="2"/>
          <w:sz w:val="28"/>
          <w:szCs w:val="28"/>
        </w:rPr>
        <w:t>（捐）助對象。</w:t>
      </w:r>
    </w:p>
    <w:p w14:paraId="2E4D6397" w14:textId="77777777" w:rsidR="001C298A" w:rsidRPr="001A1ECE" w:rsidRDefault="001C298A" w:rsidP="001A1ECE">
      <w:pPr>
        <w:autoSpaceDN/>
        <w:spacing w:line="400" w:lineRule="exact"/>
        <w:ind w:leftChars="483" w:left="1316" w:hangingChars="125" w:hanging="350"/>
        <w:jc w:val="both"/>
        <w:textAlignment w:val="auto"/>
        <w:rPr>
          <w:rFonts w:eastAsia="標楷體"/>
          <w:color w:val="000000" w:themeColor="text1"/>
          <w:kern w:val="2"/>
          <w:sz w:val="28"/>
          <w:szCs w:val="28"/>
        </w:rPr>
      </w:pPr>
      <w:r w:rsidRPr="001A1ECE">
        <w:rPr>
          <w:rFonts w:eastAsia="標楷體" w:hint="eastAsia"/>
          <w:color w:val="000000" w:themeColor="text1"/>
          <w:kern w:val="2"/>
          <w:sz w:val="28"/>
          <w:szCs w:val="28"/>
        </w:rPr>
        <w:t xml:space="preserve">  2.</w:t>
      </w:r>
      <w:proofErr w:type="gramStart"/>
      <w:r w:rsidRPr="001A1ECE">
        <w:rPr>
          <w:rFonts w:eastAsia="標楷體" w:hint="eastAsia"/>
          <w:color w:val="000000" w:themeColor="text1"/>
          <w:kern w:val="2"/>
          <w:sz w:val="28"/>
          <w:szCs w:val="28"/>
        </w:rPr>
        <w:t>受補</w:t>
      </w:r>
      <w:proofErr w:type="gramEnd"/>
      <w:r w:rsidRPr="001A1ECE">
        <w:rPr>
          <w:rFonts w:eastAsia="標楷體" w:hint="eastAsia"/>
          <w:color w:val="000000" w:themeColor="text1"/>
          <w:kern w:val="2"/>
          <w:sz w:val="28"/>
          <w:szCs w:val="28"/>
        </w:rPr>
        <w:t>（捐）助對象檢附收支清單結報，並自行保存各項支用單據，供各機關事後審核作成相關紀錄。</w:t>
      </w:r>
    </w:p>
    <w:p w14:paraId="69F2579E" w14:textId="77777777" w:rsidR="001C298A" w:rsidRPr="001C298A" w:rsidRDefault="001C298A" w:rsidP="001A1ECE">
      <w:pPr>
        <w:autoSpaceDN/>
        <w:spacing w:line="400" w:lineRule="exact"/>
        <w:ind w:leftChars="483" w:left="1316" w:hangingChars="125" w:hanging="350"/>
        <w:jc w:val="both"/>
        <w:textAlignment w:val="auto"/>
        <w:rPr>
          <w:rFonts w:eastAsia="標楷體"/>
          <w:kern w:val="2"/>
          <w:sz w:val="28"/>
          <w:szCs w:val="28"/>
        </w:rPr>
      </w:pPr>
      <w:r w:rsidRPr="001A1ECE">
        <w:rPr>
          <w:rFonts w:eastAsia="標楷體" w:hint="eastAsia"/>
          <w:color w:val="000000" w:themeColor="text1"/>
          <w:kern w:val="2"/>
          <w:sz w:val="28"/>
          <w:szCs w:val="28"/>
        </w:rPr>
        <w:t xml:space="preserve">  3.</w:t>
      </w:r>
      <w:r w:rsidRPr="001A1ECE">
        <w:rPr>
          <w:rFonts w:eastAsia="標楷體" w:hint="eastAsia"/>
          <w:color w:val="000000" w:themeColor="text1"/>
          <w:kern w:val="2"/>
          <w:sz w:val="28"/>
          <w:szCs w:val="28"/>
        </w:rPr>
        <w:t>經各機關列明依前二目規定結報不符效益之原因者，</w:t>
      </w:r>
      <w:proofErr w:type="gramStart"/>
      <w:r w:rsidRPr="001A1ECE">
        <w:rPr>
          <w:rFonts w:eastAsia="標楷體" w:hint="eastAsia"/>
          <w:color w:val="000000" w:themeColor="text1"/>
          <w:kern w:val="2"/>
          <w:sz w:val="28"/>
          <w:szCs w:val="28"/>
        </w:rPr>
        <w:t>受補</w:t>
      </w:r>
      <w:proofErr w:type="gramEnd"/>
      <w:r w:rsidRPr="001A1ECE">
        <w:rPr>
          <w:rFonts w:eastAsia="標楷體" w:hint="eastAsia"/>
          <w:color w:val="000000" w:themeColor="text1"/>
          <w:kern w:val="2"/>
          <w:sz w:val="28"/>
          <w:szCs w:val="28"/>
        </w:rPr>
        <w:t>（捐）助對象得依各機關規定應檢附之佐證資料結</w:t>
      </w:r>
      <w:r w:rsidRPr="001C298A">
        <w:rPr>
          <w:rFonts w:eastAsia="標楷體" w:hint="eastAsia"/>
          <w:kern w:val="2"/>
          <w:sz w:val="28"/>
          <w:szCs w:val="28"/>
        </w:rPr>
        <w:t>報。</w:t>
      </w:r>
    </w:p>
    <w:p w14:paraId="11183858" w14:textId="77777777" w:rsidR="001C298A" w:rsidRPr="001C298A" w:rsidRDefault="001C298A" w:rsidP="00BC7110">
      <w:pPr>
        <w:autoSpaceDN/>
        <w:spacing w:line="400" w:lineRule="exact"/>
        <w:ind w:leftChars="300" w:left="1398" w:hangingChars="285" w:hanging="798"/>
        <w:jc w:val="both"/>
        <w:textAlignment w:val="auto"/>
        <w:rPr>
          <w:rFonts w:eastAsia="標楷體"/>
          <w:kern w:val="2"/>
          <w:sz w:val="28"/>
          <w:szCs w:val="28"/>
        </w:rPr>
      </w:pPr>
      <w:r w:rsidRPr="001C298A">
        <w:rPr>
          <w:rFonts w:eastAsia="標楷體"/>
          <w:kern w:val="2"/>
          <w:sz w:val="28"/>
          <w:szCs w:val="28"/>
        </w:rPr>
        <w:t>（五）</w:t>
      </w:r>
      <w:proofErr w:type="gramStart"/>
      <w:r w:rsidRPr="001C298A">
        <w:rPr>
          <w:rFonts w:eastAsia="標楷體" w:hint="eastAsia"/>
          <w:kern w:val="2"/>
          <w:sz w:val="28"/>
          <w:szCs w:val="28"/>
        </w:rPr>
        <w:t>受補</w:t>
      </w:r>
      <w:proofErr w:type="gramEnd"/>
      <w:r w:rsidRPr="001C298A">
        <w:rPr>
          <w:rFonts w:eastAsia="標楷體" w:hint="eastAsia"/>
          <w:kern w:val="2"/>
          <w:sz w:val="28"/>
          <w:szCs w:val="28"/>
        </w:rPr>
        <w:t>（捐）助對象對於經依前款第一目規定退還及依第二目規定自行保存之各項支用單據，應依有關規定妥善保存；各機關應建立控管機制，並作成相關紀錄，如</w:t>
      </w:r>
      <w:proofErr w:type="gramStart"/>
      <w:r w:rsidRPr="001C298A">
        <w:rPr>
          <w:rFonts w:eastAsia="標楷體" w:hint="eastAsia"/>
          <w:kern w:val="2"/>
          <w:sz w:val="28"/>
          <w:szCs w:val="28"/>
        </w:rPr>
        <w:t>發現受補</w:t>
      </w:r>
      <w:proofErr w:type="gramEnd"/>
      <w:r w:rsidRPr="001C298A">
        <w:rPr>
          <w:rFonts w:eastAsia="標楷體" w:hint="eastAsia"/>
          <w:kern w:val="2"/>
          <w:sz w:val="28"/>
          <w:szCs w:val="28"/>
        </w:rPr>
        <w:t>（捐）助對象未依規定妥善保存各項支用單據，致有毀損、</w:t>
      </w:r>
      <w:proofErr w:type="gramStart"/>
      <w:r w:rsidRPr="001C298A">
        <w:rPr>
          <w:rFonts w:eastAsia="標楷體" w:hint="eastAsia"/>
          <w:kern w:val="2"/>
          <w:sz w:val="28"/>
          <w:szCs w:val="28"/>
        </w:rPr>
        <w:t>滅失等情事</w:t>
      </w:r>
      <w:proofErr w:type="gramEnd"/>
      <w:r w:rsidRPr="001C298A">
        <w:rPr>
          <w:rFonts w:eastAsia="標楷體" w:hint="eastAsia"/>
          <w:kern w:val="2"/>
          <w:sz w:val="28"/>
          <w:szCs w:val="28"/>
        </w:rPr>
        <w:t>，應依情節輕重對該補（捐）助案件</w:t>
      </w:r>
      <w:proofErr w:type="gramStart"/>
      <w:r w:rsidRPr="001C298A">
        <w:rPr>
          <w:rFonts w:eastAsia="標楷體" w:hint="eastAsia"/>
          <w:kern w:val="2"/>
          <w:sz w:val="28"/>
          <w:szCs w:val="28"/>
        </w:rPr>
        <w:t>或受補</w:t>
      </w:r>
      <w:proofErr w:type="gramEnd"/>
      <w:r w:rsidRPr="001C298A">
        <w:rPr>
          <w:rFonts w:eastAsia="標楷體" w:hint="eastAsia"/>
          <w:kern w:val="2"/>
          <w:sz w:val="28"/>
          <w:szCs w:val="28"/>
        </w:rPr>
        <w:t>（捐）助團體酌減嗣後補（捐）</w:t>
      </w:r>
      <w:proofErr w:type="gramStart"/>
      <w:r w:rsidRPr="001C298A">
        <w:rPr>
          <w:rFonts w:eastAsia="標楷體" w:hint="eastAsia"/>
          <w:kern w:val="2"/>
          <w:sz w:val="28"/>
          <w:szCs w:val="28"/>
        </w:rPr>
        <w:t>助款或</w:t>
      </w:r>
      <w:proofErr w:type="gramEnd"/>
      <w:r w:rsidRPr="001C298A">
        <w:rPr>
          <w:rFonts w:eastAsia="標楷體" w:hint="eastAsia"/>
          <w:kern w:val="2"/>
          <w:sz w:val="28"/>
          <w:szCs w:val="28"/>
        </w:rPr>
        <w:t>停止補（捐）助一年至五年</w:t>
      </w:r>
      <w:r w:rsidRPr="001C298A">
        <w:rPr>
          <w:rFonts w:eastAsia="標楷體"/>
          <w:kern w:val="2"/>
          <w:sz w:val="28"/>
          <w:szCs w:val="28"/>
        </w:rPr>
        <w:t>。</w:t>
      </w:r>
    </w:p>
    <w:p w14:paraId="693649AE" w14:textId="77777777" w:rsidR="001C298A" w:rsidRPr="001C298A" w:rsidRDefault="001C298A" w:rsidP="00BC7110">
      <w:pPr>
        <w:autoSpaceDN/>
        <w:spacing w:line="400" w:lineRule="exact"/>
        <w:ind w:leftChars="300" w:left="1398" w:hangingChars="285" w:hanging="798"/>
        <w:jc w:val="both"/>
        <w:textAlignment w:val="auto"/>
        <w:rPr>
          <w:rFonts w:eastAsia="標楷體"/>
          <w:kern w:val="2"/>
          <w:sz w:val="28"/>
          <w:szCs w:val="28"/>
        </w:rPr>
      </w:pPr>
      <w:r w:rsidRPr="001C298A">
        <w:rPr>
          <w:rFonts w:eastAsia="標楷體"/>
          <w:kern w:val="2"/>
          <w:sz w:val="28"/>
          <w:szCs w:val="28"/>
        </w:rPr>
        <w:t>（六）</w:t>
      </w:r>
      <w:proofErr w:type="gramStart"/>
      <w:r w:rsidRPr="001C298A">
        <w:rPr>
          <w:rFonts w:eastAsia="標楷體" w:hint="eastAsia"/>
          <w:kern w:val="2"/>
          <w:sz w:val="28"/>
          <w:szCs w:val="28"/>
        </w:rPr>
        <w:t>受補</w:t>
      </w:r>
      <w:proofErr w:type="gramEnd"/>
      <w:r w:rsidRPr="001C298A">
        <w:rPr>
          <w:rFonts w:eastAsia="標楷體" w:hint="eastAsia"/>
          <w:kern w:val="2"/>
          <w:sz w:val="28"/>
          <w:szCs w:val="28"/>
        </w:rPr>
        <w:t>（捐）助對象於經費</w:t>
      </w:r>
      <w:proofErr w:type="gramStart"/>
      <w:r w:rsidRPr="001C298A">
        <w:rPr>
          <w:rFonts w:eastAsia="標楷體" w:hint="eastAsia"/>
          <w:kern w:val="2"/>
          <w:sz w:val="28"/>
          <w:szCs w:val="28"/>
        </w:rPr>
        <w:t>結報時</w:t>
      </w:r>
      <w:proofErr w:type="gramEnd"/>
      <w:r w:rsidRPr="001C298A">
        <w:rPr>
          <w:rFonts w:eastAsia="標楷體" w:hint="eastAsia"/>
          <w:kern w:val="2"/>
          <w:sz w:val="28"/>
          <w:szCs w:val="28"/>
        </w:rPr>
        <w:t>，應詳列支出用途及全部實支經費總額，同一案件由二個以上機關補（捐）助者，應列明各機關實際補（捐）助金額</w:t>
      </w:r>
      <w:r w:rsidRPr="001C298A">
        <w:rPr>
          <w:rFonts w:eastAsia="標楷體"/>
          <w:kern w:val="2"/>
          <w:sz w:val="28"/>
          <w:szCs w:val="28"/>
        </w:rPr>
        <w:t>。</w:t>
      </w:r>
    </w:p>
    <w:p w14:paraId="62B57D83" w14:textId="77777777" w:rsidR="001C298A" w:rsidRPr="001C298A" w:rsidRDefault="001C298A" w:rsidP="00BC7110">
      <w:pPr>
        <w:autoSpaceDN/>
        <w:spacing w:line="400" w:lineRule="exact"/>
        <w:ind w:leftChars="300" w:left="1398" w:hangingChars="285" w:hanging="798"/>
        <w:jc w:val="both"/>
        <w:textAlignment w:val="auto"/>
        <w:rPr>
          <w:rFonts w:eastAsia="標楷體"/>
          <w:kern w:val="2"/>
          <w:sz w:val="28"/>
          <w:szCs w:val="28"/>
        </w:rPr>
      </w:pPr>
      <w:r w:rsidRPr="001C298A">
        <w:rPr>
          <w:rFonts w:eastAsia="標楷體" w:hint="eastAsia"/>
          <w:kern w:val="2"/>
          <w:sz w:val="28"/>
          <w:szCs w:val="28"/>
        </w:rPr>
        <w:t>（七）</w:t>
      </w:r>
      <w:proofErr w:type="gramStart"/>
      <w:r w:rsidRPr="001C298A">
        <w:rPr>
          <w:rFonts w:eastAsia="標楷體" w:hint="eastAsia"/>
          <w:kern w:val="2"/>
          <w:sz w:val="28"/>
          <w:szCs w:val="28"/>
        </w:rPr>
        <w:t>受補</w:t>
      </w:r>
      <w:proofErr w:type="gramEnd"/>
      <w:r w:rsidRPr="001C298A">
        <w:rPr>
          <w:rFonts w:eastAsia="標楷體" w:hint="eastAsia"/>
          <w:kern w:val="2"/>
          <w:sz w:val="28"/>
          <w:szCs w:val="28"/>
        </w:rPr>
        <w:t>（捐）助經費於補（捐）助案件結案時尚有結餘款者，應按補（捐）助比例繳回。</w:t>
      </w:r>
    </w:p>
    <w:p w14:paraId="679CFA9B" w14:textId="77777777" w:rsidR="001C298A" w:rsidRPr="001C298A" w:rsidRDefault="001C298A" w:rsidP="00BC7110">
      <w:pPr>
        <w:autoSpaceDN/>
        <w:spacing w:line="400" w:lineRule="exact"/>
        <w:ind w:leftChars="300" w:left="1398" w:hangingChars="285" w:hanging="798"/>
        <w:jc w:val="both"/>
        <w:textAlignment w:val="auto"/>
        <w:rPr>
          <w:rFonts w:eastAsia="標楷體"/>
          <w:kern w:val="2"/>
          <w:sz w:val="28"/>
          <w:szCs w:val="28"/>
        </w:rPr>
      </w:pPr>
      <w:r w:rsidRPr="001C298A">
        <w:rPr>
          <w:rFonts w:eastAsia="標楷體" w:hint="eastAsia"/>
          <w:kern w:val="2"/>
          <w:sz w:val="28"/>
          <w:szCs w:val="28"/>
        </w:rPr>
        <w:t>（八）</w:t>
      </w:r>
      <w:proofErr w:type="gramStart"/>
      <w:r w:rsidRPr="001C298A">
        <w:rPr>
          <w:rFonts w:eastAsia="標楷體" w:hint="eastAsia"/>
          <w:kern w:val="2"/>
          <w:sz w:val="28"/>
          <w:szCs w:val="28"/>
        </w:rPr>
        <w:t>受補</w:t>
      </w:r>
      <w:proofErr w:type="gramEnd"/>
      <w:r w:rsidRPr="001C298A">
        <w:rPr>
          <w:rFonts w:eastAsia="標楷體" w:hint="eastAsia"/>
          <w:kern w:val="2"/>
          <w:sz w:val="28"/>
          <w:szCs w:val="28"/>
        </w:rPr>
        <w:t>（捐）助經費產生之利息或其他衍生收入之處理方式。</w:t>
      </w:r>
    </w:p>
    <w:p w14:paraId="0C46FB5B" w14:textId="77777777" w:rsidR="001C298A" w:rsidRPr="001C298A" w:rsidRDefault="001C298A" w:rsidP="00BC7110">
      <w:pPr>
        <w:autoSpaceDN/>
        <w:spacing w:line="400" w:lineRule="exact"/>
        <w:ind w:leftChars="300" w:left="1398" w:hangingChars="285" w:hanging="798"/>
        <w:jc w:val="both"/>
        <w:textAlignment w:val="auto"/>
        <w:rPr>
          <w:rFonts w:eastAsia="標楷體"/>
          <w:kern w:val="2"/>
          <w:sz w:val="28"/>
          <w:szCs w:val="28"/>
        </w:rPr>
      </w:pPr>
      <w:r w:rsidRPr="001C298A">
        <w:rPr>
          <w:rFonts w:eastAsia="標楷體" w:hint="eastAsia"/>
          <w:kern w:val="2"/>
          <w:sz w:val="28"/>
          <w:szCs w:val="28"/>
        </w:rPr>
        <w:t>（九）適當選定績效衡量指標，作為辦理補（捐）助案件成果考核及效益評估</w:t>
      </w:r>
      <w:proofErr w:type="gramStart"/>
      <w:r w:rsidRPr="001C298A">
        <w:rPr>
          <w:rFonts w:eastAsia="標楷體" w:hint="eastAsia"/>
          <w:kern w:val="2"/>
          <w:sz w:val="28"/>
          <w:szCs w:val="28"/>
        </w:rPr>
        <w:t>之參據</w:t>
      </w:r>
      <w:proofErr w:type="gramEnd"/>
      <w:r w:rsidRPr="001C298A">
        <w:rPr>
          <w:rFonts w:eastAsia="標楷體" w:hint="eastAsia"/>
          <w:kern w:val="2"/>
          <w:sz w:val="28"/>
          <w:szCs w:val="28"/>
        </w:rPr>
        <w:t>。</w:t>
      </w:r>
    </w:p>
    <w:p w14:paraId="1A258CE1" w14:textId="77777777" w:rsidR="001C298A" w:rsidRPr="001C298A" w:rsidRDefault="001C298A" w:rsidP="00BC7110">
      <w:pPr>
        <w:autoSpaceDN/>
        <w:spacing w:line="400" w:lineRule="exact"/>
        <w:ind w:leftChars="300" w:left="1398" w:hangingChars="285" w:hanging="798"/>
        <w:jc w:val="both"/>
        <w:textAlignment w:val="auto"/>
        <w:rPr>
          <w:rFonts w:eastAsia="標楷體"/>
          <w:kern w:val="2"/>
          <w:sz w:val="28"/>
          <w:szCs w:val="28"/>
        </w:rPr>
      </w:pPr>
      <w:r w:rsidRPr="001C298A">
        <w:rPr>
          <w:rFonts w:eastAsia="標楷體" w:hint="eastAsia"/>
          <w:kern w:val="2"/>
          <w:sz w:val="28"/>
          <w:szCs w:val="28"/>
        </w:rPr>
        <w:t>（十）</w:t>
      </w:r>
      <w:proofErr w:type="gramStart"/>
      <w:r w:rsidRPr="001C298A">
        <w:rPr>
          <w:rFonts w:eastAsia="標楷體" w:hint="eastAsia"/>
          <w:kern w:val="2"/>
          <w:sz w:val="28"/>
          <w:szCs w:val="28"/>
        </w:rPr>
        <w:t>受補</w:t>
      </w:r>
      <w:proofErr w:type="gramEnd"/>
      <w:r w:rsidRPr="001C298A">
        <w:rPr>
          <w:rFonts w:eastAsia="標楷體" w:hint="eastAsia"/>
          <w:kern w:val="2"/>
          <w:sz w:val="28"/>
          <w:szCs w:val="28"/>
        </w:rPr>
        <w:t>（捐）助之民間團體及個人申請款項時，應本誠信原則對依第四款規定提出資料內容之真實性負責，如有不實，應負相關責任。</w:t>
      </w:r>
      <w:r w:rsidRPr="001C298A">
        <w:rPr>
          <w:rFonts w:eastAsia="標楷體"/>
          <w:kern w:val="2"/>
          <w:sz w:val="28"/>
          <w:szCs w:val="28"/>
        </w:rPr>
        <w:t>各機關衡</w:t>
      </w:r>
      <w:proofErr w:type="gramStart"/>
      <w:r w:rsidRPr="001C298A">
        <w:rPr>
          <w:rFonts w:eastAsia="標楷體"/>
          <w:kern w:val="2"/>
          <w:sz w:val="28"/>
          <w:szCs w:val="28"/>
        </w:rPr>
        <w:t>酌受補</w:t>
      </w:r>
      <w:proofErr w:type="gramEnd"/>
      <w:r w:rsidRPr="001C298A">
        <w:rPr>
          <w:rFonts w:eastAsia="標楷體"/>
          <w:kern w:val="2"/>
          <w:sz w:val="28"/>
          <w:szCs w:val="28"/>
        </w:rPr>
        <w:t>（捐）助對象提出支出憑證確有困難或不符效益等特殊情事者，得就該部分列明原因，報經本部核定，改以其他佐證資料結報。上開特殊情事之結報方式應納入前點之作業規範內或於補（捐）助契約中訂定之。</w:t>
      </w:r>
    </w:p>
    <w:p w14:paraId="685D9325" w14:textId="4E8F9FEC" w:rsidR="001C298A" w:rsidRPr="001C298A" w:rsidRDefault="001C298A" w:rsidP="00BC7110">
      <w:pPr>
        <w:autoSpaceDN/>
        <w:spacing w:line="400" w:lineRule="exact"/>
        <w:ind w:left="560" w:hangingChars="200" w:hanging="560"/>
        <w:jc w:val="both"/>
        <w:textAlignment w:val="auto"/>
        <w:rPr>
          <w:rFonts w:eastAsia="標楷體"/>
          <w:kern w:val="2"/>
          <w:sz w:val="28"/>
          <w:szCs w:val="28"/>
        </w:rPr>
      </w:pPr>
      <w:r w:rsidRPr="001C298A">
        <w:rPr>
          <w:rFonts w:eastAsia="標楷體"/>
          <w:kern w:val="2"/>
          <w:sz w:val="28"/>
          <w:szCs w:val="28"/>
        </w:rPr>
        <w:t>五、</w:t>
      </w:r>
      <w:r w:rsidRPr="001C298A">
        <w:rPr>
          <w:rFonts w:eastAsia="標楷體" w:hint="eastAsia"/>
          <w:kern w:val="2"/>
          <w:sz w:val="28"/>
          <w:szCs w:val="28"/>
        </w:rPr>
        <w:t>本部各機關及所屬單位對民間團體及個人之補（捐）助應強化內部控制機制，包括衡</w:t>
      </w:r>
      <w:proofErr w:type="gramStart"/>
      <w:r w:rsidRPr="001C298A">
        <w:rPr>
          <w:rFonts w:eastAsia="標楷體" w:hint="eastAsia"/>
          <w:kern w:val="2"/>
          <w:sz w:val="28"/>
          <w:szCs w:val="28"/>
        </w:rPr>
        <w:t>酌受補</w:t>
      </w:r>
      <w:proofErr w:type="gramEnd"/>
      <w:r w:rsidRPr="001C298A">
        <w:rPr>
          <w:rFonts w:eastAsia="標楷體" w:hint="eastAsia"/>
          <w:kern w:val="2"/>
          <w:sz w:val="28"/>
          <w:szCs w:val="28"/>
        </w:rPr>
        <w:t>（捐）助對象業（會）</w:t>
      </w:r>
      <w:proofErr w:type="gramStart"/>
      <w:r w:rsidRPr="001C298A">
        <w:rPr>
          <w:rFonts w:eastAsia="標楷體" w:hint="eastAsia"/>
          <w:kern w:val="2"/>
          <w:sz w:val="28"/>
          <w:szCs w:val="28"/>
        </w:rPr>
        <w:t>務</w:t>
      </w:r>
      <w:proofErr w:type="gramEnd"/>
      <w:r w:rsidRPr="001C298A">
        <w:rPr>
          <w:rFonts w:eastAsia="標楷體" w:hint="eastAsia"/>
          <w:kern w:val="2"/>
          <w:sz w:val="28"/>
          <w:szCs w:val="28"/>
        </w:rPr>
        <w:t>或財務運作狀況，並依下列規定辦理</w:t>
      </w:r>
      <w:r w:rsidRPr="001C298A">
        <w:rPr>
          <w:rFonts w:eastAsia="標楷體"/>
          <w:kern w:val="2"/>
          <w:sz w:val="28"/>
          <w:szCs w:val="28"/>
        </w:rPr>
        <w:t>：</w:t>
      </w:r>
    </w:p>
    <w:p w14:paraId="68E2E4B4" w14:textId="77777777" w:rsidR="001C298A" w:rsidRPr="001C298A" w:rsidRDefault="001C298A" w:rsidP="00BC7110">
      <w:pPr>
        <w:autoSpaceDN/>
        <w:spacing w:line="400" w:lineRule="exact"/>
        <w:ind w:leftChars="300" w:left="1398" w:hangingChars="285" w:hanging="798"/>
        <w:jc w:val="both"/>
        <w:textAlignment w:val="auto"/>
        <w:rPr>
          <w:rFonts w:eastAsia="標楷體"/>
          <w:kern w:val="2"/>
          <w:sz w:val="28"/>
          <w:szCs w:val="28"/>
        </w:rPr>
      </w:pPr>
      <w:r w:rsidRPr="001C298A">
        <w:rPr>
          <w:rFonts w:eastAsia="標楷體" w:hint="eastAsia"/>
          <w:kern w:val="2"/>
          <w:sz w:val="28"/>
          <w:szCs w:val="28"/>
        </w:rPr>
        <w:t>（一）運用政府科技發展計畫預算對民間團體或個人辦理科技研究計畫之補（捐）助資訊，應登載於政府研究資訊系統（</w:t>
      </w:r>
      <w:r w:rsidRPr="001C298A">
        <w:rPr>
          <w:rFonts w:eastAsia="標楷體" w:hint="eastAsia"/>
          <w:kern w:val="2"/>
          <w:sz w:val="28"/>
          <w:szCs w:val="28"/>
        </w:rPr>
        <w:t>GRB</w:t>
      </w:r>
      <w:r w:rsidRPr="001C298A">
        <w:rPr>
          <w:rFonts w:eastAsia="標楷體" w:hint="eastAsia"/>
          <w:kern w:val="2"/>
          <w:sz w:val="28"/>
          <w:szCs w:val="28"/>
        </w:rPr>
        <w:t>），並透過該系統查詢計畫內容有無重複等情形，作為辦理核定作業</w:t>
      </w:r>
      <w:proofErr w:type="gramStart"/>
      <w:r w:rsidRPr="001C298A">
        <w:rPr>
          <w:rFonts w:eastAsia="標楷體" w:hint="eastAsia"/>
          <w:kern w:val="2"/>
          <w:sz w:val="28"/>
          <w:szCs w:val="28"/>
        </w:rPr>
        <w:t>之參據</w:t>
      </w:r>
      <w:proofErr w:type="gramEnd"/>
      <w:r w:rsidRPr="001C298A">
        <w:rPr>
          <w:rFonts w:eastAsia="標楷體" w:hint="eastAsia"/>
          <w:kern w:val="2"/>
          <w:sz w:val="28"/>
          <w:szCs w:val="28"/>
        </w:rPr>
        <w:t>。</w:t>
      </w:r>
    </w:p>
    <w:p w14:paraId="636CCDAB" w14:textId="77777777" w:rsidR="001C298A" w:rsidRPr="001C298A" w:rsidRDefault="001C298A" w:rsidP="00BC7110">
      <w:pPr>
        <w:autoSpaceDN/>
        <w:spacing w:line="400" w:lineRule="exact"/>
        <w:ind w:leftChars="300" w:left="1398" w:hangingChars="285" w:hanging="798"/>
        <w:jc w:val="both"/>
        <w:textAlignment w:val="auto"/>
        <w:rPr>
          <w:rFonts w:eastAsia="標楷體"/>
          <w:kern w:val="2"/>
          <w:sz w:val="28"/>
          <w:szCs w:val="28"/>
        </w:rPr>
      </w:pPr>
      <w:r w:rsidRPr="001C298A">
        <w:rPr>
          <w:rFonts w:eastAsia="標楷體" w:hint="eastAsia"/>
          <w:kern w:val="2"/>
          <w:sz w:val="28"/>
          <w:szCs w:val="28"/>
        </w:rPr>
        <w:t>（二）前款以外對民間團體之補（捐）助資訊，應登載於民間團體補（捐）助系統（</w:t>
      </w:r>
      <w:r w:rsidRPr="001C298A">
        <w:rPr>
          <w:rFonts w:eastAsia="標楷體" w:hint="eastAsia"/>
          <w:kern w:val="2"/>
          <w:sz w:val="28"/>
          <w:szCs w:val="28"/>
        </w:rPr>
        <w:t>CGSS</w:t>
      </w:r>
      <w:r w:rsidRPr="001C298A">
        <w:rPr>
          <w:rFonts w:eastAsia="標楷體" w:hint="eastAsia"/>
          <w:kern w:val="2"/>
          <w:sz w:val="28"/>
          <w:szCs w:val="28"/>
        </w:rPr>
        <w:t>），並透過該系統查詢補（捐）助案件有無重複或超出所需經費等情形，作為辦理核定及撥款作業</w:t>
      </w:r>
      <w:proofErr w:type="gramStart"/>
      <w:r w:rsidRPr="001C298A">
        <w:rPr>
          <w:rFonts w:eastAsia="標楷體" w:hint="eastAsia"/>
          <w:kern w:val="2"/>
          <w:sz w:val="28"/>
          <w:szCs w:val="28"/>
        </w:rPr>
        <w:t>之參據</w:t>
      </w:r>
      <w:proofErr w:type="gramEnd"/>
      <w:r w:rsidRPr="001C298A">
        <w:rPr>
          <w:rFonts w:eastAsia="標楷體" w:hint="eastAsia"/>
          <w:kern w:val="2"/>
          <w:sz w:val="28"/>
          <w:szCs w:val="28"/>
        </w:rPr>
        <w:t>。</w:t>
      </w:r>
    </w:p>
    <w:p w14:paraId="04B99B1D" w14:textId="33C03132" w:rsidR="001C298A" w:rsidRPr="001C298A" w:rsidRDefault="001C298A" w:rsidP="00BC7110">
      <w:pPr>
        <w:autoSpaceDN/>
        <w:spacing w:line="400" w:lineRule="exact"/>
        <w:ind w:left="560" w:hangingChars="200" w:hanging="560"/>
        <w:jc w:val="both"/>
        <w:textAlignment w:val="auto"/>
        <w:rPr>
          <w:rFonts w:eastAsia="標楷體"/>
          <w:kern w:val="2"/>
          <w:sz w:val="28"/>
          <w:szCs w:val="28"/>
        </w:rPr>
      </w:pPr>
      <w:r w:rsidRPr="001C298A">
        <w:rPr>
          <w:rFonts w:eastAsia="標楷體"/>
          <w:kern w:val="2"/>
          <w:sz w:val="28"/>
          <w:szCs w:val="28"/>
        </w:rPr>
        <w:t>六、</w:t>
      </w:r>
      <w:r w:rsidRPr="001C298A">
        <w:rPr>
          <w:rFonts w:eastAsia="標楷體" w:hint="eastAsia"/>
          <w:kern w:val="2"/>
          <w:sz w:val="28"/>
          <w:szCs w:val="28"/>
        </w:rPr>
        <w:t>本部各機關及所屬單位對民間團體及個人之補（捐）助，應依下列規定於</w:t>
      </w:r>
      <w:r w:rsidRPr="001C298A">
        <w:rPr>
          <w:rFonts w:eastAsia="標楷體" w:hint="eastAsia"/>
          <w:kern w:val="2"/>
          <w:sz w:val="28"/>
          <w:szCs w:val="28"/>
        </w:rPr>
        <w:lastRenderedPageBreak/>
        <w:t>機關（單位）網站首頁設置專區或便捷連結方式公開</w:t>
      </w:r>
      <w:r w:rsidRPr="001C298A">
        <w:rPr>
          <w:rFonts w:eastAsia="標楷體"/>
          <w:kern w:val="2"/>
          <w:sz w:val="28"/>
          <w:szCs w:val="28"/>
        </w:rPr>
        <w:t>：</w:t>
      </w:r>
    </w:p>
    <w:p w14:paraId="5F804FC5" w14:textId="77777777" w:rsidR="001C298A" w:rsidRPr="001C298A" w:rsidRDefault="001C298A" w:rsidP="00BC7110">
      <w:pPr>
        <w:autoSpaceDN/>
        <w:spacing w:line="400" w:lineRule="exact"/>
        <w:ind w:leftChars="300" w:left="1398" w:hangingChars="285" w:hanging="798"/>
        <w:jc w:val="both"/>
        <w:textAlignment w:val="auto"/>
        <w:rPr>
          <w:rFonts w:eastAsia="標楷體"/>
          <w:kern w:val="2"/>
          <w:sz w:val="28"/>
          <w:szCs w:val="28"/>
        </w:rPr>
      </w:pPr>
      <w:r w:rsidRPr="001C298A">
        <w:rPr>
          <w:rFonts w:eastAsia="標楷體" w:hint="eastAsia"/>
          <w:kern w:val="2"/>
          <w:sz w:val="28"/>
          <w:szCs w:val="28"/>
        </w:rPr>
        <w:t>（一）依第三點規定訂定之作業規範應予公開。</w:t>
      </w:r>
    </w:p>
    <w:p w14:paraId="58812729" w14:textId="77777777" w:rsidR="001C298A" w:rsidRPr="001C298A" w:rsidRDefault="001C298A" w:rsidP="00BC7110">
      <w:pPr>
        <w:autoSpaceDN/>
        <w:spacing w:line="400" w:lineRule="exact"/>
        <w:ind w:leftChars="300" w:left="1398" w:hangingChars="285" w:hanging="798"/>
        <w:jc w:val="both"/>
        <w:textAlignment w:val="auto"/>
        <w:rPr>
          <w:rFonts w:eastAsia="標楷體"/>
          <w:kern w:val="2"/>
          <w:sz w:val="28"/>
          <w:szCs w:val="28"/>
        </w:rPr>
      </w:pPr>
      <w:r w:rsidRPr="001C298A">
        <w:rPr>
          <w:rFonts w:eastAsia="標楷體" w:hint="eastAsia"/>
          <w:kern w:val="2"/>
          <w:sz w:val="28"/>
          <w:szCs w:val="28"/>
        </w:rPr>
        <w:t>（二）非屬政府資訊公開法第十八條規定應限制公開或不予提供性質者，其核定民間團體或個人之補（捐）助案件，包括補（捐）助事項、補（捐）助對象與其所歸屬之直轄市或縣（市）、核准日期及補（捐）助金額（含累積金額）等資訊應每季公開，並於受理申請案件時，預先告知申請單位有關資訊公開之規定。並將公開之</w:t>
      </w:r>
      <w:proofErr w:type="gramStart"/>
      <w:r w:rsidRPr="001C298A">
        <w:rPr>
          <w:rFonts w:eastAsia="標楷體" w:hint="eastAsia"/>
          <w:kern w:val="2"/>
          <w:sz w:val="28"/>
          <w:szCs w:val="28"/>
        </w:rPr>
        <w:t>資訊錄案</w:t>
      </w:r>
      <w:proofErr w:type="gramEnd"/>
      <w:r w:rsidRPr="001C298A">
        <w:rPr>
          <w:rFonts w:eastAsia="標楷體" w:hint="eastAsia"/>
          <w:kern w:val="2"/>
          <w:sz w:val="28"/>
          <w:szCs w:val="28"/>
        </w:rPr>
        <w:t>，以備相關單位查核。</w:t>
      </w:r>
    </w:p>
    <w:p w14:paraId="6DC82DA1" w14:textId="77777777" w:rsidR="001C298A" w:rsidRPr="001C298A" w:rsidRDefault="001C298A" w:rsidP="00BC7110">
      <w:pPr>
        <w:autoSpaceDN/>
        <w:spacing w:line="400" w:lineRule="exact"/>
        <w:ind w:leftChars="200" w:left="400"/>
        <w:jc w:val="both"/>
        <w:textAlignment w:val="auto"/>
        <w:rPr>
          <w:rFonts w:eastAsia="標楷體"/>
          <w:kern w:val="2"/>
          <w:sz w:val="28"/>
          <w:szCs w:val="28"/>
        </w:rPr>
      </w:pPr>
      <w:r w:rsidRPr="001C298A">
        <w:rPr>
          <w:rFonts w:eastAsia="標楷體" w:hint="eastAsia"/>
          <w:kern w:val="2"/>
          <w:sz w:val="28"/>
          <w:szCs w:val="28"/>
        </w:rPr>
        <w:t xml:space="preserve">    </w:t>
      </w:r>
      <w:r w:rsidRPr="001C298A">
        <w:rPr>
          <w:rFonts w:eastAsia="標楷體" w:hint="eastAsia"/>
          <w:kern w:val="2"/>
          <w:sz w:val="28"/>
          <w:szCs w:val="28"/>
        </w:rPr>
        <w:t>前項第二款應按季公開之資訊，應一併公開於政府資料開放平</w:t>
      </w:r>
      <w:proofErr w:type="gramStart"/>
      <w:r w:rsidRPr="001C298A">
        <w:rPr>
          <w:rFonts w:eastAsia="標楷體" w:hint="eastAsia"/>
          <w:kern w:val="2"/>
          <w:sz w:val="28"/>
          <w:szCs w:val="28"/>
        </w:rPr>
        <w:t>臺</w:t>
      </w:r>
      <w:proofErr w:type="gramEnd"/>
      <w:r w:rsidRPr="001C298A">
        <w:rPr>
          <w:rFonts w:eastAsia="標楷體" w:hint="eastAsia"/>
          <w:kern w:val="2"/>
          <w:sz w:val="28"/>
          <w:szCs w:val="28"/>
        </w:rPr>
        <w:t>。</w:t>
      </w:r>
    </w:p>
    <w:p w14:paraId="3D2AF68F" w14:textId="3A220FAE" w:rsidR="001C298A" w:rsidRPr="001C298A" w:rsidRDefault="001C298A" w:rsidP="00BC7110">
      <w:pPr>
        <w:autoSpaceDN/>
        <w:spacing w:line="400" w:lineRule="exact"/>
        <w:ind w:left="560" w:hangingChars="200" w:hanging="560"/>
        <w:jc w:val="both"/>
        <w:textAlignment w:val="auto"/>
        <w:rPr>
          <w:rFonts w:eastAsia="標楷體"/>
          <w:kern w:val="2"/>
          <w:sz w:val="28"/>
          <w:szCs w:val="28"/>
        </w:rPr>
      </w:pPr>
      <w:r w:rsidRPr="001C298A">
        <w:rPr>
          <w:rFonts w:eastAsia="標楷體"/>
          <w:kern w:val="2"/>
          <w:sz w:val="28"/>
          <w:szCs w:val="28"/>
        </w:rPr>
        <w:t>七、</w:t>
      </w:r>
      <w:r w:rsidRPr="001C298A">
        <w:rPr>
          <w:rFonts w:eastAsia="標楷體" w:hint="eastAsia"/>
          <w:kern w:val="2"/>
          <w:sz w:val="28"/>
          <w:szCs w:val="28"/>
        </w:rPr>
        <w:t>本注意事項於中華民國一百十三年十月十四日修正施行前，本部各機關及所屬單位同意</w:t>
      </w:r>
      <w:proofErr w:type="gramStart"/>
      <w:r w:rsidRPr="001C298A">
        <w:rPr>
          <w:rFonts w:eastAsia="標楷體" w:hint="eastAsia"/>
          <w:kern w:val="2"/>
          <w:sz w:val="28"/>
          <w:szCs w:val="28"/>
        </w:rPr>
        <w:t>由受補</w:t>
      </w:r>
      <w:proofErr w:type="gramEnd"/>
      <w:r w:rsidRPr="001C298A">
        <w:rPr>
          <w:rFonts w:eastAsia="標楷體" w:hint="eastAsia"/>
          <w:kern w:val="2"/>
          <w:sz w:val="28"/>
          <w:szCs w:val="28"/>
        </w:rPr>
        <w:t>（捐）助對象留存且尚未銷毀之支用單據，依第四點第五款規定保存及控管</w:t>
      </w:r>
      <w:r w:rsidRPr="001C298A">
        <w:rPr>
          <w:rFonts w:eastAsia="標楷體"/>
          <w:kern w:val="2"/>
          <w:sz w:val="28"/>
          <w:szCs w:val="28"/>
        </w:rPr>
        <w:t>。</w:t>
      </w:r>
    </w:p>
    <w:p w14:paraId="6A3843A4" w14:textId="1FEB5C9F" w:rsidR="001C298A" w:rsidRPr="001C298A" w:rsidRDefault="001C298A" w:rsidP="00BC7110">
      <w:pPr>
        <w:autoSpaceDN/>
        <w:spacing w:line="400" w:lineRule="exact"/>
        <w:ind w:left="560" w:hangingChars="200" w:hanging="560"/>
        <w:jc w:val="both"/>
        <w:textAlignment w:val="auto"/>
        <w:rPr>
          <w:rFonts w:eastAsia="標楷體"/>
          <w:kern w:val="2"/>
          <w:sz w:val="28"/>
          <w:szCs w:val="28"/>
        </w:rPr>
      </w:pPr>
      <w:r w:rsidRPr="001C298A">
        <w:rPr>
          <w:rFonts w:eastAsia="標楷體"/>
          <w:kern w:val="2"/>
          <w:sz w:val="28"/>
          <w:szCs w:val="28"/>
        </w:rPr>
        <w:t>八、</w:t>
      </w:r>
      <w:r w:rsidRPr="001C298A">
        <w:rPr>
          <w:rFonts w:eastAsia="標楷體" w:hint="eastAsia"/>
          <w:kern w:val="2"/>
          <w:sz w:val="28"/>
          <w:szCs w:val="28"/>
        </w:rPr>
        <w:t>本部各機關及所屬單位應於每年度終了，填報該年度對民間團體及個人之補（捐）助經費運用效益評估表（如附表），於次年二月底前報部；必要時，本部得組成專案小組就補助案執行情形及成效督導考核；本部各管考單位對其管考結果應於年度終了後三</w:t>
      </w:r>
      <w:proofErr w:type="gramStart"/>
      <w:r w:rsidRPr="001C298A">
        <w:rPr>
          <w:rFonts w:eastAsia="標楷體" w:hint="eastAsia"/>
          <w:kern w:val="2"/>
          <w:sz w:val="28"/>
          <w:szCs w:val="28"/>
        </w:rPr>
        <w:t>個</w:t>
      </w:r>
      <w:proofErr w:type="gramEnd"/>
      <w:r w:rsidRPr="001C298A">
        <w:rPr>
          <w:rFonts w:eastAsia="標楷體" w:hint="eastAsia"/>
          <w:kern w:val="2"/>
          <w:sz w:val="28"/>
          <w:szCs w:val="28"/>
        </w:rPr>
        <w:t>月內公開</w:t>
      </w:r>
      <w:r w:rsidRPr="001C298A">
        <w:rPr>
          <w:rFonts w:eastAsia="標楷體"/>
          <w:kern w:val="2"/>
          <w:sz w:val="28"/>
          <w:szCs w:val="28"/>
        </w:rPr>
        <w:t>。</w:t>
      </w:r>
    </w:p>
    <w:p w14:paraId="3621BCDD" w14:textId="4A4A1FEC" w:rsidR="001C298A" w:rsidRPr="001C298A" w:rsidRDefault="001C298A" w:rsidP="00BC7110">
      <w:pPr>
        <w:autoSpaceDN/>
        <w:spacing w:line="400" w:lineRule="exact"/>
        <w:ind w:left="560" w:hangingChars="200" w:hanging="560"/>
        <w:jc w:val="both"/>
        <w:textAlignment w:val="auto"/>
        <w:rPr>
          <w:rFonts w:eastAsia="標楷體"/>
          <w:kern w:val="2"/>
          <w:sz w:val="28"/>
          <w:szCs w:val="28"/>
        </w:rPr>
      </w:pPr>
      <w:r w:rsidRPr="001C298A">
        <w:rPr>
          <w:rFonts w:eastAsia="標楷體"/>
          <w:kern w:val="2"/>
          <w:sz w:val="28"/>
          <w:szCs w:val="28"/>
        </w:rPr>
        <w:t>九、</w:t>
      </w:r>
      <w:r w:rsidRPr="001C298A">
        <w:rPr>
          <w:rFonts w:eastAsia="標楷體" w:hint="eastAsia"/>
          <w:kern w:val="2"/>
          <w:sz w:val="28"/>
          <w:szCs w:val="28"/>
        </w:rPr>
        <w:t>本部各機關應依據本注意事項訂定對民間團體及個人之補（捐）助工作計畫據以執行，切實強化內部控制機制，落實依據第五點規定辦理相關資訊系統登載及查詢事宜，以及加強執行成效考核。</w:t>
      </w:r>
    </w:p>
    <w:p w14:paraId="750F6467" w14:textId="004ABD06" w:rsidR="001C298A" w:rsidRDefault="001C298A" w:rsidP="00BC7110">
      <w:pPr>
        <w:autoSpaceDN/>
        <w:spacing w:line="400" w:lineRule="exact"/>
        <w:ind w:leftChars="280" w:left="560" w:firstLineChars="2" w:firstLine="6"/>
        <w:jc w:val="both"/>
        <w:textAlignment w:val="auto"/>
        <w:rPr>
          <w:rFonts w:eastAsia="標楷體"/>
          <w:kern w:val="2"/>
          <w:sz w:val="28"/>
          <w:szCs w:val="28"/>
        </w:rPr>
      </w:pPr>
      <w:r w:rsidRPr="001C298A">
        <w:rPr>
          <w:rFonts w:eastAsia="標楷體" w:hint="eastAsia"/>
          <w:kern w:val="2"/>
          <w:sz w:val="28"/>
          <w:szCs w:val="28"/>
        </w:rPr>
        <w:t>前項工作計畫辦理情形及追蹤考核資料，應以專卷妥善保管，供相關單位查核</w:t>
      </w:r>
      <w:r w:rsidRPr="001C298A">
        <w:rPr>
          <w:rFonts w:eastAsia="標楷體"/>
          <w:kern w:val="2"/>
          <w:sz w:val="28"/>
          <w:szCs w:val="28"/>
        </w:rPr>
        <w:t>。</w:t>
      </w:r>
    </w:p>
    <w:p w14:paraId="4842BDA8" w14:textId="4372AFDF" w:rsidR="005D2ADC" w:rsidRDefault="005D2ADC">
      <w:pPr>
        <w:widowControl/>
        <w:rPr>
          <w:rFonts w:eastAsia="標楷體"/>
          <w:kern w:val="2"/>
          <w:sz w:val="28"/>
          <w:szCs w:val="28"/>
        </w:rPr>
      </w:pPr>
      <w:r>
        <w:rPr>
          <w:rFonts w:eastAsia="標楷體"/>
          <w:kern w:val="2"/>
          <w:sz w:val="28"/>
          <w:szCs w:val="28"/>
        </w:rPr>
        <w:br w:type="page"/>
      </w:r>
    </w:p>
    <w:p w14:paraId="78C3474B" w14:textId="643808F6" w:rsidR="00287A63" w:rsidRPr="00287A63" w:rsidRDefault="00287A63" w:rsidP="00287A63">
      <w:pPr>
        <w:pStyle w:val="afffffa"/>
        <w:pageBreakBefore/>
        <w:spacing w:line="440" w:lineRule="exact"/>
        <w:ind w:left="992" w:hangingChars="354" w:hanging="992"/>
        <w:outlineLvl w:val="0"/>
        <w:rPr>
          <w:rFonts w:ascii="Times New Roman" w:hAnsi="Times New Roman"/>
          <w:lang w:eastAsia="zh-TW"/>
        </w:rPr>
      </w:pPr>
      <w:bookmarkStart w:id="76" w:name="_Toc128058145"/>
      <w:bookmarkStart w:id="77" w:name="_Toc193995603"/>
      <w:bookmarkStart w:id="78" w:name="_Toc194509919"/>
      <w:r w:rsidRPr="00DF30DA">
        <w:rPr>
          <w:rFonts w:ascii="Times New Roman" w:hAnsi="Times New Roman"/>
          <w:lang w:eastAsia="zh-TW"/>
        </w:rPr>
        <w:lastRenderedPageBreak/>
        <w:t>附件</w:t>
      </w:r>
      <w:r w:rsidRPr="00DF30DA">
        <w:rPr>
          <w:rFonts w:ascii="Times New Roman" w:hAnsi="Times New Roman" w:hint="eastAsia"/>
          <w:lang w:eastAsia="zh-TW"/>
        </w:rPr>
        <w:t>3</w:t>
      </w:r>
      <w:r w:rsidRPr="00DF30DA">
        <w:rPr>
          <w:rFonts w:ascii="Times New Roman" w:hAnsi="Times New Roman"/>
          <w:lang w:eastAsia="zh-TW"/>
        </w:rPr>
        <w:t>、計畫費用編列及報支原則</w:t>
      </w:r>
      <w:bookmarkEnd w:id="76"/>
      <w:bookmarkEnd w:id="77"/>
      <w:bookmarkEnd w:id="78"/>
    </w:p>
    <w:p w14:paraId="769309A5" w14:textId="77777777" w:rsidR="00287A63" w:rsidRPr="00287A63" w:rsidRDefault="00287A63" w:rsidP="00287A63">
      <w:pPr>
        <w:snapToGrid w:val="0"/>
        <w:spacing w:line="400" w:lineRule="exact"/>
        <w:rPr>
          <w:rFonts w:ascii="標楷體" w:eastAsia="標楷體" w:hAnsi="標楷體"/>
          <w:color w:val="000000" w:themeColor="text1"/>
          <w:sz w:val="16"/>
          <w:szCs w:val="16"/>
        </w:rPr>
      </w:pPr>
    </w:p>
    <w:p w14:paraId="01E5F376" w14:textId="77777777" w:rsidR="00287A63" w:rsidRPr="008F0D58" w:rsidRDefault="00287A63" w:rsidP="00B872D0">
      <w:pPr>
        <w:pStyle w:val="af2"/>
        <w:numPr>
          <w:ilvl w:val="0"/>
          <w:numId w:val="68"/>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8F0D58">
        <w:rPr>
          <w:rFonts w:ascii="標楷體" w:eastAsia="標楷體" w:hAnsi="標楷體"/>
          <w:color w:val="000000" w:themeColor="text1"/>
          <w:sz w:val="28"/>
          <w:szCs w:val="28"/>
          <w:lang w:eastAsia="zh-TW"/>
        </w:rPr>
        <w:t>本附件（計畫費用編列及報支原則）所載內容為提案計畫應遵循規範，審查通過後之簽約計畫亦同。</w:t>
      </w:r>
    </w:p>
    <w:p w14:paraId="6DB9945C" w14:textId="77777777" w:rsidR="00287A63" w:rsidRPr="008F0D58" w:rsidRDefault="00287A63" w:rsidP="00B872D0">
      <w:pPr>
        <w:pStyle w:val="af2"/>
        <w:numPr>
          <w:ilvl w:val="0"/>
          <w:numId w:val="68"/>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8F0D58">
        <w:rPr>
          <w:rFonts w:ascii="標楷體" w:eastAsia="標楷體" w:hAnsi="標楷體"/>
          <w:color w:val="000000" w:themeColor="text1"/>
          <w:sz w:val="28"/>
          <w:szCs w:val="28"/>
          <w:lang w:eastAsia="zh-TW"/>
        </w:rPr>
        <w:t>計畫總經費</w:t>
      </w:r>
      <w:r w:rsidRPr="008F0D58">
        <w:rPr>
          <w:rFonts w:ascii="標楷體" w:eastAsia="標楷體" w:hAnsi="標楷體"/>
          <w:color w:val="000000" w:themeColor="text1"/>
          <w:sz w:val="28"/>
          <w:szCs w:val="28"/>
          <w:shd w:val="clear" w:color="auto" w:fill="FFFFFF" w:themeFill="background1"/>
          <w:lang w:eastAsia="zh-TW"/>
        </w:rPr>
        <w:t>編列之會計科目範圍，僅限於與提案計畫執行相關之項目，</w:t>
      </w:r>
      <w:r w:rsidRPr="008F0D58">
        <w:rPr>
          <w:rFonts w:ascii="標楷體" w:eastAsia="標楷體" w:hAnsi="標楷體"/>
          <w:color w:val="000000" w:themeColor="text1"/>
          <w:sz w:val="28"/>
          <w:szCs w:val="28"/>
          <w:lang w:eastAsia="zh-TW"/>
        </w:rPr>
        <w:t>不得編列作業系統與工具軟體之採購費、通訊租賃費用、管理費及其他非與執行計畫相關支出項目等。</w:t>
      </w:r>
    </w:p>
    <w:p w14:paraId="037D8ADC" w14:textId="3A68BE86" w:rsidR="00287A63" w:rsidRPr="008F0D58" w:rsidRDefault="00287A63" w:rsidP="00B872D0">
      <w:pPr>
        <w:pStyle w:val="af2"/>
        <w:numPr>
          <w:ilvl w:val="0"/>
          <w:numId w:val="67"/>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8F0D58">
        <w:rPr>
          <w:rFonts w:ascii="標楷體" w:eastAsia="標楷體" w:hAnsi="標楷體"/>
          <w:color w:val="000000" w:themeColor="text1"/>
          <w:sz w:val="28"/>
          <w:szCs w:val="28"/>
          <w:lang w:eastAsia="zh-TW"/>
        </w:rPr>
        <w:t>有關本計畫總經費之運用與管理，提供之相關憑證皆以「未稅」認列並列入會計查核範圍；此外皆依照本須知、補助契約等相關經費認列規定。</w:t>
      </w:r>
    </w:p>
    <w:p w14:paraId="0244C0AA" w14:textId="6CD8A147" w:rsidR="00287A63" w:rsidRPr="008F0D58" w:rsidRDefault="00287A63" w:rsidP="00B872D0">
      <w:pPr>
        <w:pStyle w:val="af2"/>
        <w:numPr>
          <w:ilvl w:val="0"/>
          <w:numId w:val="67"/>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8F0D58">
        <w:rPr>
          <w:rFonts w:ascii="標楷體" w:eastAsia="標楷體" w:hAnsi="標楷體"/>
          <w:color w:val="000000" w:themeColor="text1"/>
          <w:sz w:val="28"/>
          <w:szCs w:val="28"/>
          <w:lang w:eastAsia="zh-TW"/>
        </w:rPr>
        <w:t>業者</w:t>
      </w:r>
      <w:r w:rsidR="00283AEB">
        <w:rPr>
          <w:rFonts w:ascii="標楷體" w:eastAsia="標楷體" w:hAnsi="標楷體" w:hint="eastAsia"/>
          <w:color w:val="000000" w:themeColor="text1"/>
          <w:sz w:val="28"/>
          <w:szCs w:val="28"/>
          <w:lang w:eastAsia="zh-TW"/>
        </w:rPr>
        <w:t>於計畫期間</w:t>
      </w:r>
      <w:r w:rsidRPr="008F0D58">
        <w:rPr>
          <w:rFonts w:ascii="標楷體" w:eastAsia="標楷體" w:hAnsi="標楷體"/>
          <w:color w:val="000000" w:themeColor="text1"/>
          <w:sz w:val="28"/>
          <w:szCs w:val="28"/>
          <w:lang w:eastAsia="zh-TW"/>
        </w:rPr>
        <w:t>應備齊執行單位窗口要求提供之帳</w:t>
      </w:r>
      <w:proofErr w:type="gramStart"/>
      <w:r w:rsidRPr="008F0D58">
        <w:rPr>
          <w:rFonts w:ascii="標楷體" w:eastAsia="標楷體" w:hAnsi="標楷體"/>
          <w:color w:val="000000" w:themeColor="text1"/>
          <w:sz w:val="28"/>
          <w:szCs w:val="28"/>
          <w:lang w:eastAsia="zh-TW"/>
        </w:rPr>
        <w:t>務</w:t>
      </w:r>
      <w:proofErr w:type="gramEnd"/>
      <w:r w:rsidRPr="008F0D58">
        <w:rPr>
          <w:rFonts w:ascii="標楷體" w:eastAsia="標楷體" w:hAnsi="標楷體"/>
          <w:color w:val="000000" w:themeColor="text1"/>
          <w:sz w:val="28"/>
          <w:szCs w:val="28"/>
          <w:lang w:eastAsia="zh-TW"/>
        </w:rPr>
        <w:t>相關資料</w:t>
      </w:r>
      <w:proofErr w:type="gramStart"/>
      <w:r w:rsidRPr="008F0D58">
        <w:rPr>
          <w:rFonts w:ascii="標楷體" w:eastAsia="標楷體" w:hAnsi="標楷體"/>
          <w:color w:val="000000" w:themeColor="text1"/>
          <w:sz w:val="28"/>
          <w:szCs w:val="28"/>
          <w:lang w:eastAsia="zh-TW"/>
        </w:rPr>
        <w:t>（</w:t>
      </w:r>
      <w:proofErr w:type="gramEnd"/>
      <w:r w:rsidRPr="008F0D58">
        <w:rPr>
          <w:rFonts w:ascii="標楷體" w:eastAsia="標楷體" w:hAnsi="標楷體"/>
          <w:color w:val="000000" w:themeColor="text1"/>
          <w:sz w:val="28"/>
          <w:szCs w:val="28"/>
          <w:lang w:eastAsia="zh-TW"/>
        </w:rPr>
        <w:t>如：帳</w:t>
      </w:r>
      <w:proofErr w:type="gramStart"/>
      <w:r w:rsidRPr="008F0D58">
        <w:rPr>
          <w:rFonts w:ascii="標楷體" w:eastAsia="標楷體" w:hAnsi="標楷體"/>
          <w:color w:val="000000" w:themeColor="text1"/>
          <w:sz w:val="28"/>
          <w:szCs w:val="28"/>
          <w:lang w:eastAsia="zh-TW"/>
        </w:rPr>
        <w:t>務</w:t>
      </w:r>
      <w:proofErr w:type="gramEnd"/>
      <w:r w:rsidRPr="008F0D58">
        <w:rPr>
          <w:rFonts w:ascii="標楷體" w:eastAsia="標楷體" w:hAnsi="標楷體"/>
          <w:color w:val="000000" w:themeColor="text1"/>
          <w:sz w:val="28"/>
          <w:szCs w:val="28"/>
          <w:lang w:eastAsia="zh-TW"/>
        </w:rPr>
        <w:t>紀錄、傳票及憑證…等</w:t>
      </w:r>
      <w:proofErr w:type="gramStart"/>
      <w:r w:rsidRPr="008F0D58">
        <w:rPr>
          <w:rFonts w:ascii="標楷體" w:eastAsia="標楷體" w:hAnsi="標楷體"/>
          <w:color w:val="000000" w:themeColor="text1"/>
          <w:sz w:val="28"/>
          <w:szCs w:val="28"/>
          <w:lang w:eastAsia="zh-TW"/>
        </w:rPr>
        <w:t>）</w:t>
      </w:r>
      <w:proofErr w:type="gramEnd"/>
      <w:r w:rsidRPr="008F0D58">
        <w:rPr>
          <w:rFonts w:ascii="標楷體" w:eastAsia="標楷體" w:hAnsi="標楷體"/>
          <w:color w:val="000000" w:themeColor="text1"/>
          <w:sz w:val="28"/>
          <w:szCs w:val="28"/>
          <w:lang w:eastAsia="zh-TW"/>
        </w:rPr>
        <w:t>，若拒絕配合查核，視為未通過審查，即予終止或解除合約。</w:t>
      </w:r>
    </w:p>
    <w:p w14:paraId="229FE9B7" w14:textId="77777777" w:rsidR="00287A63" w:rsidRPr="008F0D58" w:rsidRDefault="00287A63" w:rsidP="00B872D0">
      <w:pPr>
        <w:pStyle w:val="af2"/>
        <w:numPr>
          <w:ilvl w:val="0"/>
          <w:numId w:val="67"/>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8F0D58">
        <w:rPr>
          <w:rFonts w:ascii="標楷體" w:eastAsia="標楷體" w:hAnsi="標楷體"/>
          <w:color w:val="000000" w:themeColor="text1"/>
          <w:sz w:val="28"/>
          <w:szCs w:val="28"/>
          <w:lang w:eastAsia="zh-TW"/>
        </w:rPr>
        <w:t>計畫費用編列之項目如非本計畫必要動支費用，會計查核人員有權剔除，業者應配合進行相關修正作業。</w:t>
      </w:r>
    </w:p>
    <w:p w14:paraId="6BD5CE8C" w14:textId="509BE183" w:rsidR="00287A63" w:rsidRPr="008F0D58" w:rsidRDefault="00287A63" w:rsidP="00B872D0">
      <w:pPr>
        <w:pStyle w:val="af2"/>
        <w:numPr>
          <w:ilvl w:val="0"/>
          <w:numId w:val="67"/>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8F0D58">
        <w:rPr>
          <w:rFonts w:ascii="標楷體" w:eastAsia="標楷體" w:hAnsi="標楷體"/>
          <w:color w:val="000000" w:themeColor="text1"/>
          <w:sz w:val="28"/>
          <w:szCs w:val="28"/>
          <w:shd w:val="clear" w:color="auto" w:fill="FFFFFF" w:themeFill="background1"/>
          <w:lang w:eastAsia="zh-TW"/>
        </w:rPr>
        <w:t>簽約</w:t>
      </w:r>
      <w:r w:rsidR="009821CA">
        <w:rPr>
          <w:rFonts w:ascii="標楷體" w:eastAsia="標楷體" w:hAnsi="標楷體" w:hint="eastAsia"/>
          <w:color w:val="000000" w:themeColor="text1"/>
          <w:sz w:val="28"/>
          <w:szCs w:val="28"/>
          <w:lang w:eastAsia="zh-TW"/>
        </w:rPr>
        <w:t>業者</w:t>
      </w:r>
      <w:r w:rsidRPr="008F0D58">
        <w:rPr>
          <w:rFonts w:ascii="標楷體" w:eastAsia="標楷體" w:hAnsi="標楷體"/>
          <w:color w:val="000000" w:themeColor="text1"/>
          <w:sz w:val="28"/>
          <w:szCs w:val="28"/>
          <w:shd w:val="clear" w:color="auto" w:fill="FFFFFF" w:themeFill="background1"/>
          <w:lang w:eastAsia="zh-TW"/>
        </w:rPr>
        <w:t>須</w:t>
      </w:r>
      <w:r w:rsidRPr="008F0D58">
        <w:rPr>
          <w:rFonts w:ascii="標楷體" w:eastAsia="標楷體" w:hAnsi="標楷體"/>
          <w:color w:val="000000" w:themeColor="text1"/>
          <w:sz w:val="28"/>
          <w:szCs w:val="28"/>
          <w:lang w:eastAsia="zh-TW"/>
        </w:rPr>
        <w:t>於計畫執行</w:t>
      </w:r>
      <w:proofErr w:type="gramStart"/>
      <w:r w:rsidRPr="008F0D58">
        <w:rPr>
          <w:rFonts w:ascii="標楷體" w:eastAsia="標楷體" w:hAnsi="標楷體"/>
          <w:color w:val="000000" w:themeColor="text1"/>
          <w:sz w:val="28"/>
          <w:szCs w:val="28"/>
          <w:lang w:eastAsia="zh-TW"/>
        </w:rPr>
        <w:t>期間，</w:t>
      </w:r>
      <w:proofErr w:type="gramEnd"/>
      <w:r w:rsidRPr="008F0D58">
        <w:rPr>
          <w:rFonts w:ascii="標楷體" w:eastAsia="標楷體" w:hAnsi="標楷體"/>
          <w:color w:val="000000" w:themeColor="text1"/>
          <w:sz w:val="28"/>
          <w:szCs w:val="28"/>
          <w:lang w:eastAsia="zh-TW"/>
        </w:rPr>
        <w:t>就簽約計畫書所列事項，如有異動，須於會計查核前，完成計畫變更，以避免會計查核時，相關經費核銷無法認列。</w:t>
      </w:r>
    </w:p>
    <w:p w14:paraId="0461C321" w14:textId="61DDCCC0" w:rsidR="00287A63" w:rsidRPr="008F0D58" w:rsidRDefault="00287A63" w:rsidP="00B872D0">
      <w:pPr>
        <w:pStyle w:val="af2"/>
        <w:numPr>
          <w:ilvl w:val="0"/>
          <w:numId w:val="67"/>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8F0D58">
        <w:rPr>
          <w:rFonts w:ascii="標楷體" w:eastAsia="標楷體" w:hAnsi="標楷體"/>
          <w:color w:val="000000" w:themeColor="text1"/>
          <w:sz w:val="28"/>
          <w:szCs w:val="28"/>
          <w:shd w:val="clear" w:color="auto" w:fill="FFFFFF" w:themeFill="background1"/>
          <w:lang w:eastAsia="zh-TW"/>
        </w:rPr>
        <w:t>簽約</w:t>
      </w:r>
      <w:r w:rsidR="009821CA">
        <w:rPr>
          <w:rFonts w:ascii="標楷體" w:eastAsia="標楷體" w:hAnsi="標楷體" w:hint="eastAsia"/>
          <w:color w:val="000000" w:themeColor="text1"/>
          <w:sz w:val="28"/>
          <w:szCs w:val="28"/>
          <w:lang w:eastAsia="zh-TW"/>
        </w:rPr>
        <w:t>業者</w:t>
      </w:r>
      <w:r w:rsidRPr="008F0D58">
        <w:rPr>
          <w:rFonts w:ascii="標楷體" w:eastAsia="標楷體" w:hAnsi="標楷體"/>
          <w:color w:val="000000" w:themeColor="text1"/>
          <w:sz w:val="28"/>
          <w:szCs w:val="28"/>
          <w:lang w:eastAsia="zh-TW"/>
        </w:rPr>
        <w:t>針對計畫總經費支出憑證之開立與核銷，須依契約書第五條規定辦理。</w:t>
      </w:r>
    </w:p>
    <w:p w14:paraId="35877C9D" w14:textId="77777777" w:rsidR="00287A63" w:rsidRPr="008F0D58" w:rsidRDefault="00287A63" w:rsidP="00287A63">
      <w:pPr>
        <w:spacing w:line="400" w:lineRule="exact"/>
        <w:ind w:leftChars="200" w:left="1240" w:hangingChars="300" w:hanging="840"/>
        <w:rPr>
          <w:rFonts w:ascii="標楷體" w:eastAsia="標楷體" w:hAnsi="標楷體"/>
          <w:color w:val="000000" w:themeColor="text1"/>
          <w:sz w:val="28"/>
          <w:szCs w:val="28"/>
        </w:rPr>
      </w:pPr>
      <w:r w:rsidRPr="008F0D58">
        <w:rPr>
          <w:rFonts w:ascii="標楷體" w:eastAsia="標楷體" w:hAnsi="標楷體" w:hint="eastAsia"/>
          <w:color w:val="000000" w:themeColor="text1"/>
          <w:sz w:val="28"/>
          <w:szCs w:val="28"/>
        </w:rPr>
        <w:t>（一）</w:t>
      </w:r>
      <w:r w:rsidRPr="008F0D58">
        <w:rPr>
          <w:rFonts w:ascii="標楷體" w:eastAsia="標楷體" w:hAnsi="標楷體"/>
          <w:color w:val="000000" w:themeColor="text1"/>
          <w:sz w:val="28"/>
          <w:szCs w:val="28"/>
        </w:rPr>
        <w:t>應設立補助款專戶並單獨設帳紀錄計畫全部收支，補助款專戶所生之孳息及計畫執行結束後之結餘款，應全數繳回執行單位。</w:t>
      </w:r>
    </w:p>
    <w:p w14:paraId="29C472A5" w14:textId="77777777" w:rsidR="00287A63" w:rsidRPr="008F0D58" w:rsidRDefault="00287A63" w:rsidP="00287A63">
      <w:pPr>
        <w:spacing w:line="400" w:lineRule="exact"/>
        <w:ind w:leftChars="200" w:left="1240" w:hangingChars="300" w:hanging="840"/>
        <w:rPr>
          <w:rFonts w:ascii="標楷體" w:eastAsia="標楷體" w:hAnsi="標楷體"/>
          <w:color w:val="000000" w:themeColor="text1"/>
          <w:sz w:val="28"/>
          <w:szCs w:val="28"/>
        </w:rPr>
      </w:pPr>
      <w:r w:rsidRPr="008F0D58">
        <w:rPr>
          <w:rFonts w:ascii="標楷體" w:eastAsia="標楷體" w:hAnsi="標楷體" w:hint="eastAsia"/>
          <w:color w:val="000000" w:themeColor="text1"/>
          <w:sz w:val="28"/>
          <w:szCs w:val="28"/>
        </w:rPr>
        <w:t>（二）</w:t>
      </w:r>
      <w:r w:rsidRPr="008F0D58">
        <w:rPr>
          <w:rFonts w:ascii="標楷體" w:eastAsia="標楷體" w:hAnsi="標楷體"/>
          <w:color w:val="000000" w:themeColor="text1"/>
          <w:sz w:val="28"/>
          <w:szCs w:val="28"/>
        </w:rPr>
        <w:t>計畫各項支出之相關原始憑證，應依會計法規及須符合政府相關規定妥善保存與銷毀。</w:t>
      </w:r>
    </w:p>
    <w:p w14:paraId="706EF516" w14:textId="77777777" w:rsidR="00287A63" w:rsidRPr="008F0D58" w:rsidRDefault="00287A63" w:rsidP="00287A63">
      <w:pPr>
        <w:spacing w:line="400" w:lineRule="exact"/>
        <w:ind w:leftChars="200" w:left="1240" w:hangingChars="300" w:hanging="840"/>
        <w:rPr>
          <w:rFonts w:ascii="標楷體" w:eastAsia="標楷體" w:hAnsi="標楷體"/>
          <w:color w:val="000000" w:themeColor="text1"/>
          <w:sz w:val="28"/>
          <w:szCs w:val="28"/>
        </w:rPr>
      </w:pPr>
      <w:r w:rsidRPr="008F0D58">
        <w:rPr>
          <w:rFonts w:ascii="標楷體" w:eastAsia="標楷體" w:hAnsi="標楷體" w:hint="eastAsia"/>
          <w:color w:val="000000" w:themeColor="text1"/>
          <w:sz w:val="28"/>
          <w:szCs w:val="28"/>
        </w:rPr>
        <w:t>（三）</w:t>
      </w:r>
      <w:r w:rsidRPr="008F0D58">
        <w:rPr>
          <w:rFonts w:ascii="標楷體" w:eastAsia="標楷體" w:hAnsi="標楷體"/>
          <w:color w:val="000000" w:themeColor="text1"/>
          <w:sz w:val="28"/>
          <w:szCs w:val="28"/>
        </w:rPr>
        <w:t xml:space="preserve">執行單位、經濟部商業發展署、政府審計單位或執行單位委託之會計查核機構得不定期實地調查經費運用狀況及要求提供報告，並得就經費報支之佐證資料予以複製並留存，簽約業者應予配合。 </w:t>
      </w:r>
    </w:p>
    <w:p w14:paraId="6BBD4254" w14:textId="77777777" w:rsidR="00287A63" w:rsidRPr="008F0D58" w:rsidRDefault="00287A63" w:rsidP="00B872D0">
      <w:pPr>
        <w:pStyle w:val="af2"/>
        <w:numPr>
          <w:ilvl w:val="0"/>
          <w:numId w:val="67"/>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8F0D58">
        <w:rPr>
          <w:rFonts w:ascii="標楷體" w:eastAsia="標楷體" w:hAnsi="標楷體"/>
          <w:color w:val="000000" w:themeColor="text1"/>
          <w:sz w:val="28"/>
          <w:szCs w:val="28"/>
          <w:lang w:eastAsia="zh-TW"/>
        </w:rPr>
        <w:t>計畫總經費報支及原始憑證留存注意事項：</w:t>
      </w:r>
    </w:p>
    <w:p w14:paraId="56A67BBD" w14:textId="183A6B8B" w:rsidR="00287A63" w:rsidRPr="008F0D58" w:rsidRDefault="00287A63" w:rsidP="00287A63">
      <w:pPr>
        <w:spacing w:line="400" w:lineRule="exact"/>
        <w:ind w:leftChars="200" w:left="1240" w:hangingChars="300" w:hanging="840"/>
        <w:rPr>
          <w:rFonts w:ascii="標楷體" w:eastAsia="標楷體" w:hAnsi="標楷體"/>
          <w:color w:val="000000" w:themeColor="text1"/>
          <w:sz w:val="28"/>
          <w:szCs w:val="28"/>
        </w:rPr>
      </w:pPr>
      <w:r w:rsidRPr="008F0D58">
        <w:rPr>
          <w:rFonts w:ascii="標楷體" w:eastAsia="標楷體" w:hAnsi="標楷體"/>
          <w:color w:val="000000" w:themeColor="text1"/>
          <w:sz w:val="28"/>
          <w:szCs w:val="28"/>
        </w:rPr>
        <w:t>（一）執行計畫的各項支出應檢具相關支出憑證（係為證明支付事實所取得之收據或統一發票），其所有原始憑證日期及付款完成日期，</w:t>
      </w:r>
      <w:proofErr w:type="gramStart"/>
      <w:r w:rsidRPr="008F0D58">
        <w:rPr>
          <w:rFonts w:ascii="標楷體" w:eastAsia="標楷體" w:hAnsi="標楷體"/>
          <w:color w:val="000000" w:themeColor="text1"/>
          <w:sz w:val="28"/>
          <w:szCs w:val="28"/>
        </w:rPr>
        <w:t>均應在</w:t>
      </w:r>
      <w:proofErr w:type="gramEnd"/>
      <w:r w:rsidRPr="008F0D58">
        <w:rPr>
          <w:rFonts w:ascii="標楷體" w:eastAsia="標楷體" w:hAnsi="標楷體"/>
          <w:color w:val="000000" w:themeColor="text1"/>
          <w:sz w:val="28"/>
          <w:szCs w:val="28"/>
        </w:rPr>
        <w:t>計畫執行期間內。另原始憑證正本須加蓋「『大南方新矽谷推動方案』</w:t>
      </w:r>
      <w:proofErr w:type="gramStart"/>
      <w:r w:rsidRPr="008F0D58">
        <w:rPr>
          <w:rFonts w:ascii="標楷體" w:eastAsia="標楷體" w:hAnsi="標楷體"/>
          <w:color w:val="000000" w:themeColor="text1"/>
          <w:sz w:val="28"/>
          <w:szCs w:val="28"/>
        </w:rPr>
        <w:t>114</w:t>
      </w:r>
      <w:proofErr w:type="gramEnd"/>
      <w:r w:rsidRPr="008F0D58">
        <w:rPr>
          <w:rFonts w:ascii="標楷體" w:eastAsia="標楷體" w:hAnsi="標楷體"/>
          <w:color w:val="000000" w:themeColor="text1"/>
          <w:sz w:val="28"/>
          <w:szCs w:val="28"/>
        </w:rPr>
        <w:t>年度智慧雨林智慧餐飲領域（</w:t>
      </w:r>
      <w:r w:rsidR="00FE1DAE">
        <w:rPr>
          <w:rFonts w:ascii="標楷體" w:eastAsia="標楷體" w:hAnsi="標楷體" w:hint="eastAsia"/>
          <w:color w:val="000000" w:themeColor="text1"/>
          <w:sz w:val="28"/>
          <w:szCs w:val="28"/>
        </w:rPr>
        <w:t>擴散</w:t>
      </w:r>
      <w:r w:rsidR="000732FD">
        <w:rPr>
          <w:rFonts w:ascii="標楷體" w:eastAsia="標楷體" w:hAnsi="標楷體" w:hint="eastAsia"/>
          <w:color w:val="000000" w:themeColor="text1"/>
          <w:sz w:val="28"/>
          <w:szCs w:val="28"/>
        </w:rPr>
        <w:t>案</w:t>
      </w:r>
      <w:r w:rsidRPr="008F0D58">
        <w:rPr>
          <w:rFonts w:ascii="標楷體" w:eastAsia="標楷體" w:hAnsi="標楷體"/>
          <w:color w:val="000000" w:themeColor="text1"/>
          <w:sz w:val="28"/>
          <w:szCs w:val="28"/>
        </w:rPr>
        <w:t>）」</w:t>
      </w:r>
      <w:proofErr w:type="gramStart"/>
      <w:r w:rsidRPr="008F0D58">
        <w:rPr>
          <w:rFonts w:ascii="標楷體" w:eastAsia="標楷體" w:hAnsi="標楷體"/>
          <w:color w:val="000000" w:themeColor="text1"/>
          <w:sz w:val="28"/>
          <w:szCs w:val="28"/>
        </w:rPr>
        <w:t>樣章</w:t>
      </w:r>
      <w:proofErr w:type="gramEnd"/>
      <w:r w:rsidRPr="008F0D58">
        <w:rPr>
          <w:rFonts w:ascii="標楷體" w:eastAsia="標楷體" w:hAnsi="標楷體"/>
          <w:color w:val="000000" w:themeColor="text1"/>
          <w:sz w:val="28"/>
          <w:szCs w:val="28"/>
        </w:rPr>
        <w:t>。若該筆支出憑證同時列報其他政府補助計畫，則應附上分攤表以示區別。</w:t>
      </w:r>
    </w:p>
    <w:p w14:paraId="4BE5D8CD" w14:textId="77777777" w:rsidR="00287A63" w:rsidRPr="008F0D58" w:rsidRDefault="00287A63" w:rsidP="00287A63">
      <w:pPr>
        <w:spacing w:line="400" w:lineRule="exact"/>
        <w:ind w:leftChars="200" w:left="1240" w:hangingChars="300" w:hanging="840"/>
        <w:rPr>
          <w:rFonts w:ascii="標楷體" w:eastAsia="標楷體" w:hAnsi="標楷體"/>
          <w:color w:val="000000" w:themeColor="text1"/>
          <w:sz w:val="28"/>
          <w:szCs w:val="28"/>
        </w:rPr>
      </w:pPr>
      <w:r w:rsidRPr="008F0D58">
        <w:rPr>
          <w:rFonts w:ascii="標楷體" w:eastAsia="標楷體" w:hAnsi="標楷體"/>
          <w:color w:val="000000" w:themeColor="text1"/>
          <w:sz w:val="28"/>
          <w:szCs w:val="28"/>
        </w:rPr>
        <w:t>（二）計畫總經費報支科目範圍限於計畫書所載之科目，且各項支出憑證之品名應填寫完整，</w:t>
      </w:r>
      <w:proofErr w:type="gramStart"/>
      <w:r w:rsidRPr="008F0D58">
        <w:rPr>
          <w:rFonts w:ascii="標楷體" w:eastAsia="標楷體" w:hAnsi="標楷體"/>
          <w:color w:val="000000" w:themeColor="text1"/>
          <w:sz w:val="28"/>
          <w:szCs w:val="28"/>
        </w:rPr>
        <w:t>勿填列</w:t>
      </w:r>
      <w:proofErr w:type="gramEnd"/>
      <w:r w:rsidRPr="008F0D58">
        <w:rPr>
          <w:rFonts w:ascii="標楷體" w:eastAsia="標楷體" w:hAnsi="標楷體"/>
          <w:color w:val="000000" w:themeColor="text1"/>
          <w:sz w:val="28"/>
          <w:szCs w:val="28"/>
        </w:rPr>
        <w:t>代號或簡稱。</w:t>
      </w:r>
    </w:p>
    <w:p w14:paraId="4BBB13D4" w14:textId="77777777" w:rsidR="00287A63" w:rsidRPr="008F0D58" w:rsidRDefault="00287A63" w:rsidP="00287A63">
      <w:pPr>
        <w:spacing w:line="400" w:lineRule="exact"/>
        <w:ind w:leftChars="200" w:left="1240" w:hangingChars="300" w:hanging="840"/>
        <w:rPr>
          <w:rFonts w:ascii="標楷體" w:eastAsia="標楷體" w:hAnsi="標楷體"/>
          <w:color w:val="000000" w:themeColor="text1"/>
          <w:sz w:val="28"/>
          <w:szCs w:val="28"/>
        </w:rPr>
      </w:pPr>
      <w:r w:rsidRPr="008F0D58">
        <w:rPr>
          <w:rFonts w:ascii="標楷體" w:eastAsia="標楷體" w:hAnsi="標楷體"/>
          <w:color w:val="000000" w:themeColor="text1"/>
          <w:sz w:val="28"/>
          <w:szCs w:val="28"/>
        </w:rPr>
        <w:t>（三）計畫總經費支出若涉及外幣支付時，應檢附當時之外幣匯率表。</w:t>
      </w:r>
    </w:p>
    <w:p w14:paraId="62F4804F" w14:textId="77777777" w:rsidR="00287A63" w:rsidRPr="008F0D58" w:rsidRDefault="00287A63" w:rsidP="00B872D0">
      <w:pPr>
        <w:pStyle w:val="af2"/>
        <w:numPr>
          <w:ilvl w:val="0"/>
          <w:numId w:val="67"/>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8F0D58">
        <w:rPr>
          <w:rFonts w:ascii="標楷體" w:eastAsia="標楷體" w:hAnsi="標楷體"/>
          <w:color w:val="000000" w:themeColor="text1"/>
          <w:sz w:val="28"/>
          <w:szCs w:val="28"/>
          <w:lang w:eastAsia="zh-TW"/>
        </w:rPr>
        <w:lastRenderedPageBreak/>
        <w:t>計畫總經費編列及</w:t>
      </w:r>
      <w:proofErr w:type="gramStart"/>
      <w:r w:rsidRPr="008F0D58">
        <w:rPr>
          <w:rFonts w:ascii="標楷體" w:eastAsia="標楷體" w:hAnsi="標楷體"/>
          <w:color w:val="000000" w:themeColor="text1"/>
          <w:sz w:val="28"/>
          <w:szCs w:val="28"/>
          <w:lang w:eastAsia="zh-TW"/>
        </w:rPr>
        <w:t>報支認列</w:t>
      </w:r>
      <w:proofErr w:type="gramEnd"/>
      <w:r w:rsidRPr="008F0D58">
        <w:rPr>
          <w:rFonts w:ascii="標楷體" w:eastAsia="標楷體" w:hAnsi="標楷體"/>
          <w:color w:val="000000" w:themeColor="text1"/>
          <w:sz w:val="28"/>
          <w:szCs w:val="28"/>
          <w:lang w:eastAsia="zh-TW"/>
        </w:rPr>
        <w:t>規範事項：</w:t>
      </w:r>
    </w:p>
    <w:tbl>
      <w:tblPr>
        <w:tblW w:w="981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93"/>
        <w:gridCol w:w="1417"/>
        <w:gridCol w:w="5093"/>
        <w:gridCol w:w="2316"/>
      </w:tblGrid>
      <w:tr w:rsidR="00287A63" w:rsidRPr="00287A63" w14:paraId="01589E66" w14:textId="77777777" w:rsidTr="0025712E">
        <w:trPr>
          <w:cantSplit/>
          <w:trHeight w:val="510"/>
          <w:tblHeader/>
          <w:jc w:val="center"/>
        </w:trPr>
        <w:tc>
          <w:tcPr>
            <w:tcW w:w="993" w:type="dxa"/>
            <w:shd w:val="clear" w:color="auto" w:fill="F3F3F3"/>
            <w:vAlign w:val="center"/>
          </w:tcPr>
          <w:p w14:paraId="58EB3DCD" w14:textId="77777777" w:rsidR="00287A63" w:rsidRPr="00287A63" w:rsidRDefault="00287A63" w:rsidP="00366B1C">
            <w:pPr>
              <w:snapToGrid w:val="0"/>
              <w:jc w:val="center"/>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主經費</w:t>
            </w:r>
          </w:p>
          <w:p w14:paraId="53AEB8EA" w14:textId="77777777" w:rsidR="00287A63" w:rsidRPr="00287A63" w:rsidRDefault="00287A63" w:rsidP="00366B1C">
            <w:pPr>
              <w:snapToGrid w:val="0"/>
              <w:jc w:val="center"/>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項目</w:t>
            </w:r>
          </w:p>
        </w:tc>
        <w:tc>
          <w:tcPr>
            <w:tcW w:w="1417" w:type="dxa"/>
            <w:shd w:val="clear" w:color="auto" w:fill="F3F3F3"/>
            <w:vAlign w:val="center"/>
          </w:tcPr>
          <w:p w14:paraId="70F8C1DF" w14:textId="77777777" w:rsidR="00287A63" w:rsidRPr="00287A63" w:rsidRDefault="00287A63" w:rsidP="00366B1C">
            <w:pPr>
              <w:snapToGrid w:val="0"/>
              <w:jc w:val="center"/>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次經費</w:t>
            </w:r>
          </w:p>
          <w:p w14:paraId="12327230" w14:textId="77777777" w:rsidR="00287A63" w:rsidRPr="00287A63" w:rsidRDefault="00287A63" w:rsidP="00366B1C">
            <w:pPr>
              <w:snapToGrid w:val="0"/>
              <w:jc w:val="center"/>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項目</w:t>
            </w:r>
          </w:p>
        </w:tc>
        <w:tc>
          <w:tcPr>
            <w:tcW w:w="5093" w:type="dxa"/>
            <w:shd w:val="clear" w:color="auto" w:fill="F3F3F3"/>
            <w:vAlign w:val="center"/>
          </w:tcPr>
          <w:p w14:paraId="34535DC0" w14:textId="77777777" w:rsidR="00287A63" w:rsidRPr="00287A63" w:rsidRDefault="00287A63" w:rsidP="00366B1C">
            <w:pPr>
              <w:snapToGrid w:val="0"/>
              <w:jc w:val="center"/>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編列及</w:t>
            </w:r>
            <w:proofErr w:type="gramStart"/>
            <w:r w:rsidRPr="00287A63">
              <w:rPr>
                <w:rFonts w:ascii="標楷體" w:eastAsia="標楷體" w:hAnsi="標楷體"/>
                <w:color w:val="000000" w:themeColor="text1"/>
                <w:sz w:val="24"/>
                <w:szCs w:val="24"/>
              </w:rPr>
              <w:t>報支認列</w:t>
            </w:r>
            <w:proofErr w:type="gramEnd"/>
            <w:r w:rsidRPr="00287A63">
              <w:rPr>
                <w:rFonts w:ascii="標楷體" w:eastAsia="標楷體" w:hAnsi="標楷體"/>
                <w:color w:val="000000" w:themeColor="text1"/>
                <w:sz w:val="24"/>
                <w:szCs w:val="24"/>
              </w:rPr>
              <w:t>原則</w:t>
            </w:r>
          </w:p>
        </w:tc>
        <w:tc>
          <w:tcPr>
            <w:tcW w:w="2316" w:type="dxa"/>
            <w:shd w:val="clear" w:color="auto" w:fill="F3F3F3"/>
            <w:vAlign w:val="center"/>
          </w:tcPr>
          <w:p w14:paraId="7D405F12" w14:textId="77777777" w:rsidR="00287A63" w:rsidRPr="00287A63" w:rsidRDefault="00287A63" w:rsidP="00366B1C">
            <w:pPr>
              <w:snapToGrid w:val="0"/>
              <w:jc w:val="center"/>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經費查核</w:t>
            </w:r>
          </w:p>
          <w:p w14:paraId="298C2AF4" w14:textId="77777777" w:rsidR="00287A63" w:rsidRPr="00287A63" w:rsidRDefault="00287A63" w:rsidP="00366B1C">
            <w:pPr>
              <w:snapToGrid w:val="0"/>
              <w:jc w:val="center"/>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應備資料</w:t>
            </w:r>
          </w:p>
        </w:tc>
      </w:tr>
      <w:tr w:rsidR="00287A63" w:rsidRPr="00287A63" w14:paraId="2F3AFDF8" w14:textId="77777777" w:rsidTr="0025712E">
        <w:trPr>
          <w:cantSplit/>
          <w:trHeight w:val="510"/>
          <w:jc w:val="center"/>
        </w:trPr>
        <w:tc>
          <w:tcPr>
            <w:tcW w:w="993" w:type="dxa"/>
            <w:shd w:val="clear" w:color="auto" w:fill="auto"/>
            <w:vAlign w:val="center"/>
          </w:tcPr>
          <w:p w14:paraId="3FC154AB" w14:textId="77777777" w:rsidR="00287A63" w:rsidRPr="00287A63" w:rsidRDefault="00287A63" w:rsidP="00366B1C">
            <w:pPr>
              <w:snapToGrid w:val="0"/>
              <w:jc w:val="center"/>
              <w:rPr>
                <w:rFonts w:ascii="標楷體" w:eastAsia="標楷體" w:hAnsi="標楷體"/>
                <w:b/>
                <w:bCs/>
                <w:color w:val="000000" w:themeColor="text1"/>
                <w:sz w:val="24"/>
                <w:szCs w:val="24"/>
              </w:rPr>
            </w:pPr>
            <w:r w:rsidRPr="00287A63">
              <w:rPr>
                <w:rFonts w:ascii="標楷體" w:eastAsia="標楷體" w:hAnsi="標楷體"/>
                <w:b/>
                <w:bCs/>
                <w:color w:val="000000" w:themeColor="text1"/>
                <w:sz w:val="24"/>
                <w:szCs w:val="24"/>
              </w:rPr>
              <w:t>人事費</w:t>
            </w:r>
          </w:p>
        </w:tc>
        <w:tc>
          <w:tcPr>
            <w:tcW w:w="1417" w:type="dxa"/>
            <w:shd w:val="clear" w:color="auto" w:fill="auto"/>
            <w:vAlign w:val="center"/>
          </w:tcPr>
          <w:p w14:paraId="76DA0500" w14:textId="77777777" w:rsidR="00287A63" w:rsidRPr="00287A63" w:rsidRDefault="00287A63" w:rsidP="00366B1C">
            <w:pPr>
              <w:snapToGrid w:val="0"/>
              <w:jc w:val="center"/>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薪資</w:t>
            </w:r>
          </w:p>
        </w:tc>
        <w:tc>
          <w:tcPr>
            <w:tcW w:w="5093" w:type="dxa"/>
            <w:shd w:val="clear" w:color="auto" w:fill="auto"/>
          </w:tcPr>
          <w:p w14:paraId="24FED759" w14:textId="77777777" w:rsidR="00287A63" w:rsidRPr="00287A63" w:rsidRDefault="00287A63" w:rsidP="00366B1C">
            <w:pPr>
              <w:snapToGrid w:val="0"/>
              <w:ind w:left="180"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1.計畫編列人員為受補助業者編制內正式僱用，且在該單位支領全薪之人員擔任。</w:t>
            </w:r>
          </w:p>
          <w:p w14:paraId="5F983F08" w14:textId="77777777" w:rsidR="00287A63" w:rsidRPr="00287A63" w:rsidRDefault="00287A63" w:rsidP="00366B1C">
            <w:pPr>
              <w:snapToGrid w:val="0"/>
              <w:ind w:left="180"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2.計畫編列人員為執行計畫而給付之薪資（不含委外人事費），其編列上限不得超過新臺幣10萬元/人月。</w:t>
            </w:r>
          </w:p>
          <w:p w14:paraId="6EB6FD9B" w14:textId="77777777" w:rsidR="00287A63" w:rsidRPr="00287A63" w:rsidRDefault="00287A63" w:rsidP="00366B1C">
            <w:pPr>
              <w:snapToGrid w:val="0"/>
              <w:ind w:left="180"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3.計畫編列人員報支標準，內含薪資、獎金、退休及保險等。</w:t>
            </w:r>
          </w:p>
          <w:p w14:paraId="7D2C0C21" w14:textId="77777777" w:rsidR="00287A63" w:rsidRPr="00287A63" w:rsidRDefault="00287A63" w:rsidP="00366B1C">
            <w:pPr>
              <w:snapToGrid w:val="0"/>
              <w:ind w:left="180"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4.前項所言之獎金，不得包含業務獎金及績效獎金。</w:t>
            </w:r>
          </w:p>
          <w:p w14:paraId="1DDA52B0" w14:textId="3E875D61" w:rsidR="00287A63" w:rsidRPr="00287A63" w:rsidRDefault="00287A63" w:rsidP="00366B1C">
            <w:pPr>
              <w:snapToGrid w:val="0"/>
              <w:ind w:left="180"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5.簽約</w:t>
            </w:r>
            <w:proofErr w:type="gramStart"/>
            <w:r w:rsidR="009821CA">
              <w:rPr>
                <w:rFonts w:ascii="標楷體" w:eastAsia="標楷體" w:hAnsi="標楷體" w:hint="eastAsia"/>
                <w:color w:val="000000" w:themeColor="text1"/>
                <w:sz w:val="24"/>
                <w:szCs w:val="24"/>
              </w:rPr>
              <w:t>業者</w:t>
            </w:r>
            <w:r w:rsidRPr="00287A63">
              <w:rPr>
                <w:rFonts w:ascii="標楷體" w:eastAsia="標楷體" w:hAnsi="標楷體"/>
                <w:color w:val="000000" w:themeColor="text1"/>
                <w:sz w:val="24"/>
                <w:szCs w:val="24"/>
              </w:rPr>
              <w:t>如委外</w:t>
            </w:r>
            <w:proofErr w:type="gramEnd"/>
            <w:r w:rsidRPr="00287A63">
              <w:rPr>
                <w:rFonts w:ascii="標楷體" w:eastAsia="標楷體" w:hAnsi="標楷體"/>
                <w:color w:val="000000" w:themeColor="text1"/>
                <w:sz w:val="24"/>
                <w:szCs w:val="24"/>
              </w:rPr>
              <w:t>進行系統開發建置，不得再申請資訊部門之人事費。</w:t>
            </w:r>
          </w:p>
          <w:p w14:paraId="5BA2F7C9" w14:textId="3C8AF0FC" w:rsidR="00287A63" w:rsidRPr="00287A63" w:rsidRDefault="00287A63" w:rsidP="00366B1C">
            <w:pPr>
              <w:snapToGrid w:val="0"/>
              <w:ind w:left="180"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6.人事費用之額度上限不得超過計畫總經費之50%。</w:t>
            </w:r>
          </w:p>
          <w:p w14:paraId="1608CFA9" w14:textId="332BE24C" w:rsidR="00287A63" w:rsidRPr="00287A63" w:rsidRDefault="00287A63" w:rsidP="00366B1C">
            <w:pPr>
              <w:snapToGrid w:val="0"/>
              <w:ind w:left="180"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7.人事費之補助上限為計畫總經費之30%。</w:t>
            </w:r>
          </w:p>
        </w:tc>
        <w:tc>
          <w:tcPr>
            <w:tcW w:w="2316" w:type="dxa"/>
            <w:shd w:val="clear" w:color="auto" w:fill="auto"/>
          </w:tcPr>
          <w:p w14:paraId="6B13409D" w14:textId="77777777" w:rsidR="00287A63" w:rsidRPr="00287A63" w:rsidRDefault="00287A63" w:rsidP="00366B1C">
            <w:pPr>
              <w:snapToGrid w:val="0"/>
              <w:ind w:left="180"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1.薪資清冊</w:t>
            </w:r>
          </w:p>
          <w:p w14:paraId="5CA2A60B" w14:textId="77777777" w:rsidR="00287A63" w:rsidRPr="00287A63" w:rsidRDefault="00287A63" w:rsidP="00366B1C">
            <w:pPr>
              <w:snapToGrid w:val="0"/>
              <w:ind w:left="180"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2.付款紀錄（限金融機構轉帳）</w:t>
            </w:r>
          </w:p>
          <w:p w14:paraId="66C8DA1F" w14:textId="77777777" w:rsidR="00287A63" w:rsidRPr="00287A63" w:rsidRDefault="00287A63" w:rsidP="00366B1C">
            <w:pPr>
              <w:snapToGrid w:val="0"/>
              <w:ind w:left="180"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3.</w:t>
            </w:r>
            <w:proofErr w:type="gramStart"/>
            <w:r w:rsidRPr="00287A63">
              <w:rPr>
                <w:rFonts w:ascii="標楷體" w:eastAsia="標楷體" w:hAnsi="標楷體"/>
                <w:color w:val="000000" w:themeColor="text1"/>
                <w:sz w:val="24"/>
                <w:szCs w:val="24"/>
              </w:rPr>
              <w:t>勞</w:t>
            </w:r>
            <w:proofErr w:type="gramEnd"/>
            <w:r w:rsidRPr="00287A63">
              <w:rPr>
                <w:rFonts w:ascii="標楷體" w:eastAsia="標楷體" w:hAnsi="標楷體"/>
                <w:color w:val="000000" w:themeColor="text1"/>
                <w:sz w:val="24"/>
                <w:szCs w:val="24"/>
              </w:rPr>
              <w:t>健保清冊</w:t>
            </w:r>
          </w:p>
          <w:p w14:paraId="4264C734" w14:textId="77777777" w:rsidR="00287A63" w:rsidRPr="00287A63" w:rsidRDefault="00287A63" w:rsidP="00366B1C">
            <w:pPr>
              <w:snapToGrid w:val="0"/>
              <w:ind w:left="180"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4.人力運用表（或工時紀錄）</w:t>
            </w:r>
          </w:p>
        </w:tc>
      </w:tr>
      <w:tr w:rsidR="00287A63" w:rsidRPr="00287A63" w14:paraId="77EED016" w14:textId="77777777" w:rsidTr="0025712E">
        <w:trPr>
          <w:cantSplit/>
          <w:trHeight w:val="510"/>
          <w:jc w:val="center"/>
        </w:trPr>
        <w:tc>
          <w:tcPr>
            <w:tcW w:w="993" w:type="dxa"/>
            <w:vMerge w:val="restart"/>
            <w:shd w:val="clear" w:color="auto" w:fill="auto"/>
            <w:vAlign w:val="center"/>
          </w:tcPr>
          <w:p w14:paraId="052DD20A" w14:textId="77777777" w:rsidR="00287A63" w:rsidRPr="00287A63" w:rsidRDefault="00287A63" w:rsidP="00366B1C">
            <w:pPr>
              <w:snapToGrid w:val="0"/>
              <w:jc w:val="center"/>
              <w:rPr>
                <w:rFonts w:ascii="標楷體" w:eastAsia="標楷體" w:hAnsi="標楷體"/>
                <w:b/>
                <w:bCs/>
                <w:color w:val="000000" w:themeColor="text1"/>
                <w:sz w:val="24"/>
                <w:szCs w:val="24"/>
              </w:rPr>
            </w:pPr>
            <w:r w:rsidRPr="00287A63">
              <w:rPr>
                <w:rFonts w:ascii="標楷體" w:eastAsia="標楷體" w:hAnsi="標楷體"/>
                <w:b/>
                <w:bCs/>
                <w:color w:val="000000" w:themeColor="text1"/>
                <w:sz w:val="24"/>
                <w:szCs w:val="24"/>
              </w:rPr>
              <w:t>旅運費</w:t>
            </w:r>
          </w:p>
        </w:tc>
        <w:tc>
          <w:tcPr>
            <w:tcW w:w="1417" w:type="dxa"/>
            <w:shd w:val="clear" w:color="auto" w:fill="auto"/>
            <w:vAlign w:val="center"/>
          </w:tcPr>
          <w:p w14:paraId="49DF6CEC" w14:textId="77777777" w:rsidR="00287A63" w:rsidRPr="00735EE1" w:rsidRDefault="00287A63" w:rsidP="00366B1C">
            <w:pPr>
              <w:snapToGrid w:val="0"/>
              <w:jc w:val="center"/>
              <w:rPr>
                <w:rFonts w:eastAsia="標楷體"/>
                <w:color w:val="000000" w:themeColor="text1"/>
                <w:sz w:val="24"/>
                <w:szCs w:val="24"/>
              </w:rPr>
            </w:pPr>
            <w:r w:rsidRPr="00735EE1">
              <w:rPr>
                <w:rFonts w:eastAsia="標楷體"/>
                <w:color w:val="000000" w:themeColor="text1"/>
                <w:sz w:val="24"/>
                <w:szCs w:val="24"/>
              </w:rPr>
              <w:t>國內</w:t>
            </w:r>
          </w:p>
          <w:p w14:paraId="1B6288C8" w14:textId="77777777" w:rsidR="00287A63" w:rsidRPr="00735EE1" w:rsidRDefault="00287A63" w:rsidP="00366B1C">
            <w:pPr>
              <w:snapToGrid w:val="0"/>
              <w:jc w:val="center"/>
              <w:rPr>
                <w:rFonts w:eastAsia="標楷體"/>
                <w:color w:val="000000" w:themeColor="text1"/>
                <w:sz w:val="24"/>
                <w:szCs w:val="24"/>
              </w:rPr>
            </w:pPr>
            <w:r w:rsidRPr="00735EE1">
              <w:rPr>
                <w:rFonts w:eastAsia="標楷體"/>
                <w:color w:val="000000" w:themeColor="text1"/>
                <w:sz w:val="24"/>
                <w:szCs w:val="24"/>
              </w:rPr>
              <w:t>旅運費</w:t>
            </w:r>
          </w:p>
        </w:tc>
        <w:tc>
          <w:tcPr>
            <w:tcW w:w="5093" w:type="dxa"/>
            <w:tcBorders>
              <w:bottom w:val="single" w:sz="4" w:space="0" w:color="auto"/>
            </w:tcBorders>
            <w:shd w:val="clear" w:color="auto" w:fill="auto"/>
          </w:tcPr>
          <w:p w14:paraId="2E261B7A" w14:textId="77777777" w:rsidR="00287A63" w:rsidRPr="00735EE1" w:rsidRDefault="00287A63" w:rsidP="00366B1C">
            <w:pPr>
              <w:snapToGrid w:val="0"/>
              <w:ind w:left="180" w:hangingChars="75" w:hanging="180"/>
              <w:jc w:val="both"/>
              <w:rPr>
                <w:rFonts w:eastAsia="標楷體"/>
                <w:color w:val="000000" w:themeColor="text1"/>
                <w:sz w:val="24"/>
                <w:szCs w:val="24"/>
              </w:rPr>
            </w:pPr>
            <w:r w:rsidRPr="00735EE1">
              <w:rPr>
                <w:rFonts w:eastAsia="標楷體"/>
                <w:color w:val="000000" w:themeColor="text1"/>
                <w:sz w:val="24"/>
                <w:szCs w:val="24"/>
              </w:rPr>
              <w:t>1.</w:t>
            </w:r>
            <w:r w:rsidRPr="00735EE1">
              <w:rPr>
                <w:rFonts w:eastAsia="標楷體"/>
                <w:color w:val="000000" w:themeColor="text1"/>
                <w:sz w:val="24"/>
                <w:szCs w:val="24"/>
              </w:rPr>
              <w:t>計畫編列人員為執行計畫所必須支出之國內交通、住宿、</w:t>
            </w:r>
            <w:proofErr w:type="gramStart"/>
            <w:r w:rsidRPr="00735EE1">
              <w:rPr>
                <w:rFonts w:eastAsia="標楷體"/>
                <w:color w:val="000000" w:themeColor="text1"/>
                <w:sz w:val="24"/>
                <w:szCs w:val="24"/>
              </w:rPr>
              <w:t>膳雜等</w:t>
            </w:r>
            <w:proofErr w:type="gramEnd"/>
            <w:r w:rsidRPr="00735EE1">
              <w:rPr>
                <w:rFonts w:eastAsia="標楷體"/>
                <w:color w:val="000000" w:themeColor="text1"/>
                <w:sz w:val="24"/>
                <w:szCs w:val="24"/>
              </w:rPr>
              <w:t>費用。</w:t>
            </w:r>
          </w:p>
          <w:p w14:paraId="06F8E15A" w14:textId="77777777" w:rsidR="00287A63" w:rsidRPr="00735EE1" w:rsidRDefault="00287A63" w:rsidP="00366B1C">
            <w:pPr>
              <w:snapToGrid w:val="0"/>
              <w:ind w:left="180" w:hangingChars="75" w:hanging="180"/>
              <w:jc w:val="both"/>
              <w:rPr>
                <w:rFonts w:eastAsia="標楷體"/>
                <w:color w:val="000000" w:themeColor="text1"/>
                <w:sz w:val="24"/>
                <w:szCs w:val="24"/>
              </w:rPr>
            </w:pPr>
            <w:r w:rsidRPr="00735EE1">
              <w:rPr>
                <w:rFonts w:eastAsia="標楷體"/>
                <w:color w:val="000000" w:themeColor="text1"/>
                <w:sz w:val="24"/>
                <w:szCs w:val="24"/>
              </w:rPr>
              <w:t>2.</w:t>
            </w:r>
            <w:r w:rsidRPr="00735EE1">
              <w:rPr>
                <w:rFonts w:eastAsia="標楷體"/>
                <w:color w:val="000000" w:themeColor="text1"/>
                <w:sz w:val="24"/>
                <w:szCs w:val="24"/>
              </w:rPr>
              <w:t>不得以早於計畫補助期間所預先採購之相關禮券、年票等編列預算與報支。</w:t>
            </w:r>
          </w:p>
          <w:p w14:paraId="14E9FEDB" w14:textId="77777777" w:rsidR="00287A63" w:rsidRPr="00735EE1" w:rsidRDefault="00287A63" w:rsidP="00366B1C">
            <w:pPr>
              <w:snapToGrid w:val="0"/>
              <w:ind w:left="180" w:hangingChars="75" w:hanging="180"/>
              <w:jc w:val="both"/>
              <w:rPr>
                <w:rFonts w:eastAsia="標楷體"/>
                <w:color w:val="000000" w:themeColor="text1"/>
                <w:sz w:val="24"/>
                <w:szCs w:val="24"/>
              </w:rPr>
            </w:pPr>
            <w:r w:rsidRPr="00735EE1">
              <w:rPr>
                <w:rFonts w:eastAsia="標楷體"/>
                <w:color w:val="000000" w:themeColor="text1"/>
                <w:sz w:val="24"/>
                <w:szCs w:val="24"/>
              </w:rPr>
              <w:t>3.</w:t>
            </w:r>
            <w:r w:rsidRPr="00735EE1">
              <w:rPr>
                <w:rFonts w:eastAsia="標楷體"/>
                <w:color w:val="000000" w:themeColor="text1"/>
                <w:sz w:val="24"/>
                <w:szCs w:val="24"/>
              </w:rPr>
              <w:t>補助款項下之旅運費，其經費編列與報</w:t>
            </w:r>
            <w:proofErr w:type="gramStart"/>
            <w:r w:rsidRPr="00735EE1">
              <w:rPr>
                <w:rFonts w:eastAsia="標楷體"/>
                <w:color w:val="000000" w:themeColor="text1"/>
                <w:sz w:val="24"/>
                <w:szCs w:val="24"/>
              </w:rPr>
              <w:t>支均應按</w:t>
            </w:r>
            <w:proofErr w:type="gramEnd"/>
            <w:r w:rsidRPr="00735EE1">
              <w:rPr>
                <w:rFonts w:eastAsia="標楷體"/>
                <w:color w:val="000000" w:themeColor="text1"/>
                <w:sz w:val="24"/>
                <w:szCs w:val="24"/>
              </w:rPr>
              <w:t>行政院主計總處「國內出差旅費報支要點」相關規定辦理。</w:t>
            </w:r>
          </w:p>
          <w:p w14:paraId="6FE2E422" w14:textId="77777777" w:rsidR="00287A63" w:rsidRPr="00735EE1" w:rsidRDefault="00287A63" w:rsidP="00366B1C">
            <w:pPr>
              <w:snapToGrid w:val="0"/>
              <w:ind w:left="180" w:hangingChars="75" w:hanging="180"/>
              <w:jc w:val="both"/>
              <w:rPr>
                <w:rFonts w:eastAsia="標楷體"/>
                <w:color w:val="000000" w:themeColor="text1"/>
                <w:sz w:val="24"/>
                <w:szCs w:val="24"/>
              </w:rPr>
            </w:pPr>
            <w:r w:rsidRPr="00735EE1">
              <w:rPr>
                <w:rFonts w:eastAsia="標楷體"/>
                <w:color w:val="000000" w:themeColor="text1"/>
                <w:sz w:val="24"/>
                <w:szCs w:val="24"/>
              </w:rPr>
              <w:t>4.</w:t>
            </w:r>
            <w:r w:rsidRPr="00735EE1">
              <w:rPr>
                <w:rFonts w:eastAsia="標楷體"/>
                <w:color w:val="000000" w:themeColor="text1"/>
                <w:sz w:val="24"/>
                <w:szCs w:val="24"/>
              </w:rPr>
              <w:t>旅費支出，應提示詳載逐日前往地點、</w:t>
            </w:r>
            <w:proofErr w:type="gramStart"/>
            <w:r w:rsidRPr="00735EE1">
              <w:rPr>
                <w:rFonts w:eastAsia="標楷體"/>
                <w:color w:val="000000" w:themeColor="text1"/>
                <w:sz w:val="24"/>
                <w:szCs w:val="24"/>
              </w:rPr>
              <w:t>訪洽對象</w:t>
            </w:r>
            <w:proofErr w:type="gramEnd"/>
            <w:r w:rsidRPr="00735EE1">
              <w:rPr>
                <w:rFonts w:eastAsia="標楷體"/>
                <w:color w:val="000000" w:themeColor="text1"/>
                <w:sz w:val="24"/>
                <w:szCs w:val="24"/>
              </w:rPr>
              <w:t>及內容等出差報告單及相關文件，足以證明與計畫相關者，憑以認定。</w:t>
            </w:r>
          </w:p>
          <w:p w14:paraId="6E56DE9D" w14:textId="25E0911E" w:rsidR="00287A63" w:rsidRPr="00735EE1" w:rsidRDefault="00287A63" w:rsidP="00366B1C">
            <w:pPr>
              <w:snapToGrid w:val="0"/>
              <w:jc w:val="both"/>
              <w:rPr>
                <w:rFonts w:eastAsia="標楷體"/>
                <w:color w:val="000000" w:themeColor="text1"/>
                <w:sz w:val="24"/>
                <w:szCs w:val="24"/>
              </w:rPr>
            </w:pPr>
            <w:proofErr w:type="gramStart"/>
            <w:r w:rsidRPr="00735EE1">
              <w:rPr>
                <w:rFonts w:eastAsia="標楷體"/>
                <w:color w:val="000000" w:themeColor="text1"/>
                <w:sz w:val="24"/>
                <w:szCs w:val="24"/>
              </w:rPr>
              <w:t>註</w:t>
            </w:r>
            <w:proofErr w:type="gramEnd"/>
            <w:r w:rsidRPr="00735EE1">
              <w:rPr>
                <w:rFonts w:eastAsia="標楷體"/>
                <w:color w:val="000000" w:themeColor="text1"/>
                <w:sz w:val="24"/>
                <w:szCs w:val="24"/>
              </w:rPr>
              <w:t>:</w:t>
            </w:r>
            <w:r w:rsidRPr="00735EE1">
              <w:rPr>
                <w:rFonts w:eastAsia="標楷體"/>
                <w:color w:val="000000" w:themeColor="text1"/>
                <w:sz w:val="24"/>
                <w:szCs w:val="24"/>
              </w:rPr>
              <w:t>「國內出差旅費報支要點」參考</w:t>
            </w:r>
            <w:hyperlink r:id="rId13" w:history="1">
              <w:r w:rsidRPr="00735EE1">
                <w:rPr>
                  <w:rStyle w:val="afffff1"/>
                  <w:rFonts w:eastAsia="標楷體"/>
                  <w:color w:val="000000" w:themeColor="text1"/>
                  <w:sz w:val="24"/>
                  <w:szCs w:val="24"/>
                </w:rPr>
                <w:t>https://gov.tw/KM8</w:t>
              </w:r>
            </w:hyperlink>
          </w:p>
        </w:tc>
        <w:tc>
          <w:tcPr>
            <w:tcW w:w="2316" w:type="dxa"/>
            <w:shd w:val="clear" w:color="auto" w:fill="auto"/>
          </w:tcPr>
          <w:p w14:paraId="15A72D64" w14:textId="77777777" w:rsidR="00287A63" w:rsidRPr="00287A63" w:rsidRDefault="00287A63" w:rsidP="00366B1C">
            <w:pPr>
              <w:snapToGrid w:val="0"/>
              <w:ind w:left="180"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1.各項支出之原始憑證，其中國內機票部份：應檢附機票票根或電子機票</w:t>
            </w:r>
          </w:p>
          <w:p w14:paraId="49850EA6" w14:textId="77777777" w:rsidR="00287A63" w:rsidRPr="00287A63" w:rsidRDefault="00287A63" w:rsidP="00366B1C">
            <w:pPr>
              <w:snapToGrid w:val="0"/>
              <w:ind w:left="180"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2.付款紀錄</w:t>
            </w:r>
          </w:p>
          <w:p w14:paraId="108FCE6C" w14:textId="77777777" w:rsidR="00287A63" w:rsidRPr="00287A63" w:rsidRDefault="00287A63" w:rsidP="00366B1C">
            <w:pPr>
              <w:snapToGrid w:val="0"/>
              <w:ind w:left="180"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3.</w:t>
            </w:r>
            <w:proofErr w:type="gramStart"/>
            <w:r w:rsidRPr="00287A63">
              <w:rPr>
                <w:rFonts w:ascii="標楷體" w:eastAsia="標楷體" w:hAnsi="標楷體"/>
                <w:color w:val="000000" w:themeColor="text1"/>
                <w:sz w:val="24"/>
                <w:szCs w:val="24"/>
              </w:rPr>
              <w:t>差旅明細</w:t>
            </w:r>
            <w:proofErr w:type="gramEnd"/>
            <w:r w:rsidRPr="00287A63">
              <w:rPr>
                <w:rFonts w:ascii="標楷體" w:eastAsia="標楷體" w:hAnsi="標楷體"/>
                <w:color w:val="000000" w:themeColor="text1"/>
                <w:sz w:val="24"/>
                <w:szCs w:val="24"/>
              </w:rPr>
              <w:t>表</w:t>
            </w:r>
          </w:p>
        </w:tc>
      </w:tr>
      <w:tr w:rsidR="00287A63" w:rsidRPr="00287A63" w14:paraId="69DE2B32" w14:textId="77777777" w:rsidTr="0025712E">
        <w:trPr>
          <w:cantSplit/>
          <w:trHeight w:val="510"/>
          <w:jc w:val="center"/>
        </w:trPr>
        <w:tc>
          <w:tcPr>
            <w:tcW w:w="993" w:type="dxa"/>
            <w:vMerge/>
            <w:shd w:val="clear" w:color="auto" w:fill="auto"/>
            <w:vAlign w:val="center"/>
          </w:tcPr>
          <w:p w14:paraId="1FB1C771" w14:textId="77777777" w:rsidR="00287A63" w:rsidRPr="00287A63" w:rsidRDefault="00287A63" w:rsidP="00366B1C">
            <w:pPr>
              <w:snapToGrid w:val="0"/>
              <w:jc w:val="center"/>
              <w:rPr>
                <w:rFonts w:ascii="標楷體" w:eastAsia="標楷體" w:hAnsi="標楷體"/>
                <w:b/>
                <w:bCs/>
                <w:color w:val="000000" w:themeColor="text1"/>
                <w:sz w:val="24"/>
                <w:szCs w:val="24"/>
              </w:rPr>
            </w:pPr>
          </w:p>
        </w:tc>
        <w:tc>
          <w:tcPr>
            <w:tcW w:w="1417" w:type="dxa"/>
            <w:shd w:val="clear" w:color="auto" w:fill="auto"/>
            <w:vAlign w:val="center"/>
          </w:tcPr>
          <w:p w14:paraId="023CFFD0" w14:textId="77777777" w:rsidR="00287A63" w:rsidRPr="00287A63" w:rsidRDefault="00287A63" w:rsidP="00366B1C">
            <w:pPr>
              <w:snapToGrid w:val="0"/>
              <w:jc w:val="center"/>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短程車資</w:t>
            </w:r>
          </w:p>
        </w:tc>
        <w:tc>
          <w:tcPr>
            <w:tcW w:w="5093" w:type="dxa"/>
            <w:tcBorders>
              <w:top w:val="single" w:sz="4" w:space="0" w:color="auto"/>
            </w:tcBorders>
            <w:shd w:val="clear" w:color="auto" w:fill="auto"/>
          </w:tcPr>
          <w:p w14:paraId="792E8628" w14:textId="77777777" w:rsidR="00287A63" w:rsidRPr="00287A63" w:rsidRDefault="00287A63" w:rsidP="00366B1C">
            <w:pPr>
              <w:snapToGrid w:val="0"/>
              <w:ind w:left="180" w:rightChars="52" w:right="104"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1.計畫編列人員為執行計畫所必須支出之短程車資。</w:t>
            </w:r>
          </w:p>
          <w:p w14:paraId="08DDA433" w14:textId="77777777" w:rsidR="00287A63" w:rsidRPr="00287A63" w:rsidRDefault="00287A63" w:rsidP="00366B1C">
            <w:pPr>
              <w:snapToGrid w:val="0"/>
              <w:ind w:left="180" w:rightChars="52" w:right="104"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2.短程車資支出，應詳載乘車明細（包含交通工具、乘車</w:t>
            </w:r>
            <w:proofErr w:type="gramStart"/>
            <w:r w:rsidRPr="00287A63">
              <w:rPr>
                <w:rFonts w:ascii="標楷體" w:eastAsia="標楷體" w:hAnsi="標楷體"/>
                <w:color w:val="000000" w:themeColor="text1"/>
                <w:sz w:val="24"/>
                <w:szCs w:val="24"/>
              </w:rPr>
              <w:t>起迄</w:t>
            </w:r>
            <w:proofErr w:type="gramEnd"/>
            <w:r w:rsidRPr="00287A63">
              <w:rPr>
                <w:rFonts w:ascii="標楷體" w:eastAsia="標楷體" w:hAnsi="標楷體"/>
                <w:color w:val="000000" w:themeColor="text1"/>
                <w:sz w:val="24"/>
                <w:szCs w:val="24"/>
              </w:rPr>
              <w:t>地、搭乘事由及短程車資支用條件），證明與計畫相關者，憑以認定。</w:t>
            </w:r>
          </w:p>
          <w:p w14:paraId="39F0DFB7" w14:textId="77777777" w:rsidR="00287A63" w:rsidRPr="00287A63" w:rsidRDefault="00287A63" w:rsidP="00366B1C">
            <w:pPr>
              <w:snapToGrid w:val="0"/>
              <w:ind w:left="180" w:rightChars="52" w:right="104"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3.支用條件如下：</w:t>
            </w:r>
          </w:p>
          <w:p w14:paraId="68C3493E" w14:textId="77777777" w:rsidR="00287A63" w:rsidRPr="00287A63" w:rsidRDefault="00287A63" w:rsidP="00B872D0">
            <w:pPr>
              <w:pStyle w:val="af2"/>
              <w:numPr>
                <w:ilvl w:val="0"/>
                <w:numId w:val="69"/>
              </w:numPr>
              <w:tabs>
                <w:tab w:val="left" w:pos="647"/>
              </w:tabs>
              <w:suppressAutoHyphens w:val="0"/>
              <w:autoSpaceDN/>
              <w:snapToGrid w:val="0"/>
              <w:spacing w:line="240" w:lineRule="auto"/>
              <w:ind w:rightChars="52" w:right="104" w:hanging="258"/>
              <w:jc w:val="both"/>
              <w:textAlignment w:val="auto"/>
              <w:rPr>
                <w:rFonts w:ascii="標楷體" w:eastAsia="標楷體" w:hAnsi="標楷體"/>
                <w:color w:val="000000" w:themeColor="text1"/>
                <w:szCs w:val="24"/>
              </w:rPr>
            </w:pPr>
            <w:r w:rsidRPr="00287A63">
              <w:rPr>
                <w:rFonts w:ascii="標楷體" w:eastAsia="標楷體" w:hAnsi="標楷體"/>
                <w:color w:val="000000" w:themeColor="text1"/>
                <w:szCs w:val="24"/>
              </w:rPr>
              <w:t>因業務需要。</w:t>
            </w:r>
          </w:p>
          <w:p w14:paraId="26DDC098" w14:textId="77777777" w:rsidR="00287A63" w:rsidRPr="00287A63" w:rsidRDefault="00287A63" w:rsidP="00B872D0">
            <w:pPr>
              <w:pStyle w:val="af2"/>
              <w:numPr>
                <w:ilvl w:val="0"/>
                <w:numId w:val="69"/>
              </w:numPr>
              <w:tabs>
                <w:tab w:val="left" w:pos="647"/>
              </w:tabs>
              <w:suppressAutoHyphens w:val="0"/>
              <w:autoSpaceDN/>
              <w:snapToGrid w:val="0"/>
              <w:spacing w:line="240" w:lineRule="auto"/>
              <w:ind w:rightChars="52" w:right="104" w:hanging="258"/>
              <w:jc w:val="both"/>
              <w:textAlignment w:val="auto"/>
              <w:rPr>
                <w:rFonts w:ascii="標楷體" w:eastAsia="標楷體" w:hAnsi="標楷體"/>
                <w:color w:val="000000" w:themeColor="text1"/>
                <w:szCs w:val="24"/>
              </w:rPr>
            </w:pPr>
            <w:r w:rsidRPr="00287A63">
              <w:rPr>
                <w:rFonts w:ascii="標楷體" w:eastAsia="標楷體" w:hAnsi="標楷體"/>
                <w:color w:val="000000" w:themeColor="text1"/>
                <w:szCs w:val="24"/>
              </w:rPr>
              <w:t>交通不便。</w:t>
            </w:r>
          </w:p>
          <w:p w14:paraId="24323E5E" w14:textId="77777777" w:rsidR="00287A63" w:rsidRPr="00287A63" w:rsidRDefault="00287A63" w:rsidP="00B872D0">
            <w:pPr>
              <w:pStyle w:val="af2"/>
              <w:numPr>
                <w:ilvl w:val="0"/>
                <w:numId w:val="69"/>
              </w:numPr>
              <w:tabs>
                <w:tab w:val="left" w:pos="647"/>
              </w:tabs>
              <w:suppressAutoHyphens w:val="0"/>
              <w:autoSpaceDN/>
              <w:snapToGrid w:val="0"/>
              <w:spacing w:line="240" w:lineRule="auto"/>
              <w:ind w:rightChars="52" w:right="104" w:hanging="258"/>
              <w:jc w:val="both"/>
              <w:textAlignment w:val="auto"/>
              <w:rPr>
                <w:rFonts w:ascii="標楷體" w:eastAsia="標楷體" w:hAnsi="標楷體"/>
                <w:color w:val="000000" w:themeColor="text1"/>
                <w:szCs w:val="24"/>
              </w:rPr>
            </w:pPr>
            <w:r w:rsidRPr="00287A63">
              <w:rPr>
                <w:rFonts w:ascii="標楷體" w:eastAsia="標楷體" w:hAnsi="標楷體"/>
                <w:color w:val="000000" w:themeColor="text1"/>
                <w:szCs w:val="24"/>
              </w:rPr>
              <w:t>攜帶重要公務文件。</w:t>
            </w:r>
          </w:p>
          <w:p w14:paraId="368F6A00" w14:textId="77777777" w:rsidR="00287A63" w:rsidRPr="00287A63" w:rsidRDefault="00287A63" w:rsidP="00B872D0">
            <w:pPr>
              <w:pStyle w:val="af2"/>
              <w:numPr>
                <w:ilvl w:val="0"/>
                <w:numId w:val="69"/>
              </w:numPr>
              <w:tabs>
                <w:tab w:val="left" w:pos="647"/>
              </w:tabs>
              <w:suppressAutoHyphens w:val="0"/>
              <w:autoSpaceDN/>
              <w:snapToGrid w:val="0"/>
              <w:spacing w:line="240" w:lineRule="auto"/>
              <w:ind w:rightChars="52" w:right="104" w:hanging="258"/>
              <w:jc w:val="both"/>
              <w:textAlignment w:val="auto"/>
              <w:rPr>
                <w:rFonts w:ascii="標楷體" w:eastAsia="標楷體" w:hAnsi="標楷體"/>
                <w:color w:val="000000" w:themeColor="text1"/>
                <w:szCs w:val="24"/>
                <w:lang w:eastAsia="zh-TW"/>
              </w:rPr>
            </w:pPr>
            <w:r w:rsidRPr="00287A63">
              <w:rPr>
                <w:rFonts w:ascii="標楷體" w:eastAsia="標楷體" w:hAnsi="標楷體"/>
                <w:color w:val="000000" w:themeColor="text1"/>
                <w:szCs w:val="24"/>
                <w:lang w:eastAsia="zh-TW"/>
              </w:rPr>
              <w:t>體積過大或過重之行李。</w:t>
            </w:r>
          </w:p>
          <w:p w14:paraId="36E25146" w14:textId="77777777" w:rsidR="00287A63" w:rsidRPr="00287A63" w:rsidRDefault="00287A63" w:rsidP="00B872D0">
            <w:pPr>
              <w:pStyle w:val="af2"/>
              <w:numPr>
                <w:ilvl w:val="0"/>
                <w:numId w:val="69"/>
              </w:numPr>
              <w:tabs>
                <w:tab w:val="left" w:pos="647"/>
              </w:tabs>
              <w:suppressAutoHyphens w:val="0"/>
              <w:autoSpaceDN/>
              <w:snapToGrid w:val="0"/>
              <w:spacing w:line="240" w:lineRule="auto"/>
              <w:ind w:rightChars="52" w:right="104" w:hanging="258"/>
              <w:jc w:val="both"/>
              <w:textAlignment w:val="auto"/>
              <w:rPr>
                <w:rFonts w:ascii="標楷體" w:eastAsia="標楷體" w:hAnsi="標楷體"/>
                <w:color w:val="000000" w:themeColor="text1"/>
                <w:szCs w:val="24"/>
              </w:rPr>
            </w:pPr>
            <w:r w:rsidRPr="00287A63">
              <w:rPr>
                <w:rFonts w:ascii="標楷體" w:eastAsia="標楷體" w:hAnsi="標楷體"/>
                <w:color w:val="000000" w:themeColor="text1"/>
                <w:szCs w:val="24"/>
              </w:rPr>
              <w:t>處理行程有急迫性。</w:t>
            </w:r>
          </w:p>
          <w:p w14:paraId="2354CB04" w14:textId="77777777" w:rsidR="00287A63" w:rsidRPr="00287A63" w:rsidRDefault="00287A63" w:rsidP="00B872D0">
            <w:pPr>
              <w:pStyle w:val="af2"/>
              <w:numPr>
                <w:ilvl w:val="0"/>
                <w:numId w:val="69"/>
              </w:numPr>
              <w:tabs>
                <w:tab w:val="left" w:pos="647"/>
              </w:tabs>
              <w:suppressAutoHyphens w:val="0"/>
              <w:autoSpaceDN/>
              <w:snapToGrid w:val="0"/>
              <w:spacing w:line="240" w:lineRule="auto"/>
              <w:ind w:rightChars="52" w:right="104" w:hanging="258"/>
              <w:jc w:val="both"/>
              <w:textAlignment w:val="auto"/>
              <w:rPr>
                <w:rFonts w:ascii="標楷體" w:eastAsia="標楷體" w:hAnsi="標楷體"/>
                <w:color w:val="000000" w:themeColor="text1"/>
                <w:szCs w:val="24"/>
              </w:rPr>
            </w:pPr>
            <w:r w:rsidRPr="00287A63">
              <w:rPr>
                <w:rFonts w:ascii="標楷體" w:eastAsia="標楷體" w:hAnsi="標楷體"/>
                <w:color w:val="000000" w:themeColor="text1"/>
                <w:szCs w:val="24"/>
              </w:rPr>
              <w:t>多人共乘成本較低。</w:t>
            </w:r>
          </w:p>
        </w:tc>
        <w:tc>
          <w:tcPr>
            <w:tcW w:w="2316" w:type="dxa"/>
            <w:shd w:val="clear" w:color="auto" w:fill="auto"/>
          </w:tcPr>
          <w:p w14:paraId="06FD111A" w14:textId="77777777" w:rsidR="00287A63" w:rsidRPr="00287A63" w:rsidRDefault="00287A63" w:rsidP="00366B1C">
            <w:pPr>
              <w:snapToGrid w:val="0"/>
              <w:ind w:left="180"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1.乘車明細</w:t>
            </w:r>
          </w:p>
          <w:p w14:paraId="3585D236" w14:textId="77777777" w:rsidR="00287A63" w:rsidRPr="00287A63" w:rsidRDefault="00287A63" w:rsidP="00366B1C">
            <w:pPr>
              <w:snapToGrid w:val="0"/>
              <w:ind w:left="180"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2.付款紀錄</w:t>
            </w:r>
          </w:p>
        </w:tc>
      </w:tr>
      <w:tr w:rsidR="00961C86" w:rsidRPr="00287A63" w14:paraId="18648478" w14:textId="77777777" w:rsidTr="0025712E">
        <w:trPr>
          <w:cantSplit/>
          <w:trHeight w:val="510"/>
          <w:jc w:val="center"/>
        </w:trPr>
        <w:tc>
          <w:tcPr>
            <w:tcW w:w="993" w:type="dxa"/>
            <w:vMerge w:val="restart"/>
            <w:shd w:val="clear" w:color="auto" w:fill="auto"/>
            <w:vAlign w:val="center"/>
          </w:tcPr>
          <w:p w14:paraId="6BE42A05" w14:textId="70A0573D" w:rsidR="00961C86" w:rsidRPr="00287A63" w:rsidRDefault="00961C86" w:rsidP="00961C86">
            <w:pPr>
              <w:snapToGrid w:val="0"/>
              <w:jc w:val="center"/>
              <w:rPr>
                <w:rFonts w:ascii="標楷體" w:eastAsia="標楷體" w:hAnsi="標楷體"/>
                <w:b/>
                <w:bCs/>
                <w:color w:val="000000" w:themeColor="text1"/>
                <w:sz w:val="24"/>
                <w:szCs w:val="24"/>
              </w:rPr>
            </w:pPr>
            <w:r w:rsidRPr="00287A63">
              <w:rPr>
                <w:rFonts w:ascii="標楷體" w:eastAsia="標楷體" w:hAnsi="標楷體"/>
                <w:b/>
                <w:bCs/>
                <w:color w:val="000000" w:themeColor="text1"/>
                <w:sz w:val="24"/>
                <w:szCs w:val="24"/>
              </w:rPr>
              <w:lastRenderedPageBreak/>
              <w:t>業務費</w:t>
            </w:r>
          </w:p>
        </w:tc>
        <w:tc>
          <w:tcPr>
            <w:tcW w:w="1417" w:type="dxa"/>
            <w:shd w:val="clear" w:color="auto" w:fill="auto"/>
            <w:vAlign w:val="center"/>
          </w:tcPr>
          <w:p w14:paraId="2B2CECD1" w14:textId="73058C0B" w:rsidR="00961C86" w:rsidRPr="00287A63" w:rsidRDefault="00961C86" w:rsidP="00961C86">
            <w:pPr>
              <w:snapToGrid w:val="0"/>
              <w:ind w:leftChars="50" w:left="100" w:rightChars="50" w:right="100"/>
              <w:jc w:val="center"/>
              <w:rPr>
                <w:rFonts w:ascii="標楷體" w:eastAsia="標楷體" w:hAnsi="標楷體"/>
                <w:color w:val="000000" w:themeColor="text1"/>
                <w:sz w:val="24"/>
              </w:rPr>
            </w:pPr>
            <w:r w:rsidRPr="00961C86">
              <w:rPr>
                <w:rFonts w:ascii="標楷體" w:eastAsia="標楷體" w:hAnsi="標楷體"/>
                <w:color w:val="000000" w:themeColor="text1"/>
                <w:sz w:val="24"/>
              </w:rPr>
              <w:t>委託研究或驗證費</w:t>
            </w:r>
          </w:p>
        </w:tc>
        <w:tc>
          <w:tcPr>
            <w:tcW w:w="5093" w:type="dxa"/>
            <w:shd w:val="clear" w:color="auto" w:fill="auto"/>
          </w:tcPr>
          <w:p w14:paraId="36DA7670" w14:textId="77777777" w:rsidR="00961C86" w:rsidRPr="00961C86" w:rsidRDefault="00961C86" w:rsidP="00961C86">
            <w:pPr>
              <w:snapToGrid w:val="0"/>
              <w:ind w:left="180" w:hangingChars="75" w:hanging="180"/>
              <w:jc w:val="both"/>
              <w:rPr>
                <w:rFonts w:ascii="標楷體" w:eastAsia="標楷體" w:hAnsi="標楷體"/>
                <w:color w:val="000000" w:themeColor="text1"/>
                <w:sz w:val="24"/>
              </w:rPr>
            </w:pPr>
            <w:r w:rsidRPr="00961C86">
              <w:rPr>
                <w:rFonts w:ascii="標楷體" w:eastAsia="標楷體" w:hAnsi="標楷體"/>
                <w:color w:val="000000" w:themeColor="text1"/>
                <w:sz w:val="24"/>
              </w:rPr>
              <w:t>1.委託研究或驗證費係指涉及計畫之執行而委託外界機構、單位進行專案研究或驗證之費用，且該研究或驗證實屬必要，委託研究或驗證項目包含規劃、設計、開發、測試、導入、稽核及更新等，但不包括設備或軟體之採購或租賃。</w:t>
            </w:r>
          </w:p>
          <w:p w14:paraId="75FE64A6" w14:textId="77777777" w:rsidR="00961C86" w:rsidRPr="00961C86" w:rsidRDefault="00961C86" w:rsidP="00961C86">
            <w:pPr>
              <w:snapToGrid w:val="0"/>
              <w:ind w:left="180" w:hangingChars="75" w:hanging="180"/>
              <w:jc w:val="both"/>
              <w:rPr>
                <w:rFonts w:ascii="標楷體" w:eastAsia="標楷體" w:hAnsi="標楷體"/>
                <w:color w:val="000000" w:themeColor="text1"/>
                <w:sz w:val="24"/>
              </w:rPr>
            </w:pPr>
            <w:r w:rsidRPr="00961C86">
              <w:rPr>
                <w:rFonts w:ascii="標楷體" w:eastAsia="標楷體" w:hAnsi="標楷體"/>
                <w:color w:val="000000" w:themeColor="text1"/>
                <w:sz w:val="24"/>
              </w:rPr>
              <w:t>2.委託研究或驗證費之對價產出，不得為資本。</w:t>
            </w:r>
          </w:p>
          <w:p w14:paraId="3B683CD3" w14:textId="3B57D4A1" w:rsidR="00961C86" w:rsidRPr="00961C86" w:rsidRDefault="00961C86" w:rsidP="00961C86">
            <w:pPr>
              <w:snapToGrid w:val="0"/>
              <w:ind w:left="180" w:hangingChars="75" w:hanging="180"/>
              <w:jc w:val="both"/>
              <w:rPr>
                <w:rFonts w:ascii="標楷體" w:eastAsia="標楷體" w:hAnsi="標楷體"/>
                <w:color w:val="000000" w:themeColor="text1"/>
                <w:sz w:val="24"/>
              </w:rPr>
            </w:pPr>
            <w:r w:rsidRPr="00961C86">
              <w:rPr>
                <w:rFonts w:ascii="標楷體" w:eastAsia="標楷體" w:hAnsi="標楷體"/>
                <w:color w:val="000000" w:themeColor="text1"/>
                <w:sz w:val="24"/>
              </w:rPr>
              <w:t>3.簽約</w:t>
            </w:r>
            <w:r w:rsidR="009821CA">
              <w:rPr>
                <w:rFonts w:ascii="標楷體" w:eastAsia="標楷體" w:hAnsi="標楷體" w:hint="eastAsia"/>
                <w:color w:val="000000" w:themeColor="text1"/>
                <w:sz w:val="24"/>
              </w:rPr>
              <w:t>業者</w:t>
            </w:r>
            <w:r w:rsidRPr="00961C86">
              <w:rPr>
                <w:rFonts w:ascii="標楷體" w:eastAsia="標楷體" w:hAnsi="標楷體"/>
                <w:color w:val="000000" w:themeColor="text1"/>
                <w:sz w:val="24"/>
              </w:rPr>
              <w:t>應與受委託研究或驗證業者簽定契約，契約應載明工作內容、工作分配、執行價金、執行</w:t>
            </w:r>
            <w:proofErr w:type="gramStart"/>
            <w:r w:rsidRPr="00961C86">
              <w:rPr>
                <w:rFonts w:ascii="標楷體" w:eastAsia="標楷體" w:hAnsi="標楷體"/>
                <w:color w:val="000000" w:themeColor="text1"/>
                <w:sz w:val="24"/>
              </w:rPr>
              <w:t>期間、</w:t>
            </w:r>
            <w:proofErr w:type="gramEnd"/>
            <w:r w:rsidRPr="00961C86">
              <w:rPr>
                <w:rFonts w:ascii="標楷體" w:eastAsia="標楷體" w:hAnsi="標楷體"/>
                <w:color w:val="000000" w:themeColor="text1"/>
                <w:sz w:val="24"/>
              </w:rPr>
              <w:t>付款條件、對價產出及權利義務等，並於契約簽定後，即檢送委外契約</w:t>
            </w:r>
            <w:proofErr w:type="gramStart"/>
            <w:r w:rsidRPr="00961C86">
              <w:rPr>
                <w:rFonts w:ascii="標楷體" w:eastAsia="標楷體" w:hAnsi="標楷體"/>
                <w:color w:val="000000" w:themeColor="text1"/>
                <w:sz w:val="24"/>
              </w:rPr>
              <w:t>書影本至執行</w:t>
            </w:r>
            <w:proofErr w:type="gramEnd"/>
            <w:r w:rsidRPr="00961C86">
              <w:rPr>
                <w:rFonts w:ascii="標楷體" w:eastAsia="標楷體" w:hAnsi="標楷體"/>
                <w:color w:val="000000" w:themeColor="text1"/>
                <w:sz w:val="24"/>
              </w:rPr>
              <w:t>單位備查。</w:t>
            </w:r>
          </w:p>
          <w:p w14:paraId="7585D016" w14:textId="4E6B81B8" w:rsidR="00961C86" w:rsidRPr="00961C86" w:rsidRDefault="00961C86" w:rsidP="00961C86">
            <w:pPr>
              <w:snapToGrid w:val="0"/>
              <w:ind w:left="180" w:hangingChars="75" w:hanging="180"/>
              <w:jc w:val="both"/>
              <w:rPr>
                <w:rFonts w:ascii="標楷體" w:eastAsia="標楷體" w:hAnsi="標楷體"/>
                <w:color w:val="000000" w:themeColor="text1"/>
                <w:sz w:val="24"/>
              </w:rPr>
            </w:pPr>
            <w:r w:rsidRPr="00961C86">
              <w:rPr>
                <w:rFonts w:ascii="標楷體" w:eastAsia="標楷體" w:hAnsi="標楷體"/>
                <w:color w:val="000000" w:themeColor="text1"/>
                <w:sz w:val="24"/>
              </w:rPr>
              <w:t>4.簽約</w:t>
            </w:r>
            <w:r w:rsidR="009821CA">
              <w:rPr>
                <w:rFonts w:ascii="標楷體" w:eastAsia="標楷體" w:hAnsi="標楷體" w:hint="eastAsia"/>
                <w:color w:val="000000" w:themeColor="text1"/>
                <w:sz w:val="24"/>
              </w:rPr>
              <w:t>業者</w:t>
            </w:r>
            <w:r w:rsidRPr="00961C86">
              <w:rPr>
                <w:rFonts w:ascii="標楷體" w:eastAsia="標楷體" w:hAnsi="標楷體"/>
                <w:color w:val="000000" w:themeColor="text1"/>
                <w:sz w:val="24"/>
              </w:rPr>
              <w:t>與其受委託研究或驗證單位之契約期間若超出計畫執行時間時，其委託研究或驗證費須提出經費分攤說明並予以合理分攤。</w:t>
            </w:r>
          </w:p>
        </w:tc>
        <w:tc>
          <w:tcPr>
            <w:tcW w:w="2316" w:type="dxa"/>
            <w:shd w:val="clear" w:color="auto" w:fill="auto"/>
          </w:tcPr>
          <w:p w14:paraId="70F56A8C" w14:textId="77777777" w:rsidR="00961C86" w:rsidRPr="00961C86" w:rsidRDefault="00961C86" w:rsidP="00961C86">
            <w:pPr>
              <w:snapToGrid w:val="0"/>
              <w:ind w:left="180" w:hangingChars="75" w:hanging="180"/>
              <w:jc w:val="both"/>
              <w:rPr>
                <w:rFonts w:ascii="標楷體" w:eastAsia="標楷體" w:hAnsi="標楷體"/>
                <w:color w:val="000000" w:themeColor="text1"/>
                <w:sz w:val="24"/>
              </w:rPr>
            </w:pPr>
            <w:r w:rsidRPr="00961C86">
              <w:rPr>
                <w:rFonts w:ascii="標楷體" w:eastAsia="標楷體" w:hAnsi="標楷體"/>
                <w:color w:val="000000" w:themeColor="text1"/>
                <w:sz w:val="24"/>
              </w:rPr>
              <w:t>1.委外契約書</w:t>
            </w:r>
          </w:p>
          <w:p w14:paraId="12056C6E" w14:textId="77777777" w:rsidR="00961C86" w:rsidRPr="00961C86" w:rsidRDefault="00961C86" w:rsidP="00961C86">
            <w:pPr>
              <w:snapToGrid w:val="0"/>
              <w:ind w:left="180" w:hangingChars="75" w:hanging="180"/>
              <w:jc w:val="both"/>
              <w:rPr>
                <w:rFonts w:ascii="標楷體" w:eastAsia="標楷體" w:hAnsi="標楷體"/>
                <w:color w:val="000000" w:themeColor="text1"/>
                <w:sz w:val="24"/>
              </w:rPr>
            </w:pPr>
            <w:r w:rsidRPr="00961C86">
              <w:rPr>
                <w:rFonts w:ascii="標楷體" w:eastAsia="標楷體" w:hAnsi="標楷體"/>
                <w:color w:val="000000" w:themeColor="text1"/>
                <w:sz w:val="24"/>
              </w:rPr>
              <w:t>2.原始憑證</w:t>
            </w:r>
          </w:p>
          <w:p w14:paraId="751D7D44" w14:textId="77777777" w:rsidR="00961C86" w:rsidRPr="00961C86" w:rsidRDefault="00961C86" w:rsidP="00961C86">
            <w:pPr>
              <w:snapToGrid w:val="0"/>
              <w:ind w:left="180" w:hangingChars="75" w:hanging="180"/>
              <w:jc w:val="both"/>
              <w:rPr>
                <w:rFonts w:ascii="標楷體" w:eastAsia="標楷體" w:hAnsi="標楷體"/>
                <w:color w:val="000000" w:themeColor="text1"/>
                <w:sz w:val="24"/>
              </w:rPr>
            </w:pPr>
            <w:r w:rsidRPr="00961C86">
              <w:rPr>
                <w:rFonts w:ascii="標楷體" w:eastAsia="標楷體" w:hAnsi="標楷體"/>
                <w:color w:val="000000" w:themeColor="text1"/>
                <w:sz w:val="24"/>
              </w:rPr>
              <w:t>3.付款紀錄（限金融機構轉帳）</w:t>
            </w:r>
          </w:p>
          <w:p w14:paraId="298CC4BE" w14:textId="075B9A95" w:rsidR="00961C86" w:rsidRPr="00961C86" w:rsidRDefault="00961C86" w:rsidP="00961C86">
            <w:pPr>
              <w:snapToGrid w:val="0"/>
              <w:ind w:left="180" w:hangingChars="75" w:hanging="180"/>
              <w:jc w:val="both"/>
              <w:rPr>
                <w:rFonts w:ascii="標楷體" w:eastAsia="標楷體" w:hAnsi="標楷體"/>
                <w:color w:val="000000" w:themeColor="text1"/>
                <w:sz w:val="24"/>
              </w:rPr>
            </w:pPr>
            <w:r w:rsidRPr="00961C86">
              <w:rPr>
                <w:rFonts w:ascii="標楷體" w:eastAsia="標楷體" w:hAnsi="標楷體"/>
                <w:color w:val="000000" w:themeColor="text1"/>
                <w:sz w:val="24"/>
              </w:rPr>
              <w:t>4.驗收報告</w:t>
            </w:r>
          </w:p>
        </w:tc>
      </w:tr>
      <w:tr w:rsidR="00961C86" w:rsidRPr="00287A63" w14:paraId="5B824936" w14:textId="77777777" w:rsidTr="0025712E">
        <w:trPr>
          <w:cantSplit/>
          <w:trHeight w:val="510"/>
          <w:jc w:val="center"/>
        </w:trPr>
        <w:tc>
          <w:tcPr>
            <w:tcW w:w="993" w:type="dxa"/>
            <w:vMerge/>
            <w:shd w:val="clear" w:color="auto" w:fill="auto"/>
            <w:vAlign w:val="center"/>
          </w:tcPr>
          <w:p w14:paraId="0B2C053E" w14:textId="4F28F087" w:rsidR="00961C86" w:rsidRPr="00287A63" w:rsidRDefault="00961C86" w:rsidP="00961C86">
            <w:pPr>
              <w:snapToGrid w:val="0"/>
              <w:jc w:val="center"/>
              <w:rPr>
                <w:rFonts w:ascii="標楷體" w:eastAsia="標楷體" w:hAnsi="標楷體"/>
                <w:b/>
                <w:bCs/>
                <w:color w:val="000000" w:themeColor="text1"/>
                <w:sz w:val="24"/>
                <w:szCs w:val="24"/>
              </w:rPr>
            </w:pPr>
          </w:p>
        </w:tc>
        <w:tc>
          <w:tcPr>
            <w:tcW w:w="1417" w:type="dxa"/>
            <w:shd w:val="clear" w:color="auto" w:fill="auto"/>
            <w:vAlign w:val="center"/>
          </w:tcPr>
          <w:p w14:paraId="2BAC0C78" w14:textId="77777777" w:rsidR="00961C86" w:rsidRPr="00287A63" w:rsidRDefault="00961C86" w:rsidP="00961C86">
            <w:pPr>
              <w:snapToGrid w:val="0"/>
              <w:ind w:leftChars="50" w:left="100" w:rightChars="50" w:right="100"/>
              <w:jc w:val="center"/>
              <w:rPr>
                <w:rFonts w:ascii="標楷體" w:eastAsia="標楷體" w:hAnsi="標楷體"/>
                <w:color w:val="000000" w:themeColor="text1"/>
                <w:sz w:val="24"/>
              </w:rPr>
            </w:pPr>
            <w:r w:rsidRPr="00287A63">
              <w:rPr>
                <w:rFonts w:ascii="標楷體" w:eastAsia="標楷體" w:hAnsi="標楷體"/>
                <w:color w:val="000000" w:themeColor="text1"/>
                <w:sz w:val="24"/>
              </w:rPr>
              <w:t>設備</w:t>
            </w:r>
          </w:p>
          <w:p w14:paraId="32D1DA77" w14:textId="026721DA" w:rsidR="00961C86" w:rsidRPr="00287A63" w:rsidRDefault="00961C86" w:rsidP="00961C86">
            <w:pPr>
              <w:snapToGrid w:val="0"/>
              <w:jc w:val="center"/>
              <w:rPr>
                <w:rFonts w:ascii="標楷體" w:eastAsia="標楷體" w:hAnsi="標楷體"/>
                <w:color w:val="000000" w:themeColor="text1"/>
                <w:sz w:val="24"/>
                <w:szCs w:val="24"/>
              </w:rPr>
            </w:pPr>
            <w:r w:rsidRPr="00287A63">
              <w:rPr>
                <w:rFonts w:ascii="標楷體" w:eastAsia="標楷體" w:hAnsi="標楷體"/>
                <w:color w:val="000000" w:themeColor="text1"/>
                <w:sz w:val="24"/>
              </w:rPr>
              <w:t>使用費</w:t>
            </w:r>
          </w:p>
        </w:tc>
        <w:tc>
          <w:tcPr>
            <w:tcW w:w="5093" w:type="dxa"/>
            <w:shd w:val="clear" w:color="auto" w:fill="auto"/>
          </w:tcPr>
          <w:p w14:paraId="5BF446C5" w14:textId="77777777" w:rsidR="00961C86" w:rsidRPr="00287A63" w:rsidRDefault="00961C86" w:rsidP="00961C86">
            <w:pPr>
              <w:snapToGrid w:val="0"/>
              <w:ind w:left="180"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1.設備使用費係指專為執行計畫所必須之機、儀器設備、雲端服務系統或軟體使用費，惟須於計畫書中明確說明與計畫執行之必要性與關聯性，並經審查委員會同意。</w:t>
            </w:r>
          </w:p>
          <w:p w14:paraId="5E08053A" w14:textId="454BD798" w:rsidR="00961C86" w:rsidRPr="00287A63" w:rsidRDefault="00961C86" w:rsidP="00961C86">
            <w:pPr>
              <w:snapToGrid w:val="0"/>
              <w:ind w:left="180"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2.應用軟體及資訊硬體採購費用須按使用年限於計畫執行期間內之部分予以攤提。</w:t>
            </w:r>
          </w:p>
        </w:tc>
        <w:tc>
          <w:tcPr>
            <w:tcW w:w="2316" w:type="dxa"/>
            <w:shd w:val="clear" w:color="auto" w:fill="auto"/>
          </w:tcPr>
          <w:p w14:paraId="12FEDCAA" w14:textId="77777777" w:rsidR="00961C86" w:rsidRPr="00287A63" w:rsidRDefault="00961C86" w:rsidP="00961C86">
            <w:pPr>
              <w:snapToGrid w:val="0"/>
              <w:ind w:left="180"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1.採購單、驗收單、統一發票或進口報關結匯單據與報價單</w:t>
            </w:r>
          </w:p>
          <w:p w14:paraId="56641A35" w14:textId="77777777" w:rsidR="00961C86" w:rsidRPr="00287A63" w:rsidRDefault="00961C86" w:rsidP="00961C86">
            <w:pPr>
              <w:snapToGrid w:val="0"/>
              <w:ind w:left="180"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2.付款紀錄（金融機構轉帳/支票）</w:t>
            </w:r>
          </w:p>
          <w:p w14:paraId="594E42C9" w14:textId="77777777" w:rsidR="00961C86" w:rsidRPr="00287A63" w:rsidRDefault="00961C86" w:rsidP="00961C86">
            <w:pPr>
              <w:snapToGrid w:val="0"/>
              <w:ind w:left="180"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3.財產目錄（已有設備）</w:t>
            </w:r>
          </w:p>
          <w:p w14:paraId="2A650990" w14:textId="77777777" w:rsidR="00961C86" w:rsidRPr="00287A63" w:rsidRDefault="00961C86" w:rsidP="00961C86">
            <w:pPr>
              <w:snapToGrid w:val="0"/>
              <w:ind w:left="180"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4.驗收單</w:t>
            </w:r>
          </w:p>
          <w:p w14:paraId="012CAC6A" w14:textId="77777777" w:rsidR="00961C86" w:rsidRPr="00287A63" w:rsidRDefault="00961C86" w:rsidP="00961C86">
            <w:pPr>
              <w:snapToGrid w:val="0"/>
              <w:ind w:left="180"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5.設備使用紀錄表</w:t>
            </w:r>
          </w:p>
          <w:p w14:paraId="77CF01BB" w14:textId="29DEFC7B" w:rsidR="00961C86" w:rsidRPr="00287A63" w:rsidRDefault="00961C86" w:rsidP="00961C86">
            <w:pPr>
              <w:snapToGrid w:val="0"/>
              <w:ind w:left="180"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6.設備</w:t>
            </w:r>
            <w:proofErr w:type="gramStart"/>
            <w:r w:rsidRPr="00287A63">
              <w:rPr>
                <w:rFonts w:ascii="標楷體" w:eastAsia="標楷體" w:hAnsi="標楷體"/>
                <w:color w:val="000000" w:themeColor="text1"/>
                <w:sz w:val="24"/>
                <w:szCs w:val="24"/>
              </w:rPr>
              <w:t>攤提表</w:t>
            </w:r>
            <w:proofErr w:type="gramEnd"/>
          </w:p>
        </w:tc>
      </w:tr>
      <w:tr w:rsidR="00961C86" w:rsidRPr="00287A63" w14:paraId="506D49BE" w14:textId="77777777" w:rsidTr="0025712E">
        <w:trPr>
          <w:cantSplit/>
          <w:trHeight w:val="510"/>
          <w:jc w:val="center"/>
        </w:trPr>
        <w:tc>
          <w:tcPr>
            <w:tcW w:w="993" w:type="dxa"/>
            <w:vMerge/>
            <w:shd w:val="clear" w:color="auto" w:fill="auto"/>
            <w:vAlign w:val="center"/>
          </w:tcPr>
          <w:p w14:paraId="303F7436" w14:textId="77777777" w:rsidR="00961C86" w:rsidRPr="00287A63" w:rsidRDefault="00961C86" w:rsidP="00961C86">
            <w:pPr>
              <w:snapToGrid w:val="0"/>
              <w:jc w:val="center"/>
              <w:rPr>
                <w:rFonts w:ascii="標楷體" w:eastAsia="標楷體" w:hAnsi="標楷體"/>
                <w:b/>
                <w:bCs/>
                <w:color w:val="000000" w:themeColor="text1"/>
                <w:sz w:val="24"/>
                <w:szCs w:val="24"/>
              </w:rPr>
            </w:pPr>
          </w:p>
        </w:tc>
        <w:tc>
          <w:tcPr>
            <w:tcW w:w="1417" w:type="dxa"/>
            <w:shd w:val="clear" w:color="auto" w:fill="auto"/>
            <w:vAlign w:val="center"/>
          </w:tcPr>
          <w:p w14:paraId="6A88C756" w14:textId="77777777" w:rsidR="00961C86" w:rsidRPr="00287A63" w:rsidRDefault="00961C86" w:rsidP="00961C86">
            <w:pPr>
              <w:snapToGrid w:val="0"/>
              <w:jc w:val="center"/>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設備</w:t>
            </w:r>
          </w:p>
          <w:p w14:paraId="50278704" w14:textId="1C540C9E" w:rsidR="00961C86" w:rsidRPr="00287A63" w:rsidRDefault="00961C86" w:rsidP="00961C86">
            <w:pPr>
              <w:snapToGrid w:val="0"/>
              <w:ind w:leftChars="50" w:left="100" w:rightChars="50" w:right="100"/>
              <w:jc w:val="center"/>
              <w:rPr>
                <w:rFonts w:ascii="標楷體" w:eastAsia="標楷體" w:hAnsi="標楷體"/>
                <w:color w:val="000000" w:themeColor="text1"/>
                <w:sz w:val="24"/>
              </w:rPr>
            </w:pPr>
            <w:r w:rsidRPr="00287A63">
              <w:rPr>
                <w:rFonts w:ascii="標楷體" w:eastAsia="標楷體" w:hAnsi="標楷體"/>
                <w:color w:val="000000" w:themeColor="text1"/>
                <w:sz w:val="24"/>
                <w:szCs w:val="24"/>
              </w:rPr>
              <w:t>維護費</w:t>
            </w:r>
          </w:p>
        </w:tc>
        <w:tc>
          <w:tcPr>
            <w:tcW w:w="5093" w:type="dxa"/>
            <w:shd w:val="clear" w:color="auto" w:fill="auto"/>
          </w:tcPr>
          <w:p w14:paraId="5F74C770" w14:textId="77777777" w:rsidR="00961C86" w:rsidRPr="00287A63" w:rsidRDefault="00961C86" w:rsidP="00961C86">
            <w:pPr>
              <w:snapToGrid w:val="0"/>
              <w:ind w:left="180"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1.設備維護費係指專為執行計畫所必須之機、儀器設備之維護或修繕費用。</w:t>
            </w:r>
          </w:p>
          <w:p w14:paraId="1E13FCD0" w14:textId="77777777" w:rsidR="00961C86" w:rsidRPr="00287A63" w:rsidRDefault="00961C86" w:rsidP="00961C86">
            <w:pPr>
              <w:snapToGrid w:val="0"/>
              <w:ind w:left="180"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2.設備於保固期間內（至少以1年認定）不得編列維護費。</w:t>
            </w:r>
          </w:p>
          <w:p w14:paraId="7FD68B54" w14:textId="77777777" w:rsidR="00961C86" w:rsidRPr="00287A63" w:rsidRDefault="00961C86" w:rsidP="00961C86">
            <w:pPr>
              <w:snapToGrid w:val="0"/>
              <w:ind w:left="180"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3.設備</w:t>
            </w:r>
            <w:proofErr w:type="gramStart"/>
            <w:r w:rsidRPr="00287A63">
              <w:rPr>
                <w:rFonts w:ascii="標楷體" w:eastAsia="標楷體" w:hAnsi="標楷體"/>
                <w:color w:val="000000" w:themeColor="text1"/>
                <w:sz w:val="24"/>
                <w:szCs w:val="24"/>
              </w:rPr>
              <w:t>維護費若與</w:t>
            </w:r>
            <w:proofErr w:type="gramEnd"/>
            <w:r w:rsidRPr="00287A63">
              <w:rPr>
                <w:rFonts w:ascii="標楷體" w:eastAsia="標楷體" w:hAnsi="標楷體"/>
                <w:color w:val="000000" w:themeColor="text1"/>
                <w:sz w:val="24"/>
                <w:szCs w:val="24"/>
              </w:rPr>
              <w:t>供應商或其他提供維護勞務業者簽訂年度維護契約者，其維護費則依維護契約每月之維護費按該設備使用於專案計畫之比例編列。</w:t>
            </w:r>
          </w:p>
          <w:p w14:paraId="4713DA26" w14:textId="64AC1890" w:rsidR="00961C86" w:rsidRPr="00287A63" w:rsidRDefault="00961C86" w:rsidP="00961C86">
            <w:pPr>
              <w:snapToGrid w:val="0"/>
              <w:ind w:left="180"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4.設備維護費須確實為計畫執行所使用之機、儀器設備之維護或修繕費用，否則不予認列。</w:t>
            </w:r>
          </w:p>
        </w:tc>
        <w:tc>
          <w:tcPr>
            <w:tcW w:w="2316" w:type="dxa"/>
            <w:shd w:val="clear" w:color="auto" w:fill="auto"/>
          </w:tcPr>
          <w:p w14:paraId="393740AD" w14:textId="77777777" w:rsidR="00961C86" w:rsidRPr="00287A63" w:rsidRDefault="00961C86" w:rsidP="00961C86">
            <w:pPr>
              <w:snapToGrid w:val="0"/>
              <w:ind w:left="180"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1.請購或請修單、驗收單、維護契約、發票或收據等</w:t>
            </w:r>
          </w:p>
          <w:p w14:paraId="17B90A10" w14:textId="77777777" w:rsidR="00961C86" w:rsidRPr="00287A63" w:rsidRDefault="00961C86" w:rsidP="00961C86">
            <w:pPr>
              <w:snapToGrid w:val="0"/>
              <w:ind w:left="180"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2.設備維修紀錄表</w:t>
            </w:r>
          </w:p>
          <w:p w14:paraId="30C3B9CA" w14:textId="77777777" w:rsidR="00961C86" w:rsidRPr="00287A63" w:rsidRDefault="00961C86" w:rsidP="00961C86">
            <w:pPr>
              <w:snapToGrid w:val="0"/>
              <w:ind w:left="180"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3.若為分攤，應附分攤表及原始憑證影本</w:t>
            </w:r>
          </w:p>
          <w:p w14:paraId="448F81A4" w14:textId="5FBB5A24" w:rsidR="00961C86" w:rsidRPr="00287A63" w:rsidRDefault="00961C86" w:rsidP="00961C86">
            <w:pPr>
              <w:snapToGrid w:val="0"/>
              <w:ind w:left="180" w:hangingChars="75" w:hanging="180"/>
              <w:jc w:val="both"/>
              <w:rPr>
                <w:rFonts w:ascii="標楷體" w:eastAsia="標楷體" w:hAnsi="標楷體"/>
                <w:color w:val="000000" w:themeColor="text1"/>
                <w:sz w:val="24"/>
                <w:szCs w:val="24"/>
              </w:rPr>
            </w:pPr>
            <w:r w:rsidRPr="00287A63">
              <w:rPr>
                <w:rFonts w:ascii="標楷體" w:eastAsia="標楷體" w:hAnsi="標楷體"/>
                <w:color w:val="000000" w:themeColor="text1"/>
                <w:sz w:val="24"/>
                <w:szCs w:val="24"/>
              </w:rPr>
              <w:t>4.涉及外幣支付時應附當時之外幣匯率表</w:t>
            </w:r>
          </w:p>
        </w:tc>
      </w:tr>
    </w:tbl>
    <w:p w14:paraId="28F2A23C" w14:textId="77777777" w:rsidR="00287A63" w:rsidRPr="00287A63" w:rsidRDefault="00287A63" w:rsidP="00287A63">
      <w:pPr>
        <w:snapToGrid w:val="0"/>
        <w:rPr>
          <w:rFonts w:ascii="標楷體" w:eastAsia="標楷體" w:hAnsi="標楷體"/>
          <w:color w:val="000000" w:themeColor="text1"/>
          <w:sz w:val="24"/>
          <w:szCs w:val="24"/>
        </w:rPr>
      </w:pPr>
      <w:bookmarkStart w:id="79" w:name="_Toc229563940"/>
      <w:bookmarkStart w:id="80" w:name="_Toc253403526"/>
      <w:bookmarkStart w:id="81" w:name="_Toc492042569"/>
      <w:bookmarkStart w:id="82" w:name="_Ref494986868"/>
      <w:bookmarkStart w:id="83" w:name="_Ref495151819"/>
      <w:bookmarkStart w:id="84" w:name="_Ref495167551"/>
      <w:r w:rsidRPr="00287A63">
        <w:rPr>
          <w:rFonts w:ascii="標楷體" w:eastAsia="標楷體" w:hAnsi="標楷體"/>
          <w:color w:val="000000" w:themeColor="text1"/>
          <w:sz w:val="24"/>
          <w:szCs w:val="24"/>
        </w:rPr>
        <w:t>說明：</w:t>
      </w:r>
    </w:p>
    <w:p w14:paraId="7F4691DD" w14:textId="77777777" w:rsidR="00287A63" w:rsidRPr="00735EE1" w:rsidRDefault="00287A63" w:rsidP="00287A63">
      <w:pPr>
        <w:snapToGrid w:val="0"/>
        <w:ind w:leftChars="100" w:left="200"/>
        <w:rPr>
          <w:rFonts w:eastAsia="標楷體"/>
          <w:color w:val="000000" w:themeColor="text1"/>
          <w:sz w:val="24"/>
          <w:szCs w:val="24"/>
        </w:rPr>
      </w:pPr>
      <w:r w:rsidRPr="00735EE1">
        <w:rPr>
          <w:rFonts w:eastAsia="標楷體"/>
          <w:color w:val="000000" w:themeColor="text1"/>
          <w:sz w:val="24"/>
          <w:szCs w:val="24"/>
        </w:rPr>
        <w:t>1.</w:t>
      </w:r>
      <w:r w:rsidRPr="00735EE1">
        <w:rPr>
          <w:rFonts w:eastAsia="標楷體"/>
          <w:color w:val="000000" w:themeColor="text1"/>
          <w:sz w:val="24"/>
          <w:szCs w:val="24"/>
        </w:rPr>
        <w:t>補助款編列須至少</w:t>
      </w:r>
      <w:r w:rsidRPr="00735EE1">
        <w:rPr>
          <w:rFonts w:eastAsia="標楷體"/>
          <w:color w:val="000000" w:themeColor="text1"/>
          <w:sz w:val="24"/>
          <w:szCs w:val="24"/>
        </w:rPr>
        <w:t>2</w:t>
      </w:r>
      <w:r w:rsidRPr="00735EE1">
        <w:rPr>
          <w:rFonts w:eastAsia="標楷體"/>
          <w:color w:val="000000" w:themeColor="text1"/>
          <w:sz w:val="24"/>
          <w:szCs w:val="24"/>
        </w:rPr>
        <w:t>個</w:t>
      </w:r>
      <w:r w:rsidRPr="00735EE1">
        <w:rPr>
          <w:rFonts w:eastAsia="標楷體"/>
          <w:color w:val="000000" w:themeColor="text1"/>
          <w:sz w:val="24"/>
          <w:szCs w:val="24"/>
        </w:rPr>
        <w:t>1</w:t>
      </w:r>
      <w:r w:rsidRPr="00735EE1">
        <w:rPr>
          <w:rFonts w:eastAsia="標楷體"/>
          <w:color w:val="000000" w:themeColor="text1"/>
          <w:sz w:val="24"/>
          <w:szCs w:val="24"/>
        </w:rPr>
        <w:t>級會計科目（如人事費、旅運費及業務費）。</w:t>
      </w:r>
    </w:p>
    <w:bookmarkEnd w:id="79"/>
    <w:bookmarkEnd w:id="80"/>
    <w:bookmarkEnd w:id="81"/>
    <w:bookmarkEnd w:id="82"/>
    <w:bookmarkEnd w:id="83"/>
    <w:bookmarkEnd w:id="84"/>
    <w:p w14:paraId="5156C2B8" w14:textId="77777777" w:rsidR="00287A63" w:rsidRPr="00735EE1" w:rsidRDefault="00287A63" w:rsidP="00287A63">
      <w:pPr>
        <w:snapToGrid w:val="0"/>
        <w:ind w:leftChars="100" w:left="200"/>
        <w:rPr>
          <w:rFonts w:eastAsia="標楷體"/>
          <w:color w:val="000000" w:themeColor="text1"/>
          <w:sz w:val="24"/>
          <w:szCs w:val="24"/>
        </w:rPr>
      </w:pPr>
      <w:r w:rsidRPr="00735EE1">
        <w:rPr>
          <w:rFonts w:eastAsia="標楷體"/>
          <w:color w:val="000000" w:themeColor="text1"/>
          <w:sz w:val="24"/>
          <w:szCs w:val="24"/>
        </w:rPr>
        <w:t>2.</w:t>
      </w:r>
      <w:r w:rsidRPr="00735EE1">
        <w:rPr>
          <w:rFonts w:eastAsia="標楷體"/>
          <w:color w:val="000000" w:themeColor="text1"/>
          <w:sz w:val="24"/>
          <w:szCs w:val="24"/>
        </w:rPr>
        <w:t>「人事費」不得由其他經費項目流入，但得流出原編列額度之</w:t>
      </w:r>
      <w:r w:rsidRPr="00735EE1">
        <w:rPr>
          <w:rFonts w:eastAsia="標楷體"/>
          <w:color w:val="000000" w:themeColor="text1"/>
          <w:sz w:val="24"/>
          <w:szCs w:val="24"/>
        </w:rPr>
        <w:t>15%</w:t>
      </w:r>
      <w:r w:rsidRPr="00735EE1">
        <w:rPr>
          <w:rFonts w:eastAsia="標楷體"/>
          <w:color w:val="000000" w:themeColor="text1"/>
          <w:sz w:val="24"/>
          <w:szCs w:val="24"/>
        </w:rPr>
        <w:t>（上限）。</w:t>
      </w:r>
    </w:p>
    <w:p w14:paraId="3F1AB3ED" w14:textId="77777777" w:rsidR="0025712E" w:rsidRPr="00735EE1" w:rsidRDefault="00287A63" w:rsidP="0025712E">
      <w:pPr>
        <w:snapToGrid w:val="0"/>
        <w:ind w:leftChars="100" w:left="200"/>
        <w:rPr>
          <w:rFonts w:eastAsia="標楷體"/>
          <w:color w:val="000000" w:themeColor="text1"/>
          <w:sz w:val="24"/>
          <w:szCs w:val="24"/>
        </w:rPr>
      </w:pPr>
      <w:r w:rsidRPr="00735EE1">
        <w:rPr>
          <w:rFonts w:eastAsia="標楷體"/>
          <w:color w:val="000000" w:themeColor="text1"/>
          <w:sz w:val="24"/>
          <w:szCs w:val="24"/>
        </w:rPr>
        <w:t>3.</w:t>
      </w:r>
      <w:r w:rsidRPr="00735EE1">
        <w:rPr>
          <w:rFonts w:eastAsia="標楷體"/>
          <w:color w:val="000000" w:themeColor="text1"/>
          <w:sz w:val="24"/>
          <w:szCs w:val="24"/>
        </w:rPr>
        <w:t>「旅運費」可由其他經費項目流入或流出原編列額度之</w:t>
      </w:r>
      <w:r w:rsidRPr="00735EE1">
        <w:rPr>
          <w:rFonts w:eastAsia="標楷體"/>
          <w:color w:val="000000" w:themeColor="text1"/>
          <w:sz w:val="24"/>
          <w:szCs w:val="24"/>
        </w:rPr>
        <w:t>20%</w:t>
      </w:r>
      <w:r w:rsidRPr="00735EE1">
        <w:rPr>
          <w:rFonts w:eastAsia="標楷體"/>
          <w:color w:val="000000" w:themeColor="text1"/>
          <w:sz w:val="24"/>
          <w:szCs w:val="24"/>
        </w:rPr>
        <w:t>（上限）。</w:t>
      </w:r>
    </w:p>
    <w:p w14:paraId="21D1CFB0" w14:textId="56DB88C4" w:rsidR="005D2ADC" w:rsidRPr="00735EE1" w:rsidRDefault="00287A63" w:rsidP="0025712E">
      <w:pPr>
        <w:snapToGrid w:val="0"/>
        <w:ind w:leftChars="100" w:left="200"/>
        <w:rPr>
          <w:rFonts w:eastAsia="標楷體"/>
          <w:color w:val="000000" w:themeColor="text1"/>
          <w:sz w:val="24"/>
          <w:szCs w:val="24"/>
        </w:rPr>
      </w:pPr>
      <w:r w:rsidRPr="00735EE1">
        <w:rPr>
          <w:rFonts w:eastAsia="標楷體"/>
          <w:color w:val="000000" w:themeColor="text1"/>
          <w:sz w:val="24"/>
          <w:szCs w:val="24"/>
        </w:rPr>
        <w:t>4.</w:t>
      </w:r>
      <w:r w:rsidRPr="00735EE1">
        <w:rPr>
          <w:rFonts w:eastAsia="標楷體"/>
          <w:color w:val="000000" w:themeColor="text1"/>
          <w:sz w:val="24"/>
          <w:szCs w:val="24"/>
        </w:rPr>
        <w:t>「業務費」可由其他經費項目流入或流出原編列額度之</w:t>
      </w:r>
      <w:r w:rsidRPr="00735EE1">
        <w:rPr>
          <w:rFonts w:eastAsia="標楷體"/>
          <w:color w:val="000000" w:themeColor="text1"/>
          <w:sz w:val="24"/>
          <w:szCs w:val="24"/>
        </w:rPr>
        <w:t>20%</w:t>
      </w:r>
      <w:r w:rsidRPr="00735EE1">
        <w:rPr>
          <w:rFonts w:eastAsia="標楷體"/>
          <w:color w:val="000000" w:themeColor="text1"/>
          <w:sz w:val="24"/>
          <w:szCs w:val="24"/>
        </w:rPr>
        <w:t>（上限）。</w:t>
      </w:r>
    </w:p>
    <w:p w14:paraId="7BBC69B5" w14:textId="30870F5B" w:rsidR="00AE2D96" w:rsidRPr="00AE2D96" w:rsidRDefault="006F2E2C" w:rsidP="00AE2D96">
      <w:pPr>
        <w:pStyle w:val="afffffa"/>
        <w:pageBreakBefore/>
        <w:spacing w:line="440" w:lineRule="exact"/>
        <w:ind w:left="992" w:hangingChars="354" w:hanging="992"/>
        <w:outlineLvl w:val="0"/>
        <w:rPr>
          <w:rFonts w:ascii="Times New Roman" w:hAnsi="Times New Roman"/>
          <w:lang w:eastAsia="zh-TW"/>
        </w:rPr>
      </w:pPr>
      <w:bookmarkStart w:id="85" w:name="_Toc194509920"/>
      <w:r w:rsidRPr="007A6179">
        <w:rPr>
          <w:rFonts w:ascii="Times New Roman" w:hAnsi="Times New Roman"/>
          <w:lang w:eastAsia="zh-TW"/>
        </w:rPr>
        <w:lastRenderedPageBreak/>
        <w:t>附件</w:t>
      </w:r>
      <w:r w:rsidR="00287A63">
        <w:rPr>
          <w:rFonts w:ascii="Times New Roman" w:hAnsi="Times New Roman" w:hint="eastAsia"/>
          <w:lang w:eastAsia="zh-TW"/>
        </w:rPr>
        <w:t>4</w:t>
      </w:r>
      <w:r w:rsidRPr="007A6179">
        <w:rPr>
          <w:rFonts w:ascii="Times New Roman" w:hAnsi="Times New Roman"/>
          <w:lang w:eastAsia="zh-TW"/>
        </w:rPr>
        <w:t>：</w:t>
      </w:r>
      <w:r w:rsidR="00AE2D96" w:rsidRPr="00AE2D96">
        <w:rPr>
          <w:rFonts w:ascii="Times New Roman" w:hAnsi="Times New Roman"/>
          <w:lang w:eastAsia="zh-TW"/>
        </w:rPr>
        <w:t>提案計畫書</w:t>
      </w:r>
      <w:bookmarkEnd w:id="85"/>
    </w:p>
    <w:p w14:paraId="1813C868" w14:textId="77777777" w:rsidR="00945632" w:rsidRPr="00E3397F" w:rsidRDefault="00945632" w:rsidP="00945632">
      <w:pPr>
        <w:spacing w:beforeLines="100" w:before="423" w:line="360" w:lineRule="auto"/>
        <w:jc w:val="center"/>
        <w:rPr>
          <w:rFonts w:ascii="標楷體" w:eastAsia="標楷體" w:hAnsi="標楷體"/>
          <w:b/>
          <w:color w:val="000000" w:themeColor="text1"/>
          <w:sz w:val="52"/>
          <w:szCs w:val="52"/>
        </w:rPr>
      </w:pPr>
      <w:r w:rsidRPr="00E3397F">
        <w:rPr>
          <w:rFonts w:ascii="標楷體" w:eastAsia="標楷體" w:hAnsi="標楷體" w:hint="eastAsia"/>
          <w:b/>
          <w:color w:val="000000" w:themeColor="text1"/>
          <w:sz w:val="52"/>
          <w:szCs w:val="52"/>
        </w:rPr>
        <w:t>經濟部商業發展署</w:t>
      </w:r>
    </w:p>
    <w:p w14:paraId="47521265" w14:textId="77777777" w:rsidR="00886AA6" w:rsidRPr="00CF75F5" w:rsidRDefault="00945632" w:rsidP="00945632">
      <w:pPr>
        <w:spacing w:line="360" w:lineRule="auto"/>
        <w:jc w:val="center"/>
        <w:rPr>
          <w:rFonts w:ascii="標楷體" w:eastAsia="標楷體" w:hAnsi="標楷體"/>
          <w:b/>
          <w:color w:val="000000" w:themeColor="text1"/>
          <w:sz w:val="52"/>
          <w:szCs w:val="52"/>
        </w:rPr>
      </w:pPr>
      <w:r w:rsidRPr="00CF75F5">
        <w:rPr>
          <w:rFonts w:ascii="標楷體" w:eastAsia="標楷體" w:hAnsi="標楷體" w:hint="eastAsia"/>
          <w:b/>
          <w:color w:val="000000" w:themeColor="text1"/>
          <w:sz w:val="52"/>
          <w:szCs w:val="52"/>
        </w:rPr>
        <w:t>「大南方新矽谷推動方案」</w:t>
      </w:r>
    </w:p>
    <w:p w14:paraId="0A91C9CE" w14:textId="4000831E" w:rsidR="00886AA6" w:rsidRPr="00CF75F5" w:rsidRDefault="00945632" w:rsidP="00886AA6">
      <w:pPr>
        <w:spacing w:line="360" w:lineRule="auto"/>
        <w:jc w:val="center"/>
        <w:rPr>
          <w:rFonts w:ascii="標楷體" w:eastAsia="標楷體" w:hAnsi="標楷體"/>
          <w:b/>
          <w:color w:val="000000" w:themeColor="text1"/>
          <w:sz w:val="52"/>
          <w:szCs w:val="52"/>
        </w:rPr>
      </w:pPr>
      <w:proofErr w:type="gramStart"/>
      <w:r w:rsidRPr="00CF75F5">
        <w:rPr>
          <w:rFonts w:ascii="標楷體" w:eastAsia="標楷體" w:hAnsi="標楷體" w:hint="eastAsia"/>
          <w:b/>
          <w:color w:val="000000" w:themeColor="text1"/>
          <w:sz w:val="52"/>
          <w:szCs w:val="52"/>
        </w:rPr>
        <w:t>114</w:t>
      </w:r>
      <w:proofErr w:type="gramEnd"/>
      <w:r w:rsidRPr="00CF75F5">
        <w:rPr>
          <w:rFonts w:ascii="標楷體" w:eastAsia="標楷體" w:hAnsi="標楷體" w:hint="eastAsia"/>
          <w:b/>
          <w:color w:val="000000" w:themeColor="text1"/>
          <w:sz w:val="52"/>
          <w:szCs w:val="52"/>
        </w:rPr>
        <w:t>年度智慧雨林</w:t>
      </w:r>
      <w:proofErr w:type="gramStart"/>
      <w:r w:rsidRPr="00CF75F5">
        <w:rPr>
          <w:rFonts w:ascii="標楷體" w:eastAsia="標楷體" w:hAnsi="標楷體" w:hint="eastAsia"/>
          <w:b/>
          <w:color w:val="000000" w:themeColor="text1"/>
          <w:sz w:val="52"/>
          <w:szCs w:val="52"/>
        </w:rPr>
        <w:t>產業創生補助</w:t>
      </w:r>
      <w:proofErr w:type="gramEnd"/>
      <w:r w:rsidRPr="00CF75F5">
        <w:rPr>
          <w:rFonts w:ascii="標楷體" w:eastAsia="標楷體" w:hAnsi="標楷體" w:hint="eastAsia"/>
          <w:b/>
          <w:color w:val="000000" w:themeColor="text1"/>
          <w:sz w:val="52"/>
          <w:szCs w:val="52"/>
        </w:rPr>
        <w:t>計畫</w:t>
      </w:r>
    </w:p>
    <w:p w14:paraId="62E47151" w14:textId="1E179A93" w:rsidR="00945632" w:rsidRPr="00CF75F5" w:rsidRDefault="00945632" w:rsidP="00886AA6">
      <w:pPr>
        <w:spacing w:line="360" w:lineRule="auto"/>
        <w:jc w:val="center"/>
        <w:rPr>
          <w:rFonts w:ascii="標楷體" w:eastAsia="標楷體" w:hAnsi="標楷體"/>
          <w:b/>
          <w:color w:val="000000" w:themeColor="text1"/>
          <w:sz w:val="52"/>
          <w:szCs w:val="52"/>
        </w:rPr>
      </w:pPr>
      <w:r w:rsidRPr="00CF75F5">
        <w:rPr>
          <w:rFonts w:ascii="標楷體" w:eastAsia="標楷體" w:hAnsi="標楷體" w:hint="eastAsia"/>
          <w:b/>
          <w:color w:val="000000" w:themeColor="text1"/>
          <w:sz w:val="52"/>
          <w:szCs w:val="52"/>
        </w:rPr>
        <w:t>-智慧餐飲領域</w:t>
      </w:r>
    </w:p>
    <w:p w14:paraId="672D5C76" w14:textId="2AB00543" w:rsidR="00AE2D96" w:rsidRPr="00E3397F" w:rsidRDefault="0070775A" w:rsidP="00945632">
      <w:pPr>
        <w:spacing w:line="360" w:lineRule="auto"/>
        <w:jc w:val="center"/>
        <w:rPr>
          <w:rFonts w:ascii="標楷體" w:eastAsia="標楷體" w:hAnsi="標楷體"/>
          <w:b/>
          <w:color w:val="000000" w:themeColor="text1"/>
          <w:sz w:val="48"/>
          <w:szCs w:val="52"/>
        </w:rPr>
      </w:pPr>
      <w:r w:rsidRPr="00CF75F5">
        <w:rPr>
          <w:rFonts w:ascii="標楷體" w:eastAsia="標楷體" w:hAnsi="標楷體" w:hint="eastAsia"/>
          <w:b/>
          <w:color w:val="000000" w:themeColor="text1"/>
          <w:sz w:val="52"/>
          <w:szCs w:val="52"/>
        </w:rPr>
        <w:t>擴散</w:t>
      </w:r>
      <w:r w:rsidR="000732FD">
        <w:rPr>
          <w:rFonts w:ascii="標楷體" w:eastAsia="標楷體" w:hAnsi="標楷體" w:hint="eastAsia"/>
          <w:b/>
          <w:color w:val="000000" w:themeColor="text1"/>
          <w:sz w:val="52"/>
          <w:szCs w:val="52"/>
        </w:rPr>
        <w:t>案</w:t>
      </w:r>
      <w:r w:rsidR="00945632" w:rsidRPr="00E3397F">
        <w:rPr>
          <w:rFonts w:ascii="標楷體" w:eastAsia="標楷體" w:hAnsi="標楷體" w:hint="eastAsia"/>
          <w:b/>
          <w:color w:val="000000" w:themeColor="text1"/>
          <w:sz w:val="52"/>
          <w:szCs w:val="52"/>
        </w:rPr>
        <w:t>補助申請</w:t>
      </w:r>
      <w:r w:rsidR="00945632" w:rsidRPr="00E3397F">
        <w:rPr>
          <w:rFonts w:ascii="標楷體" w:eastAsia="標楷體" w:hAnsi="標楷體" w:hint="eastAsia"/>
          <w:b/>
          <w:color w:val="000000" w:themeColor="text1"/>
          <w:sz w:val="52"/>
          <w:szCs w:val="48"/>
        </w:rPr>
        <w:t>提案計畫書</w:t>
      </w:r>
    </w:p>
    <w:p w14:paraId="5240F7DA" w14:textId="77777777" w:rsidR="00AE2D96" w:rsidRPr="005322BA" w:rsidRDefault="00AE2D96" w:rsidP="00AE2D96">
      <w:pPr>
        <w:rPr>
          <w:color w:val="000000" w:themeColor="text1"/>
        </w:rPr>
      </w:pPr>
    </w:p>
    <w:p w14:paraId="21714FFF" w14:textId="77777777" w:rsidR="00AE2D96" w:rsidRPr="000578B1" w:rsidRDefault="00AE2D96" w:rsidP="00AE2D96"/>
    <w:p w14:paraId="1316AF66" w14:textId="77777777" w:rsidR="00AE2D96" w:rsidRPr="00222EDC" w:rsidRDefault="00AE2D96" w:rsidP="00AE2D96"/>
    <w:p w14:paraId="685393A6" w14:textId="77777777" w:rsidR="00AE2D96" w:rsidRPr="00222EDC" w:rsidRDefault="00AE2D96" w:rsidP="00AE2D96"/>
    <w:p w14:paraId="23B7D506" w14:textId="77777777" w:rsidR="00AE2D96" w:rsidRPr="00222EDC" w:rsidRDefault="00AE2D96" w:rsidP="00AE2D96"/>
    <w:p w14:paraId="5E741255" w14:textId="77777777" w:rsidR="00AE2D96" w:rsidRPr="00222EDC" w:rsidRDefault="00AE2D96" w:rsidP="00AE2D96"/>
    <w:p w14:paraId="25F027D7" w14:textId="77777777" w:rsidR="00AE2D96" w:rsidRPr="00AE2D96" w:rsidRDefault="00AE2D96" w:rsidP="00AE2D96">
      <w:pPr>
        <w:tabs>
          <w:tab w:val="right" w:pos="9214"/>
        </w:tabs>
        <w:ind w:leftChars="253" w:left="506"/>
        <w:rPr>
          <w:rFonts w:ascii="標楷體" w:eastAsia="標楷體" w:hAnsi="標楷體"/>
        </w:rPr>
      </w:pPr>
      <w:r w:rsidRPr="00AE2D96">
        <w:rPr>
          <w:rFonts w:ascii="標楷體" w:eastAsia="標楷體" w:hAnsi="標楷體"/>
          <w:b/>
          <w:sz w:val="44"/>
          <w:szCs w:val="44"/>
        </w:rPr>
        <w:t>計畫名稱：</w:t>
      </w:r>
      <w:r w:rsidRPr="00AE2D96">
        <w:rPr>
          <w:rFonts w:ascii="標楷體" w:eastAsia="標楷體" w:hAnsi="標楷體" w:hint="eastAsia"/>
          <w:b/>
          <w:sz w:val="44"/>
          <w:szCs w:val="44"/>
          <w:u w:val="single"/>
        </w:rPr>
        <w:tab/>
      </w:r>
    </w:p>
    <w:p w14:paraId="0935183C" w14:textId="77777777" w:rsidR="00AE2D96" w:rsidRPr="00AE2D96" w:rsidRDefault="00AE2D96" w:rsidP="00AE2D96">
      <w:pPr>
        <w:tabs>
          <w:tab w:val="right" w:pos="9214"/>
        </w:tabs>
        <w:ind w:leftChars="253" w:left="506"/>
        <w:rPr>
          <w:rFonts w:ascii="標楷體" w:eastAsia="標楷體" w:hAnsi="標楷體"/>
          <w:b/>
          <w:sz w:val="44"/>
          <w:szCs w:val="44"/>
        </w:rPr>
      </w:pPr>
      <w:r w:rsidRPr="00AE2D96">
        <w:rPr>
          <w:rFonts w:ascii="標楷體" w:eastAsia="標楷體" w:hAnsi="標楷體"/>
          <w:b/>
          <w:sz w:val="44"/>
          <w:szCs w:val="44"/>
        </w:rPr>
        <w:t>提案業者：</w:t>
      </w:r>
      <w:r w:rsidRPr="00AE2D96">
        <w:rPr>
          <w:rFonts w:ascii="標楷體" w:eastAsia="標楷體" w:hAnsi="標楷體" w:hint="eastAsia"/>
          <w:b/>
          <w:sz w:val="44"/>
          <w:szCs w:val="44"/>
          <w:u w:val="single"/>
        </w:rPr>
        <w:tab/>
      </w:r>
    </w:p>
    <w:p w14:paraId="54EF60F4" w14:textId="77777777" w:rsidR="00AE2D96" w:rsidRPr="00AE2D96" w:rsidRDefault="00AE2D96" w:rsidP="00AE2D96">
      <w:pPr>
        <w:rPr>
          <w:rFonts w:ascii="標楷體" w:eastAsia="標楷體" w:hAnsi="標楷體"/>
        </w:rPr>
      </w:pPr>
    </w:p>
    <w:p w14:paraId="7E676274" w14:textId="77777777" w:rsidR="00AE2D96" w:rsidRPr="00AE2D96" w:rsidRDefault="00AE2D96" w:rsidP="00AE2D96">
      <w:pPr>
        <w:rPr>
          <w:rFonts w:ascii="標楷體" w:eastAsia="標楷體" w:hAnsi="標楷體"/>
        </w:rPr>
      </w:pPr>
    </w:p>
    <w:p w14:paraId="5F38F8F8" w14:textId="77777777" w:rsidR="00AE2D96" w:rsidRPr="00AE2D96" w:rsidRDefault="00AE2D96" w:rsidP="00AE2D96">
      <w:pPr>
        <w:rPr>
          <w:rFonts w:ascii="標楷體" w:eastAsia="標楷體" w:hAnsi="標楷體"/>
        </w:rPr>
      </w:pPr>
    </w:p>
    <w:p w14:paraId="27B4339D" w14:textId="77777777" w:rsidR="00AE2D96" w:rsidRPr="00AE2D96" w:rsidRDefault="00AE2D96" w:rsidP="00AE2D96">
      <w:pPr>
        <w:jc w:val="distribute"/>
        <w:rPr>
          <w:rFonts w:ascii="標楷體" w:eastAsia="標楷體" w:hAnsi="標楷體"/>
          <w:sz w:val="40"/>
          <w:szCs w:val="40"/>
        </w:rPr>
        <w:sectPr w:rsidR="00AE2D96" w:rsidRPr="00AE2D96" w:rsidSect="00607019">
          <w:headerReference w:type="default" r:id="rId14"/>
          <w:footerReference w:type="default" r:id="rId15"/>
          <w:headerReference w:type="first" r:id="rId16"/>
          <w:footerReference w:type="first" r:id="rId17"/>
          <w:pgSz w:w="11907" w:h="16840" w:code="9"/>
          <w:pgMar w:top="1304" w:right="1134" w:bottom="1134" w:left="1134" w:header="850" w:footer="850" w:gutter="0"/>
          <w:cols w:space="720"/>
          <w:titlePg/>
          <w:docGrid w:type="lines" w:linePitch="423"/>
        </w:sectPr>
      </w:pPr>
      <w:r w:rsidRPr="00AE2D96">
        <w:rPr>
          <w:rFonts w:ascii="標楷體" w:eastAsia="標楷體" w:hAnsi="標楷體" w:hint="eastAsia"/>
          <w:sz w:val="40"/>
          <w:szCs w:val="40"/>
        </w:rPr>
        <w:t xml:space="preserve">中華民國 </w:t>
      </w:r>
      <w:r w:rsidRPr="00AE2D96">
        <w:rPr>
          <w:rFonts w:ascii="標楷體" w:eastAsia="標楷體" w:hAnsi="標楷體"/>
          <w:sz w:val="40"/>
          <w:szCs w:val="40"/>
        </w:rPr>
        <w:t>年</w:t>
      </w:r>
      <w:r w:rsidRPr="00AE2D96">
        <w:rPr>
          <w:rFonts w:ascii="標楷體" w:eastAsia="標楷體" w:hAnsi="標楷體" w:hint="eastAsia"/>
          <w:sz w:val="40"/>
          <w:szCs w:val="40"/>
        </w:rPr>
        <w:t xml:space="preserve"> 月 </w:t>
      </w:r>
    </w:p>
    <w:p w14:paraId="472CC8A1" w14:textId="77777777" w:rsidR="00AE2D96" w:rsidRPr="00845471" w:rsidRDefault="00AE2D96" w:rsidP="00845471">
      <w:pPr>
        <w:tabs>
          <w:tab w:val="left" w:pos="3356"/>
        </w:tabs>
        <w:snapToGrid w:val="0"/>
        <w:rPr>
          <w:rFonts w:ascii="標楷體" w:eastAsia="標楷體" w:hAnsi="標楷體"/>
          <w:b/>
          <w:sz w:val="28"/>
        </w:rPr>
      </w:pPr>
      <w:r w:rsidRPr="00845471">
        <w:rPr>
          <w:rFonts w:ascii="標楷體" w:eastAsia="標楷體" w:hAnsi="標楷體"/>
          <w:b/>
          <w:sz w:val="28"/>
        </w:rPr>
        <w:lastRenderedPageBreak/>
        <w:t>（本頁僅供參考，免附於計畫書中）</w:t>
      </w:r>
    </w:p>
    <w:p w14:paraId="1C19A3FA" w14:textId="77777777" w:rsidR="00AE2D96" w:rsidRPr="00845471" w:rsidRDefault="00AE2D96" w:rsidP="00845471">
      <w:pPr>
        <w:snapToGrid w:val="0"/>
        <w:rPr>
          <w:rFonts w:ascii="標楷體" w:eastAsia="標楷體" w:hAnsi="標楷體"/>
          <w:sz w:val="28"/>
        </w:rPr>
      </w:pPr>
    </w:p>
    <w:p w14:paraId="1EB47F58" w14:textId="77777777" w:rsidR="00AE2D96" w:rsidRPr="00845471" w:rsidRDefault="00AE2D96" w:rsidP="00735EE1">
      <w:pPr>
        <w:snapToGrid w:val="0"/>
        <w:spacing w:line="400" w:lineRule="exact"/>
        <w:rPr>
          <w:rFonts w:ascii="標楷體" w:eastAsia="標楷體" w:hAnsi="標楷體"/>
          <w:sz w:val="28"/>
        </w:rPr>
      </w:pPr>
      <w:r w:rsidRPr="00845471">
        <w:rPr>
          <w:rFonts w:ascii="標楷體" w:eastAsia="標楷體" w:hAnsi="標楷體"/>
          <w:sz w:val="28"/>
        </w:rPr>
        <w:t>計畫書撰寫說明：</w:t>
      </w:r>
    </w:p>
    <w:p w14:paraId="0D861E6D" w14:textId="77777777" w:rsidR="00AE2D96" w:rsidRPr="00845471" w:rsidRDefault="00AE2D96" w:rsidP="00735EE1">
      <w:pPr>
        <w:snapToGrid w:val="0"/>
        <w:spacing w:line="400" w:lineRule="exact"/>
        <w:ind w:left="560" w:hangingChars="200" w:hanging="560"/>
        <w:jc w:val="both"/>
        <w:rPr>
          <w:rFonts w:ascii="標楷體" w:eastAsia="標楷體" w:hAnsi="標楷體"/>
          <w:sz w:val="28"/>
        </w:rPr>
      </w:pPr>
      <w:r w:rsidRPr="00845471">
        <w:rPr>
          <w:rFonts w:ascii="標楷體" w:eastAsia="標楷體" w:hAnsi="標楷體"/>
          <w:sz w:val="28"/>
        </w:rPr>
        <w:t>一、請依計畫書格式之目錄架構撰寫計畫書，請勿刪除任</w:t>
      </w:r>
      <w:proofErr w:type="gramStart"/>
      <w:r w:rsidRPr="00845471">
        <w:rPr>
          <w:rFonts w:ascii="標楷體" w:eastAsia="標楷體" w:hAnsi="標楷體"/>
          <w:sz w:val="28"/>
        </w:rPr>
        <w:t>一</w:t>
      </w:r>
      <w:proofErr w:type="gramEnd"/>
      <w:r w:rsidRPr="00845471">
        <w:rPr>
          <w:rFonts w:ascii="標楷體" w:eastAsia="標楷體" w:hAnsi="標楷體"/>
          <w:sz w:val="28"/>
        </w:rPr>
        <w:t>項目，但得依實際需要而自行增加目錄項目，遇</w:t>
      </w:r>
      <w:proofErr w:type="gramStart"/>
      <w:r w:rsidRPr="00845471">
        <w:rPr>
          <w:rFonts w:ascii="標楷體" w:eastAsia="標楷體" w:hAnsi="標楷體"/>
          <w:sz w:val="28"/>
        </w:rPr>
        <w:t>有免填之</w:t>
      </w:r>
      <w:proofErr w:type="gramEnd"/>
      <w:r w:rsidRPr="00845471">
        <w:rPr>
          <w:rFonts w:ascii="標楷體" w:eastAsia="標楷體" w:hAnsi="標楷體"/>
          <w:sz w:val="28"/>
        </w:rPr>
        <w:t>項目請以「無」註明。因填寫不全或不實導致無法通過審議者，提案業者不得異議。</w:t>
      </w:r>
    </w:p>
    <w:p w14:paraId="6D49EBB3" w14:textId="77777777" w:rsidR="00AE2D96" w:rsidRPr="00845471" w:rsidRDefault="00AE2D96" w:rsidP="00735EE1">
      <w:pPr>
        <w:snapToGrid w:val="0"/>
        <w:spacing w:line="400" w:lineRule="exact"/>
        <w:ind w:left="560" w:hangingChars="200" w:hanging="560"/>
        <w:jc w:val="both"/>
        <w:rPr>
          <w:rFonts w:ascii="標楷體" w:eastAsia="標楷體" w:hAnsi="標楷體"/>
          <w:sz w:val="28"/>
        </w:rPr>
      </w:pPr>
      <w:r w:rsidRPr="00845471">
        <w:rPr>
          <w:rFonts w:ascii="標楷體" w:eastAsia="標楷體" w:hAnsi="標楷體"/>
          <w:sz w:val="28"/>
        </w:rPr>
        <w:t>二、請以A4規格紙張</w:t>
      </w:r>
      <w:proofErr w:type="gramStart"/>
      <w:r w:rsidRPr="00845471">
        <w:rPr>
          <w:rFonts w:ascii="標楷體" w:eastAsia="標楷體" w:hAnsi="標楷體"/>
          <w:sz w:val="28"/>
        </w:rPr>
        <w:t>直式橫書</w:t>
      </w:r>
      <w:proofErr w:type="gramEnd"/>
      <w:r w:rsidRPr="00845471">
        <w:rPr>
          <w:rFonts w:ascii="標楷體" w:eastAsia="標楷體" w:hAnsi="標楷體"/>
          <w:sz w:val="28"/>
        </w:rPr>
        <w:t>（由左至右），並編目錄、</w:t>
      </w:r>
      <w:r w:rsidRPr="00845471">
        <w:rPr>
          <w:rFonts w:ascii="標楷體" w:eastAsia="標楷體" w:hAnsi="標楷體" w:hint="eastAsia"/>
          <w:sz w:val="28"/>
        </w:rPr>
        <w:t>表目錄、圖目錄、</w:t>
      </w:r>
      <w:r w:rsidRPr="00845471">
        <w:rPr>
          <w:rFonts w:ascii="標楷體" w:eastAsia="標楷體" w:hAnsi="標楷體"/>
          <w:sz w:val="28"/>
        </w:rPr>
        <w:t>頁碼。</w:t>
      </w:r>
    </w:p>
    <w:p w14:paraId="47E42365" w14:textId="77777777" w:rsidR="00AE2D96" w:rsidRPr="00845471" w:rsidRDefault="00AE2D96" w:rsidP="00735EE1">
      <w:pPr>
        <w:snapToGrid w:val="0"/>
        <w:spacing w:line="400" w:lineRule="exact"/>
        <w:ind w:left="560" w:hangingChars="200" w:hanging="560"/>
        <w:jc w:val="both"/>
        <w:rPr>
          <w:rFonts w:ascii="標楷體" w:eastAsia="標楷體" w:hAnsi="標楷體"/>
          <w:sz w:val="28"/>
        </w:rPr>
      </w:pPr>
      <w:r w:rsidRPr="00845471">
        <w:rPr>
          <w:rFonts w:ascii="標楷體" w:eastAsia="標楷體" w:hAnsi="標楷體"/>
          <w:sz w:val="28"/>
        </w:rPr>
        <w:t>三、表格長度或欄位如不敷使用時，請自行調整。</w:t>
      </w:r>
    </w:p>
    <w:p w14:paraId="162EACCA" w14:textId="77777777" w:rsidR="00AE2D96" w:rsidRPr="00845471" w:rsidRDefault="00AE2D96" w:rsidP="00735EE1">
      <w:pPr>
        <w:snapToGrid w:val="0"/>
        <w:spacing w:line="400" w:lineRule="exact"/>
        <w:ind w:left="560" w:hangingChars="200" w:hanging="560"/>
        <w:jc w:val="both"/>
        <w:rPr>
          <w:rFonts w:ascii="標楷體" w:eastAsia="標楷體" w:hAnsi="標楷體"/>
          <w:sz w:val="28"/>
        </w:rPr>
      </w:pPr>
      <w:r w:rsidRPr="00845471">
        <w:rPr>
          <w:rFonts w:ascii="標楷體" w:eastAsia="標楷體" w:hAnsi="標楷體"/>
          <w:sz w:val="28"/>
        </w:rPr>
        <w:t>四、表編號請於表格上方註明，並加上說</w:t>
      </w:r>
      <w:r w:rsidRPr="00845471">
        <w:rPr>
          <w:rFonts w:ascii="標楷體" w:eastAsia="標楷體" w:hAnsi="標楷體" w:hint="eastAsia"/>
          <w:sz w:val="28"/>
        </w:rPr>
        <w:t>明</w:t>
      </w:r>
      <w:r w:rsidRPr="00845471">
        <w:rPr>
          <w:rFonts w:ascii="標楷體" w:eastAsia="標楷體" w:hAnsi="標楷體"/>
          <w:sz w:val="28"/>
        </w:rPr>
        <w:t>；圖編號請於圖下方註明，並加上說</w:t>
      </w:r>
      <w:r w:rsidRPr="00845471">
        <w:rPr>
          <w:rFonts w:ascii="標楷體" w:eastAsia="標楷體" w:hAnsi="標楷體" w:hint="eastAsia"/>
          <w:sz w:val="28"/>
        </w:rPr>
        <w:t>明</w:t>
      </w:r>
      <w:r w:rsidRPr="00845471">
        <w:rPr>
          <w:rFonts w:ascii="標楷體" w:eastAsia="標楷體" w:hAnsi="標楷體"/>
          <w:sz w:val="28"/>
        </w:rPr>
        <w:t>。</w:t>
      </w:r>
    </w:p>
    <w:p w14:paraId="17A785B8" w14:textId="77777777" w:rsidR="00AE2D96" w:rsidRPr="00845471" w:rsidRDefault="00AE2D96" w:rsidP="00735EE1">
      <w:pPr>
        <w:snapToGrid w:val="0"/>
        <w:spacing w:line="400" w:lineRule="exact"/>
        <w:ind w:left="560" w:hangingChars="200" w:hanging="560"/>
        <w:jc w:val="both"/>
        <w:rPr>
          <w:rFonts w:ascii="標楷體" w:eastAsia="標楷體" w:hAnsi="標楷體"/>
          <w:sz w:val="28"/>
        </w:rPr>
      </w:pPr>
      <w:r w:rsidRPr="00845471">
        <w:rPr>
          <w:rFonts w:ascii="標楷體" w:eastAsia="標楷體" w:hAnsi="標楷體"/>
          <w:sz w:val="28"/>
        </w:rPr>
        <w:t>五、各項市場調查資料應註明資料來源及資料日期。</w:t>
      </w:r>
    </w:p>
    <w:p w14:paraId="10C1B080" w14:textId="77777777" w:rsidR="00AE2D96" w:rsidRPr="00845471" w:rsidRDefault="00AE2D96" w:rsidP="00735EE1">
      <w:pPr>
        <w:snapToGrid w:val="0"/>
        <w:spacing w:line="400" w:lineRule="exact"/>
        <w:ind w:left="560" w:hangingChars="200" w:hanging="560"/>
        <w:jc w:val="both"/>
        <w:rPr>
          <w:rFonts w:ascii="標楷體" w:eastAsia="標楷體" w:hAnsi="標楷體"/>
          <w:sz w:val="28"/>
        </w:rPr>
      </w:pPr>
      <w:r w:rsidRPr="00845471">
        <w:rPr>
          <w:rFonts w:ascii="標楷體" w:eastAsia="標楷體" w:hAnsi="標楷體"/>
          <w:sz w:val="28"/>
        </w:rPr>
        <w:t>六、各項資料應注意前後一致，按實編列或填</w:t>
      </w:r>
      <w:proofErr w:type="gramStart"/>
      <w:r w:rsidRPr="00845471">
        <w:rPr>
          <w:rFonts w:ascii="標楷體" w:eastAsia="標楷體" w:hAnsi="標楷體"/>
          <w:sz w:val="28"/>
        </w:rPr>
        <w:t>註</w:t>
      </w:r>
      <w:proofErr w:type="gramEnd"/>
      <w:r w:rsidRPr="00845471">
        <w:rPr>
          <w:rFonts w:ascii="標楷體" w:eastAsia="標楷體" w:hAnsi="標楷體"/>
          <w:sz w:val="28"/>
        </w:rPr>
        <w:t>。</w:t>
      </w:r>
    </w:p>
    <w:p w14:paraId="719CCB01" w14:textId="77777777" w:rsidR="00AE2D96" w:rsidRPr="00845471" w:rsidRDefault="00AE2D96" w:rsidP="00735EE1">
      <w:pPr>
        <w:snapToGrid w:val="0"/>
        <w:spacing w:line="400" w:lineRule="exact"/>
        <w:ind w:left="560" w:hangingChars="200" w:hanging="560"/>
        <w:jc w:val="both"/>
        <w:rPr>
          <w:rFonts w:ascii="標楷體" w:eastAsia="標楷體" w:hAnsi="標楷體"/>
          <w:sz w:val="28"/>
        </w:rPr>
      </w:pPr>
      <w:r w:rsidRPr="00845471">
        <w:rPr>
          <w:rFonts w:ascii="標楷體" w:eastAsia="標楷體" w:hAnsi="標楷體"/>
          <w:sz w:val="28"/>
        </w:rPr>
        <w:t>七、金額請以新臺幣元為單位，小數點以下四捨五入計算。</w:t>
      </w:r>
    </w:p>
    <w:p w14:paraId="2724E185" w14:textId="77777777" w:rsidR="00AE2D96" w:rsidRPr="00845471" w:rsidRDefault="00AE2D96" w:rsidP="00735EE1">
      <w:pPr>
        <w:snapToGrid w:val="0"/>
        <w:spacing w:line="400" w:lineRule="exact"/>
        <w:ind w:left="560" w:hangingChars="200" w:hanging="560"/>
        <w:jc w:val="both"/>
        <w:rPr>
          <w:rFonts w:ascii="標楷體" w:eastAsia="標楷體" w:hAnsi="標楷體"/>
          <w:sz w:val="28"/>
        </w:rPr>
      </w:pPr>
      <w:r w:rsidRPr="00845471">
        <w:rPr>
          <w:rFonts w:ascii="標楷體" w:eastAsia="標楷體" w:hAnsi="標楷體"/>
          <w:sz w:val="28"/>
        </w:rPr>
        <w:t>八、灰底標示文字係補充說明填寫內容，請依實際狀況填寫並刪除灰底標示文字。</w:t>
      </w:r>
    </w:p>
    <w:p w14:paraId="4CEC8468" w14:textId="77777777" w:rsidR="00AE2D96" w:rsidRPr="00845471" w:rsidRDefault="00AE2D96" w:rsidP="00845471">
      <w:pPr>
        <w:snapToGrid w:val="0"/>
        <w:rPr>
          <w:rFonts w:ascii="標楷體" w:eastAsia="標楷體" w:hAnsi="標楷體"/>
          <w:sz w:val="28"/>
        </w:rPr>
      </w:pPr>
    </w:p>
    <w:p w14:paraId="28A06280" w14:textId="77777777" w:rsidR="00AE2D96" w:rsidRPr="00222EDC" w:rsidRDefault="00AE2D96" w:rsidP="00AE2D96"/>
    <w:p w14:paraId="33D1B075" w14:textId="4099CE9B" w:rsidR="00AE2D96" w:rsidRPr="00CD2E65" w:rsidRDefault="002F1400" w:rsidP="002F1400">
      <w:pPr>
        <w:pageBreakBefore/>
        <w:jc w:val="center"/>
        <w:rPr>
          <w:rFonts w:ascii="標楷體" w:eastAsia="標楷體" w:hAnsi="標楷體"/>
          <w:b/>
          <w:sz w:val="32"/>
        </w:rPr>
      </w:pPr>
      <w:r w:rsidRPr="00CD2E65">
        <w:rPr>
          <w:rFonts w:ascii="標楷體" w:eastAsia="標楷體" w:hAnsi="標楷體" w:hint="eastAsia"/>
          <w:b/>
          <w:sz w:val="32"/>
        </w:rPr>
        <w:lastRenderedPageBreak/>
        <w:t>目 錄</w:t>
      </w:r>
    </w:p>
    <w:p w14:paraId="6797EDE4" w14:textId="2282F8D3" w:rsidR="002F1400" w:rsidRDefault="0046547B" w:rsidP="00B872D0">
      <w:pPr>
        <w:pStyle w:val="af2"/>
        <w:numPr>
          <w:ilvl w:val="0"/>
          <w:numId w:val="24"/>
        </w:numPr>
        <w:tabs>
          <w:tab w:val="left" w:pos="8364"/>
          <w:tab w:val="left" w:pos="9072"/>
        </w:tabs>
        <w:spacing w:line="500" w:lineRule="exact"/>
        <w:rPr>
          <w:rFonts w:eastAsia="標楷體"/>
          <w:b/>
          <w:sz w:val="28"/>
          <w:lang w:eastAsia="zh-TW"/>
        </w:rPr>
      </w:pPr>
      <w:proofErr w:type="gramStart"/>
      <w:r w:rsidRPr="003A0A1A">
        <w:rPr>
          <w:rFonts w:eastAsia="標楷體"/>
          <w:b/>
          <w:sz w:val="28"/>
          <w:lang w:eastAsia="zh-TW"/>
        </w:rPr>
        <w:t>提案資服業者</w:t>
      </w:r>
      <w:proofErr w:type="gramEnd"/>
      <w:r w:rsidR="002F1400" w:rsidRPr="003A0A1A">
        <w:rPr>
          <w:rFonts w:eastAsia="標楷體"/>
          <w:b/>
          <w:sz w:val="28"/>
          <w:lang w:eastAsia="zh-TW"/>
        </w:rPr>
        <w:t>基本資料</w:t>
      </w:r>
      <w:r w:rsidR="007336E1" w:rsidRPr="003A0A1A">
        <w:rPr>
          <w:rFonts w:eastAsia="標楷體"/>
          <w:b/>
          <w:sz w:val="28"/>
          <w:u w:val="dottedHeavy"/>
          <w:lang w:eastAsia="zh-TW"/>
        </w:rPr>
        <w:tab/>
      </w:r>
      <w:r w:rsidR="007336E1" w:rsidRPr="003A0A1A">
        <w:rPr>
          <w:rFonts w:eastAsia="標楷體"/>
          <w:b/>
          <w:sz w:val="28"/>
          <w:lang w:eastAsia="zh-TW"/>
        </w:rPr>
        <w:t>頁碼</w:t>
      </w:r>
    </w:p>
    <w:p w14:paraId="15908BB3" w14:textId="3F926353" w:rsidR="00576940" w:rsidRDefault="00576940" w:rsidP="00B872D0">
      <w:pPr>
        <w:pStyle w:val="af2"/>
        <w:numPr>
          <w:ilvl w:val="0"/>
          <w:numId w:val="64"/>
        </w:numPr>
        <w:tabs>
          <w:tab w:val="left" w:pos="8364"/>
          <w:tab w:val="left" w:pos="9072"/>
        </w:tabs>
        <w:spacing w:line="500" w:lineRule="exact"/>
        <w:ind w:left="1276" w:hanging="567"/>
        <w:rPr>
          <w:rFonts w:eastAsia="標楷體"/>
          <w:sz w:val="28"/>
          <w:lang w:eastAsia="zh-TW"/>
        </w:rPr>
      </w:pPr>
      <w:r w:rsidRPr="00576940">
        <w:rPr>
          <w:rFonts w:eastAsia="標楷體" w:hint="eastAsia"/>
          <w:sz w:val="28"/>
          <w:lang w:eastAsia="zh-TW"/>
        </w:rPr>
        <w:t>基本資料</w:t>
      </w:r>
      <w:r w:rsidRPr="00576940">
        <w:rPr>
          <w:rFonts w:eastAsia="標楷體"/>
          <w:sz w:val="28"/>
          <w:u w:val="dottedHeavy"/>
          <w:lang w:eastAsia="zh-TW"/>
        </w:rPr>
        <w:tab/>
      </w:r>
      <w:r w:rsidRPr="00576940">
        <w:rPr>
          <w:rFonts w:eastAsia="標楷體"/>
          <w:sz w:val="28"/>
          <w:lang w:eastAsia="zh-TW"/>
        </w:rPr>
        <w:t>頁碼</w:t>
      </w:r>
    </w:p>
    <w:p w14:paraId="6DF93F44" w14:textId="75DC1326" w:rsidR="000503FA" w:rsidRDefault="000503FA" w:rsidP="00B872D0">
      <w:pPr>
        <w:pStyle w:val="af2"/>
        <w:numPr>
          <w:ilvl w:val="0"/>
          <w:numId w:val="64"/>
        </w:numPr>
        <w:tabs>
          <w:tab w:val="left" w:pos="8364"/>
          <w:tab w:val="left" w:pos="9072"/>
        </w:tabs>
        <w:spacing w:line="500" w:lineRule="exact"/>
        <w:ind w:left="1276" w:hanging="567"/>
        <w:rPr>
          <w:rFonts w:eastAsia="標楷體"/>
          <w:sz w:val="28"/>
          <w:lang w:eastAsia="zh-TW"/>
        </w:rPr>
      </w:pPr>
      <w:r w:rsidRPr="000503FA">
        <w:rPr>
          <w:rFonts w:eastAsia="標楷體" w:hint="eastAsia"/>
          <w:sz w:val="28"/>
          <w:lang w:eastAsia="zh-TW"/>
        </w:rPr>
        <w:t>提案計畫摘要</w:t>
      </w:r>
      <w:r w:rsidRPr="000503FA">
        <w:rPr>
          <w:rFonts w:eastAsia="標楷體"/>
          <w:b/>
          <w:sz w:val="28"/>
          <w:u w:val="dottedHeavy"/>
          <w:lang w:eastAsia="zh-TW"/>
        </w:rPr>
        <w:tab/>
      </w:r>
      <w:r w:rsidRPr="00576940">
        <w:rPr>
          <w:rFonts w:eastAsia="標楷體"/>
          <w:sz w:val="28"/>
          <w:lang w:eastAsia="zh-TW"/>
        </w:rPr>
        <w:t>頁碼</w:t>
      </w:r>
    </w:p>
    <w:p w14:paraId="6BADC0CC" w14:textId="38883AEB" w:rsidR="002F1400" w:rsidRPr="00250382" w:rsidRDefault="006B2A01" w:rsidP="00B872D0">
      <w:pPr>
        <w:pStyle w:val="af2"/>
        <w:numPr>
          <w:ilvl w:val="0"/>
          <w:numId w:val="24"/>
        </w:numPr>
        <w:tabs>
          <w:tab w:val="left" w:pos="8364"/>
        </w:tabs>
        <w:spacing w:line="500" w:lineRule="exact"/>
        <w:rPr>
          <w:rFonts w:eastAsia="標楷體"/>
          <w:b/>
          <w:sz w:val="28"/>
          <w:lang w:eastAsia="zh-TW"/>
        </w:rPr>
      </w:pPr>
      <w:r w:rsidRPr="00250382">
        <w:rPr>
          <w:rFonts w:eastAsia="標楷體" w:hint="eastAsia"/>
          <w:b/>
          <w:sz w:val="28"/>
          <w:lang w:eastAsia="zh-TW"/>
        </w:rPr>
        <w:t>餐飲</w:t>
      </w:r>
      <w:r w:rsidRPr="00250382">
        <w:rPr>
          <w:rFonts w:eastAsia="標楷體" w:hint="eastAsia"/>
          <w:b/>
          <w:sz w:val="28"/>
          <w:lang w:eastAsia="zh-TW"/>
        </w:rPr>
        <w:t>A</w:t>
      </w:r>
      <w:r w:rsidRPr="00250382">
        <w:rPr>
          <w:rFonts w:eastAsia="標楷體"/>
          <w:b/>
          <w:sz w:val="28"/>
          <w:lang w:eastAsia="zh-TW"/>
        </w:rPr>
        <w:t>I</w:t>
      </w:r>
      <w:r w:rsidR="0093287A" w:rsidRPr="00250382">
        <w:rPr>
          <w:rFonts w:eastAsia="標楷體" w:hint="eastAsia"/>
          <w:b/>
          <w:sz w:val="28"/>
          <w:lang w:eastAsia="zh-TW"/>
        </w:rPr>
        <w:t>解決</w:t>
      </w:r>
      <w:r w:rsidRPr="00250382">
        <w:rPr>
          <w:rFonts w:eastAsia="標楷體" w:hint="eastAsia"/>
          <w:b/>
          <w:sz w:val="28"/>
          <w:lang w:eastAsia="zh-TW"/>
        </w:rPr>
        <w:t>方案</w:t>
      </w:r>
      <w:r w:rsidR="00D017E0" w:rsidRPr="00250382">
        <w:rPr>
          <w:rFonts w:eastAsia="標楷體" w:hint="eastAsia"/>
          <w:b/>
          <w:sz w:val="28"/>
          <w:lang w:eastAsia="zh-TW"/>
        </w:rPr>
        <w:t>規劃</w:t>
      </w:r>
      <w:r w:rsidR="007336E1" w:rsidRPr="00250382">
        <w:rPr>
          <w:rFonts w:eastAsia="標楷體"/>
          <w:b/>
          <w:sz w:val="28"/>
          <w:u w:val="dottedHeavy"/>
          <w:lang w:eastAsia="zh-TW"/>
        </w:rPr>
        <w:tab/>
      </w:r>
      <w:r w:rsidR="007336E1" w:rsidRPr="00250382">
        <w:rPr>
          <w:rFonts w:eastAsia="標楷體"/>
          <w:b/>
          <w:sz w:val="28"/>
          <w:lang w:eastAsia="zh-TW"/>
        </w:rPr>
        <w:t>頁碼</w:t>
      </w:r>
    </w:p>
    <w:p w14:paraId="4FEB6C4A" w14:textId="792F7D5C" w:rsidR="00576940" w:rsidRPr="00576940" w:rsidRDefault="00576940" w:rsidP="00B872D0">
      <w:pPr>
        <w:pStyle w:val="af2"/>
        <w:numPr>
          <w:ilvl w:val="0"/>
          <w:numId w:val="65"/>
        </w:numPr>
        <w:tabs>
          <w:tab w:val="left" w:pos="8364"/>
          <w:tab w:val="left" w:pos="9072"/>
        </w:tabs>
        <w:spacing w:line="500" w:lineRule="exact"/>
        <w:ind w:left="1276" w:hanging="567"/>
        <w:rPr>
          <w:rFonts w:eastAsia="標楷體"/>
          <w:sz w:val="28"/>
        </w:rPr>
      </w:pPr>
      <w:r w:rsidRPr="00576940">
        <w:rPr>
          <w:rFonts w:eastAsia="標楷體"/>
          <w:sz w:val="28"/>
        </w:rPr>
        <w:t>計畫目</w:t>
      </w:r>
      <w:r w:rsidRPr="00576940">
        <w:rPr>
          <w:rFonts w:eastAsia="標楷體"/>
          <w:sz w:val="28"/>
          <w:lang w:eastAsia="zh-TW"/>
        </w:rPr>
        <w:t>標</w:t>
      </w:r>
      <w:r w:rsidRPr="00266A8B">
        <w:rPr>
          <w:rFonts w:eastAsia="標楷體"/>
          <w:sz w:val="28"/>
          <w:u w:val="dottedHeavy"/>
          <w:lang w:eastAsia="zh-TW"/>
        </w:rPr>
        <w:tab/>
      </w:r>
      <w:r w:rsidRPr="003A0A1A">
        <w:rPr>
          <w:rFonts w:eastAsia="標楷體"/>
          <w:sz w:val="28"/>
        </w:rPr>
        <w:t>頁碼</w:t>
      </w:r>
    </w:p>
    <w:p w14:paraId="41A984FC" w14:textId="1803E7FF" w:rsidR="00576940" w:rsidRPr="000503FA" w:rsidRDefault="000503FA" w:rsidP="00B872D0">
      <w:pPr>
        <w:pStyle w:val="af2"/>
        <w:numPr>
          <w:ilvl w:val="0"/>
          <w:numId w:val="65"/>
        </w:numPr>
        <w:tabs>
          <w:tab w:val="left" w:pos="8364"/>
          <w:tab w:val="left" w:pos="9072"/>
        </w:tabs>
        <w:spacing w:line="500" w:lineRule="exact"/>
        <w:ind w:left="1276" w:hanging="567"/>
        <w:rPr>
          <w:rFonts w:eastAsia="標楷體"/>
          <w:sz w:val="28"/>
        </w:rPr>
      </w:pPr>
      <w:r w:rsidRPr="00874442">
        <w:rPr>
          <w:rFonts w:eastAsia="標楷體" w:hint="eastAsia"/>
          <w:sz w:val="28"/>
        </w:rPr>
        <w:t>產業痛點</w:t>
      </w:r>
      <w:r w:rsidR="00576940" w:rsidRPr="00874442">
        <w:rPr>
          <w:rFonts w:eastAsia="標楷體"/>
          <w:sz w:val="28"/>
          <w:u w:val="dottedHeavy"/>
        </w:rPr>
        <w:tab/>
      </w:r>
      <w:r w:rsidR="00576940" w:rsidRPr="000503FA">
        <w:rPr>
          <w:rFonts w:eastAsia="標楷體"/>
          <w:sz w:val="28"/>
        </w:rPr>
        <w:t>頁碼</w:t>
      </w:r>
    </w:p>
    <w:p w14:paraId="1F5F8A6B" w14:textId="484515BA" w:rsidR="00576940" w:rsidRPr="000503FA" w:rsidRDefault="000503FA" w:rsidP="00B872D0">
      <w:pPr>
        <w:pStyle w:val="af2"/>
        <w:numPr>
          <w:ilvl w:val="0"/>
          <w:numId w:val="65"/>
        </w:numPr>
        <w:tabs>
          <w:tab w:val="left" w:pos="8364"/>
          <w:tab w:val="left" w:pos="9072"/>
        </w:tabs>
        <w:spacing w:line="500" w:lineRule="exact"/>
        <w:ind w:left="1276" w:hanging="567"/>
        <w:rPr>
          <w:rFonts w:eastAsia="標楷體"/>
          <w:sz w:val="28"/>
        </w:rPr>
      </w:pPr>
      <w:r w:rsidRPr="00874442">
        <w:rPr>
          <w:rFonts w:eastAsia="標楷體" w:hint="eastAsia"/>
          <w:sz w:val="28"/>
        </w:rPr>
        <w:t>解決方法</w:t>
      </w:r>
      <w:r w:rsidR="00576940" w:rsidRPr="00874442">
        <w:rPr>
          <w:rFonts w:eastAsia="標楷體"/>
          <w:sz w:val="28"/>
          <w:u w:val="dottedHeavy"/>
        </w:rPr>
        <w:tab/>
      </w:r>
      <w:r w:rsidR="00576940" w:rsidRPr="000503FA">
        <w:rPr>
          <w:rFonts w:eastAsia="標楷體"/>
          <w:sz w:val="28"/>
        </w:rPr>
        <w:t>頁碼</w:t>
      </w:r>
    </w:p>
    <w:p w14:paraId="3006F658" w14:textId="30D7EBD9" w:rsidR="00576940" w:rsidRPr="000503FA" w:rsidRDefault="00576940" w:rsidP="00B872D0">
      <w:pPr>
        <w:pStyle w:val="af2"/>
        <w:numPr>
          <w:ilvl w:val="0"/>
          <w:numId w:val="65"/>
        </w:numPr>
        <w:tabs>
          <w:tab w:val="left" w:pos="8364"/>
          <w:tab w:val="left" w:pos="9072"/>
        </w:tabs>
        <w:spacing w:line="500" w:lineRule="exact"/>
        <w:ind w:left="1276" w:hanging="567"/>
        <w:rPr>
          <w:rFonts w:eastAsia="標楷體"/>
          <w:sz w:val="28"/>
          <w:lang w:eastAsia="zh-TW"/>
        </w:rPr>
      </w:pPr>
      <w:r w:rsidRPr="000503FA">
        <w:rPr>
          <w:rFonts w:eastAsia="標楷體"/>
          <w:sz w:val="28"/>
          <w:lang w:eastAsia="zh-TW"/>
        </w:rPr>
        <w:t>解決方案導入架構與程序</w:t>
      </w:r>
      <w:r w:rsidRPr="00874442">
        <w:rPr>
          <w:rFonts w:eastAsia="標楷體"/>
          <w:sz w:val="28"/>
          <w:u w:val="dottedHeavy"/>
          <w:lang w:eastAsia="zh-TW"/>
        </w:rPr>
        <w:tab/>
      </w:r>
      <w:r w:rsidRPr="000503FA">
        <w:rPr>
          <w:rFonts w:eastAsia="標楷體"/>
          <w:sz w:val="28"/>
          <w:lang w:eastAsia="zh-TW"/>
        </w:rPr>
        <w:t>頁碼</w:t>
      </w:r>
    </w:p>
    <w:p w14:paraId="667FA4F1" w14:textId="28170AA0" w:rsidR="000503FA" w:rsidRPr="00576940" w:rsidRDefault="000503FA" w:rsidP="00B872D0">
      <w:pPr>
        <w:pStyle w:val="af2"/>
        <w:numPr>
          <w:ilvl w:val="0"/>
          <w:numId w:val="65"/>
        </w:numPr>
        <w:tabs>
          <w:tab w:val="left" w:pos="8364"/>
          <w:tab w:val="left" w:pos="9072"/>
        </w:tabs>
        <w:spacing w:line="500" w:lineRule="exact"/>
        <w:ind w:left="1276" w:hanging="567"/>
        <w:rPr>
          <w:rFonts w:eastAsia="標楷體"/>
          <w:sz w:val="28"/>
          <w:lang w:eastAsia="zh-TW"/>
        </w:rPr>
      </w:pPr>
      <w:r w:rsidRPr="00874442">
        <w:rPr>
          <w:rFonts w:eastAsia="標楷體" w:hint="eastAsia"/>
          <w:sz w:val="28"/>
        </w:rPr>
        <w:t>資訊安全運作機</w:t>
      </w:r>
      <w:r w:rsidRPr="000503FA">
        <w:rPr>
          <w:rFonts w:eastAsia="標楷體" w:hint="eastAsia"/>
          <w:sz w:val="28"/>
          <w:szCs w:val="28"/>
          <w:lang w:eastAsia="zh-TW"/>
        </w:rPr>
        <w:t>制</w:t>
      </w:r>
      <w:r w:rsidRPr="000503FA">
        <w:rPr>
          <w:rFonts w:eastAsia="標楷體"/>
          <w:b/>
          <w:sz w:val="28"/>
          <w:szCs w:val="28"/>
          <w:u w:val="dottedHeavy"/>
          <w:lang w:eastAsia="zh-TW"/>
        </w:rPr>
        <w:tab/>
      </w:r>
      <w:r w:rsidRPr="003A0A1A">
        <w:rPr>
          <w:rFonts w:eastAsia="標楷體"/>
          <w:sz w:val="28"/>
          <w:lang w:eastAsia="zh-TW"/>
        </w:rPr>
        <w:t>頁碼</w:t>
      </w:r>
    </w:p>
    <w:p w14:paraId="3E097C3A" w14:textId="32CAA7E5" w:rsidR="000B240D" w:rsidRDefault="000B240D" w:rsidP="00B872D0">
      <w:pPr>
        <w:pStyle w:val="af2"/>
        <w:numPr>
          <w:ilvl w:val="0"/>
          <w:numId w:val="24"/>
        </w:numPr>
        <w:tabs>
          <w:tab w:val="left" w:pos="8364"/>
        </w:tabs>
        <w:spacing w:line="500" w:lineRule="exact"/>
        <w:rPr>
          <w:rFonts w:eastAsia="標楷體"/>
          <w:b/>
          <w:sz w:val="28"/>
          <w:lang w:eastAsia="zh-TW"/>
        </w:rPr>
      </w:pPr>
      <w:r w:rsidRPr="003A0A1A">
        <w:rPr>
          <w:rFonts w:eastAsia="標楷體"/>
          <w:b/>
          <w:sz w:val="28"/>
          <w:lang w:eastAsia="zh-TW"/>
        </w:rPr>
        <w:t>預</w:t>
      </w:r>
      <w:r w:rsidR="00ED3D19">
        <w:rPr>
          <w:rFonts w:eastAsia="標楷體" w:hint="eastAsia"/>
          <w:b/>
          <w:sz w:val="28"/>
          <w:lang w:eastAsia="zh-TW"/>
        </w:rPr>
        <w:t>期</w:t>
      </w:r>
      <w:r w:rsidRPr="003A0A1A">
        <w:rPr>
          <w:rFonts w:eastAsia="標楷體"/>
          <w:b/>
          <w:sz w:val="28"/>
          <w:lang w:eastAsia="zh-TW"/>
        </w:rPr>
        <w:t>效益</w:t>
      </w:r>
      <w:r w:rsidR="003C46D2" w:rsidRPr="003A0A1A">
        <w:rPr>
          <w:rFonts w:eastAsia="標楷體"/>
          <w:b/>
          <w:sz w:val="28"/>
          <w:u w:val="dottedHeavy"/>
          <w:lang w:eastAsia="zh-TW"/>
        </w:rPr>
        <w:tab/>
      </w:r>
      <w:r w:rsidR="003C46D2" w:rsidRPr="003A0A1A">
        <w:rPr>
          <w:rFonts w:eastAsia="標楷體"/>
          <w:b/>
          <w:sz w:val="28"/>
          <w:lang w:eastAsia="zh-TW"/>
        </w:rPr>
        <w:t>頁碼</w:t>
      </w:r>
    </w:p>
    <w:p w14:paraId="5C866D64" w14:textId="1300FB6F" w:rsidR="00266A8B" w:rsidRPr="000503FA" w:rsidRDefault="000503FA" w:rsidP="00B872D0">
      <w:pPr>
        <w:pStyle w:val="af2"/>
        <w:numPr>
          <w:ilvl w:val="0"/>
          <w:numId w:val="66"/>
        </w:numPr>
        <w:tabs>
          <w:tab w:val="left" w:pos="8364"/>
          <w:tab w:val="left" w:pos="9072"/>
        </w:tabs>
        <w:spacing w:line="500" w:lineRule="exact"/>
        <w:ind w:left="1276" w:hanging="567"/>
        <w:rPr>
          <w:rFonts w:eastAsia="標楷體"/>
          <w:sz w:val="28"/>
        </w:rPr>
      </w:pPr>
      <w:r w:rsidRPr="000503FA">
        <w:rPr>
          <w:rFonts w:ascii="標楷體" w:eastAsia="標楷體" w:hAnsi="標楷體"/>
          <w:color w:val="000000" w:themeColor="text1"/>
          <w:sz w:val="28"/>
          <w:szCs w:val="28"/>
          <w:lang w:eastAsia="zh-TW"/>
        </w:rPr>
        <w:t>關鍵績效指標</w:t>
      </w:r>
      <w:r w:rsidR="00266A8B" w:rsidRPr="000503FA">
        <w:rPr>
          <w:rFonts w:eastAsia="標楷體"/>
          <w:sz w:val="28"/>
          <w:u w:val="dottedHeavy"/>
        </w:rPr>
        <w:tab/>
      </w:r>
      <w:r w:rsidR="00266A8B" w:rsidRPr="000503FA">
        <w:rPr>
          <w:rFonts w:eastAsia="標楷體"/>
          <w:sz w:val="28"/>
        </w:rPr>
        <w:t>頁碼</w:t>
      </w:r>
    </w:p>
    <w:p w14:paraId="2397C10D" w14:textId="6099385A" w:rsidR="00266A8B" w:rsidRDefault="00266A8B" w:rsidP="00B872D0">
      <w:pPr>
        <w:pStyle w:val="af2"/>
        <w:numPr>
          <w:ilvl w:val="0"/>
          <w:numId w:val="66"/>
        </w:numPr>
        <w:tabs>
          <w:tab w:val="left" w:pos="8364"/>
          <w:tab w:val="left" w:pos="9072"/>
        </w:tabs>
        <w:spacing w:line="500" w:lineRule="exact"/>
        <w:ind w:left="1276" w:hanging="567"/>
        <w:rPr>
          <w:rFonts w:eastAsia="標楷體"/>
          <w:sz w:val="28"/>
          <w:lang w:eastAsia="zh-TW"/>
        </w:rPr>
      </w:pPr>
      <w:r w:rsidRPr="00F611D0">
        <w:rPr>
          <w:rFonts w:eastAsia="標楷體"/>
          <w:sz w:val="28"/>
          <w:lang w:eastAsia="zh-TW"/>
        </w:rPr>
        <w:t>本計畫對餐飲業發展助益及產生的擴散效應</w:t>
      </w:r>
      <w:r w:rsidRPr="00F611D0">
        <w:rPr>
          <w:rFonts w:eastAsia="標楷體"/>
          <w:sz w:val="28"/>
          <w:u w:val="dottedHeavy"/>
          <w:lang w:eastAsia="zh-TW"/>
        </w:rPr>
        <w:tab/>
      </w:r>
      <w:r w:rsidRPr="00F611D0">
        <w:rPr>
          <w:rFonts w:eastAsia="標楷體"/>
          <w:sz w:val="28"/>
          <w:lang w:eastAsia="zh-TW"/>
        </w:rPr>
        <w:t>頁碼</w:t>
      </w:r>
    </w:p>
    <w:p w14:paraId="33512A99" w14:textId="37BFB16A" w:rsidR="004676BA" w:rsidRDefault="00AD6FFF" w:rsidP="00B872D0">
      <w:pPr>
        <w:pStyle w:val="af2"/>
        <w:numPr>
          <w:ilvl w:val="0"/>
          <w:numId w:val="24"/>
        </w:numPr>
        <w:tabs>
          <w:tab w:val="left" w:pos="8364"/>
        </w:tabs>
        <w:spacing w:line="500" w:lineRule="exact"/>
        <w:rPr>
          <w:rFonts w:eastAsia="標楷體"/>
          <w:b/>
          <w:sz w:val="28"/>
          <w:lang w:eastAsia="zh-TW"/>
        </w:rPr>
      </w:pPr>
      <w:r w:rsidRPr="00AD6FFF">
        <w:rPr>
          <w:rFonts w:eastAsia="標楷體" w:hint="eastAsia"/>
          <w:b/>
          <w:sz w:val="28"/>
          <w:lang w:eastAsia="zh-TW"/>
        </w:rPr>
        <w:t>經費需求</w:t>
      </w:r>
      <w:r w:rsidRPr="00AD6FFF">
        <w:rPr>
          <w:rFonts w:eastAsia="標楷體"/>
          <w:b/>
          <w:sz w:val="28"/>
          <w:u w:val="dottedHeavy"/>
          <w:lang w:eastAsia="zh-TW"/>
        </w:rPr>
        <w:tab/>
      </w:r>
      <w:r w:rsidRPr="003A0A1A">
        <w:rPr>
          <w:rFonts w:eastAsia="標楷體"/>
          <w:b/>
          <w:sz w:val="28"/>
          <w:lang w:eastAsia="zh-TW"/>
        </w:rPr>
        <w:t>頁碼</w:t>
      </w:r>
    </w:p>
    <w:p w14:paraId="50060CF1" w14:textId="1930BAD0" w:rsidR="001D710A" w:rsidRPr="001D710A" w:rsidRDefault="001D710A" w:rsidP="00B872D0">
      <w:pPr>
        <w:pStyle w:val="af2"/>
        <w:numPr>
          <w:ilvl w:val="0"/>
          <w:numId w:val="83"/>
        </w:numPr>
        <w:tabs>
          <w:tab w:val="left" w:pos="8364"/>
          <w:tab w:val="left" w:pos="9072"/>
        </w:tabs>
        <w:spacing w:line="500" w:lineRule="exact"/>
        <w:ind w:left="1276" w:hanging="567"/>
        <w:rPr>
          <w:rFonts w:ascii="標楷體" w:eastAsia="標楷體" w:hAnsi="標楷體"/>
          <w:color w:val="000000" w:themeColor="text1"/>
          <w:sz w:val="28"/>
          <w:szCs w:val="28"/>
          <w:lang w:eastAsia="zh-TW"/>
        </w:rPr>
      </w:pPr>
      <w:r w:rsidRPr="001D710A">
        <w:rPr>
          <w:rFonts w:ascii="標楷體" w:eastAsia="標楷體" w:hAnsi="標楷體"/>
          <w:color w:val="000000" w:themeColor="text1"/>
          <w:sz w:val="28"/>
          <w:szCs w:val="28"/>
          <w:lang w:eastAsia="zh-TW"/>
        </w:rPr>
        <w:t>經費預算表</w:t>
      </w:r>
      <w:r w:rsidRPr="001D710A">
        <w:rPr>
          <w:rFonts w:ascii="標楷體" w:eastAsia="標楷體" w:hAnsi="標楷體"/>
          <w:color w:val="000000" w:themeColor="text1"/>
          <w:sz w:val="28"/>
          <w:szCs w:val="28"/>
          <w:u w:val="dottedHeavy"/>
          <w:lang w:eastAsia="zh-TW"/>
        </w:rPr>
        <w:tab/>
      </w:r>
      <w:r w:rsidRPr="00F611D0">
        <w:rPr>
          <w:rFonts w:eastAsia="標楷體"/>
          <w:sz w:val="28"/>
          <w:lang w:eastAsia="zh-TW"/>
        </w:rPr>
        <w:t>頁碼</w:t>
      </w:r>
    </w:p>
    <w:p w14:paraId="7D7B881D" w14:textId="45F630CF" w:rsidR="001D710A" w:rsidRPr="001D710A" w:rsidRDefault="001D710A" w:rsidP="00B872D0">
      <w:pPr>
        <w:pStyle w:val="af2"/>
        <w:numPr>
          <w:ilvl w:val="0"/>
          <w:numId w:val="83"/>
        </w:numPr>
        <w:tabs>
          <w:tab w:val="left" w:pos="8364"/>
          <w:tab w:val="left" w:pos="9072"/>
        </w:tabs>
        <w:spacing w:line="500" w:lineRule="exact"/>
        <w:ind w:left="1276" w:hanging="567"/>
        <w:rPr>
          <w:rFonts w:ascii="標楷體" w:eastAsia="標楷體" w:hAnsi="標楷體"/>
          <w:color w:val="000000" w:themeColor="text1"/>
          <w:sz w:val="28"/>
          <w:szCs w:val="28"/>
          <w:lang w:eastAsia="zh-TW"/>
        </w:rPr>
      </w:pPr>
      <w:r w:rsidRPr="001D710A">
        <w:rPr>
          <w:rFonts w:eastAsia="標楷體" w:hint="eastAsia"/>
          <w:sz w:val="28"/>
          <w:szCs w:val="28"/>
          <w:lang w:eastAsia="zh-TW"/>
        </w:rPr>
        <w:t>計畫經費項目說明</w:t>
      </w:r>
      <w:r w:rsidRPr="001D710A">
        <w:rPr>
          <w:rFonts w:eastAsia="標楷體"/>
          <w:b/>
          <w:sz w:val="28"/>
          <w:szCs w:val="28"/>
          <w:u w:val="dottedHeavy"/>
          <w:lang w:eastAsia="zh-TW"/>
        </w:rPr>
        <w:tab/>
      </w:r>
      <w:r w:rsidRPr="00F611D0">
        <w:rPr>
          <w:rFonts w:eastAsia="標楷體"/>
          <w:sz w:val="28"/>
          <w:lang w:eastAsia="zh-TW"/>
        </w:rPr>
        <w:t>頁碼</w:t>
      </w:r>
    </w:p>
    <w:p w14:paraId="1D247A6E" w14:textId="67B7FCB1" w:rsidR="00AD6FFF" w:rsidRPr="003A0A1A" w:rsidRDefault="00AD6FFF" w:rsidP="00B872D0">
      <w:pPr>
        <w:pStyle w:val="af2"/>
        <w:numPr>
          <w:ilvl w:val="0"/>
          <w:numId w:val="24"/>
        </w:numPr>
        <w:tabs>
          <w:tab w:val="left" w:pos="8364"/>
        </w:tabs>
        <w:spacing w:line="500" w:lineRule="exact"/>
        <w:rPr>
          <w:rFonts w:eastAsia="標楷體"/>
          <w:b/>
          <w:sz w:val="28"/>
          <w:lang w:eastAsia="zh-TW"/>
        </w:rPr>
      </w:pPr>
      <w:r w:rsidRPr="00AD6FFF">
        <w:rPr>
          <w:rFonts w:eastAsia="標楷體" w:hint="eastAsia"/>
          <w:b/>
          <w:sz w:val="28"/>
          <w:lang w:eastAsia="zh-TW"/>
        </w:rPr>
        <w:t>規劃合作餐飲店家清冊</w:t>
      </w:r>
      <w:r w:rsidRPr="00AD6FFF">
        <w:rPr>
          <w:rFonts w:eastAsia="標楷體"/>
          <w:b/>
          <w:sz w:val="28"/>
          <w:u w:val="dottedHeavy"/>
          <w:lang w:eastAsia="zh-TW"/>
        </w:rPr>
        <w:tab/>
      </w:r>
      <w:r w:rsidRPr="003A0A1A">
        <w:rPr>
          <w:rFonts w:eastAsia="標楷體"/>
          <w:b/>
          <w:sz w:val="28"/>
          <w:lang w:eastAsia="zh-TW"/>
        </w:rPr>
        <w:t>頁碼</w:t>
      </w:r>
    </w:p>
    <w:p w14:paraId="19C275BD" w14:textId="3BBF2DAB" w:rsidR="00827492" w:rsidRDefault="0046547B" w:rsidP="00B872D0">
      <w:pPr>
        <w:pStyle w:val="5"/>
        <w:pageBreakBefore/>
        <w:numPr>
          <w:ilvl w:val="0"/>
          <w:numId w:val="53"/>
        </w:numPr>
        <w:spacing w:before="120" w:line="240" w:lineRule="auto"/>
        <w:rPr>
          <w:rFonts w:ascii="標楷體" w:eastAsia="標楷體" w:hAnsi="標楷體"/>
          <w:sz w:val="32"/>
          <w:lang w:eastAsia="zh-TW"/>
        </w:rPr>
      </w:pPr>
      <w:bookmarkStart w:id="86" w:name="_Toc193446643"/>
      <w:proofErr w:type="gramStart"/>
      <w:r w:rsidRPr="00CF75F5">
        <w:rPr>
          <w:rFonts w:ascii="標楷體" w:eastAsia="標楷體" w:hAnsi="標楷體" w:hint="eastAsia"/>
          <w:sz w:val="32"/>
          <w:lang w:eastAsia="zh-TW"/>
        </w:rPr>
        <w:lastRenderedPageBreak/>
        <w:t>提案資服業者</w:t>
      </w:r>
      <w:proofErr w:type="gramEnd"/>
      <w:r w:rsidR="00827492" w:rsidRPr="00CF75F5">
        <w:rPr>
          <w:rFonts w:ascii="標楷體" w:eastAsia="標楷體" w:hAnsi="標楷體"/>
          <w:sz w:val="32"/>
          <w:lang w:eastAsia="zh-TW"/>
        </w:rPr>
        <w:t>基本資料</w:t>
      </w:r>
      <w:bookmarkEnd w:id="86"/>
    </w:p>
    <w:p w14:paraId="5FE2E6D3" w14:textId="4C1EFD1C" w:rsidR="005A32A6" w:rsidRPr="004676BA" w:rsidRDefault="00576940" w:rsidP="00B872D0">
      <w:pPr>
        <w:pStyle w:val="6"/>
        <w:numPr>
          <w:ilvl w:val="0"/>
          <w:numId w:val="63"/>
        </w:numPr>
        <w:snapToGrid w:val="0"/>
        <w:spacing w:beforeLines="50" w:before="180" w:line="500" w:lineRule="exact"/>
        <w:ind w:left="709" w:hanging="709"/>
        <w:rPr>
          <w:rFonts w:ascii="Times New Roman" w:eastAsia="標楷體" w:hAnsi="Times New Roman" w:cs="Times New Roman"/>
          <w:b/>
          <w:sz w:val="28"/>
          <w:lang w:eastAsia="zh-TW"/>
        </w:rPr>
      </w:pPr>
      <w:r>
        <w:rPr>
          <w:rFonts w:ascii="Times New Roman" w:eastAsia="標楷體" w:hAnsi="Times New Roman" w:cs="Times New Roman" w:hint="eastAsia"/>
          <w:b/>
          <w:sz w:val="28"/>
          <w:lang w:eastAsia="zh-TW"/>
        </w:rPr>
        <w:t>基本資料</w:t>
      </w:r>
    </w:p>
    <w:tbl>
      <w:tblPr>
        <w:tblW w:w="4971"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39"/>
        <w:gridCol w:w="1144"/>
        <w:gridCol w:w="273"/>
        <w:gridCol w:w="875"/>
        <w:gridCol w:w="757"/>
        <w:gridCol w:w="389"/>
        <w:gridCol w:w="896"/>
        <w:gridCol w:w="251"/>
        <w:gridCol w:w="1146"/>
        <w:gridCol w:w="1144"/>
      </w:tblGrid>
      <w:tr w:rsidR="00291A21" w:rsidRPr="007A6179" w14:paraId="606F7003" w14:textId="77777777" w:rsidTr="00831AE5">
        <w:trPr>
          <w:cantSplit/>
          <w:trHeight w:val="680"/>
        </w:trPr>
        <w:tc>
          <w:tcPr>
            <w:tcW w:w="1269" w:type="pct"/>
            <w:tcBorders>
              <w:top w:val="single" w:sz="12" w:space="0" w:color="auto"/>
              <w:left w:val="single" w:sz="12" w:space="0" w:color="auto"/>
              <w:bottom w:val="single" w:sz="4" w:space="0" w:color="auto"/>
              <w:right w:val="single" w:sz="4" w:space="0" w:color="auto"/>
            </w:tcBorders>
            <w:vAlign w:val="center"/>
          </w:tcPr>
          <w:p w14:paraId="77881A85" w14:textId="77777777" w:rsidR="00291A21" w:rsidRPr="007A6179" w:rsidRDefault="00291A21" w:rsidP="00440DBD">
            <w:pPr>
              <w:snapToGrid w:val="0"/>
              <w:spacing w:line="440" w:lineRule="exact"/>
              <w:jc w:val="center"/>
              <w:rPr>
                <w:rFonts w:eastAsia="標楷體"/>
                <w:sz w:val="24"/>
                <w:szCs w:val="24"/>
              </w:rPr>
            </w:pPr>
            <w:r w:rsidRPr="007A6179">
              <w:rPr>
                <w:rFonts w:eastAsia="標楷體"/>
                <w:sz w:val="24"/>
                <w:szCs w:val="24"/>
                <w:lang w:eastAsia="zh-HK"/>
              </w:rPr>
              <w:t>公司</w:t>
            </w:r>
            <w:r w:rsidRPr="007A6179">
              <w:rPr>
                <w:rFonts w:eastAsia="標楷體"/>
                <w:sz w:val="24"/>
                <w:szCs w:val="24"/>
              </w:rPr>
              <w:t>名稱</w:t>
            </w:r>
          </w:p>
        </w:tc>
        <w:tc>
          <w:tcPr>
            <w:tcW w:w="1655" w:type="pct"/>
            <w:gridSpan w:val="4"/>
            <w:tcBorders>
              <w:top w:val="single" w:sz="12" w:space="0" w:color="auto"/>
              <w:left w:val="single" w:sz="4" w:space="0" w:color="auto"/>
              <w:bottom w:val="single" w:sz="4" w:space="0" w:color="auto"/>
              <w:right w:val="single" w:sz="4" w:space="0" w:color="auto"/>
            </w:tcBorders>
            <w:vAlign w:val="center"/>
          </w:tcPr>
          <w:p w14:paraId="3B6E48D8" w14:textId="77777777" w:rsidR="00291A21" w:rsidRPr="007A6179" w:rsidRDefault="00291A21" w:rsidP="00440DBD">
            <w:pPr>
              <w:snapToGrid w:val="0"/>
              <w:spacing w:line="440" w:lineRule="exact"/>
              <w:jc w:val="both"/>
              <w:rPr>
                <w:rFonts w:eastAsia="標楷體"/>
              </w:rPr>
            </w:pPr>
          </w:p>
        </w:tc>
        <w:tc>
          <w:tcPr>
            <w:tcW w:w="697" w:type="pct"/>
            <w:gridSpan w:val="2"/>
            <w:tcBorders>
              <w:top w:val="single" w:sz="12" w:space="0" w:color="auto"/>
              <w:left w:val="single" w:sz="4" w:space="0" w:color="auto"/>
              <w:bottom w:val="single" w:sz="4" w:space="0" w:color="auto"/>
              <w:right w:val="single" w:sz="4" w:space="0" w:color="auto"/>
            </w:tcBorders>
            <w:vAlign w:val="center"/>
          </w:tcPr>
          <w:p w14:paraId="10ED48EF" w14:textId="77777777" w:rsidR="00291A21" w:rsidRPr="007A6179" w:rsidRDefault="00291A21" w:rsidP="00440DBD">
            <w:pPr>
              <w:snapToGrid w:val="0"/>
              <w:spacing w:line="440" w:lineRule="exact"/>
              <w:jc w:val="center"/>
              <w:rPr>
                <w:rFonts w:eastAsia="標楷體"/>
              </w:rPr>
            </w:pPr>
            <w:r w:rsidRPr="007A6179">
              <w:rPr>
                <w:rFonts w:eastAsia="標楷體"/>
                <w:sz w:val="24"/>
                <w:szCs w:val="24"/>
                <w:lang w:eastAsia="zh-HK"/>
              </w:rPr>
              <w:t>統一編號</w:t>
            </w:r>
          </w:p>
        </w:tc>
        <w:tc>
          <w:tcPr>
            <w:tcW w:w="1379" w:type="pct"/>
            <w:gridSpan w:val="3"/>
            <w:tcBorders>
              <w:top w:val="single" w:sz="12" w:space="0" w:color="auto"/>
              <w:left w:val="single" w:sz="4" w:space="0" w:color="auto"/>
              <w:bottom w:val="single" w:sz="4" w:space="0" w:color="auto"/>
              <w:right w:val="single" w:sz="12" w:space="0" w:color="auto"/>
            </w:tcBorders>
            <w:vAlign w:val="center"/>
          </w:tcPr>
          <w:p w14:paraId="7A13B0B8" w14:textId="77777777" w:rsidR="00291A21" w:rsidRPr="007A6179" w:rsidRDefault="00291A21" w:rsidP="00440DBD">
            <w:pPr>
              <w:snapToGrid w:val="0"/>
              <w:spacing w:line="440" w:lineRule="exact"/>
              <w:jc w:val="both"/>
              <w:rPr>
                <w:rFonts w:eastAsia="標楷體"/>
              </w:rPr>
            </w:pPr>
          </w:p>
        </w:tc>
      </w:tr>
      <w:tr w:rsidR="00291A21" w:rsidRPr="007A6179" w14:paraId="235A1F48" w14:textId="77777777" w:rsidTr="00831AE5">
        <w:trPr>
          <w:cantSplit/>
          <w:trHeight w:val="814"/>
        </w:trPr>
        <w:tc>
          <w:tcPr>
            <w:tcW w:w="1269" w:type="pct"/>
            <w:tcBorders>
              <w:top w:val="single" w:sz="4" w:space="0" w:color="auto"/>
              <w:left w:val="single" w:sz="12" w:space="0" w:color="auto"/>
              <w:bottom w:val="single" w:sz="4" w:space="0" w:color="auto"/>
              <w:right w:val="single" w:sz="4" w:space="0" w:color="auto"/>
            </w:tcBorders>
            <w:vAlign w:val="center"/>
          </w:tcPr>
          <w:p w14:paraId="793C1CEF" w14:textId="77777777" w:rsidR="00291A21" w:rsidRPr="007A6179" w:rsidRDefault="00291A21" w:rsidP="00440DBD">
            <w:pPr>
              <w:snapToGrid w:val="0"/>
              <w:spacing w:line="440" w:lineRule="exact"/>
              <w:jc w:val="center"/>
              <w:rPr>
                <w:rFonts w:eastAsia="標楷體"/>
                <w:sz w:val="24"/>
                <w:szCs w:val="24"/>
              </w:rPr>
            </w:pPr>
            <w:r w:rsidRPr="007A6179">
              <w:rPr>
                <w:rFonts w:eastAsia="標楷體"/>
                <w:sz w:val="24"/>
                <w:szCs w:val="24"/>
                <w:lang w:eastAsia="zh-HK"/>
              </w:rPr>
              <w:t>營業項目</w:t>
            </w:r>
          </w:p>
        </w:tc>
        <w:tc>
          <w:tcPr>
            <w:tcW w:w="3731" w:type="pct"/>
            <w:gridSpan w:val="9"/>
            <w:tcBorders>
              <w:top w:val="single" w:sz="4" w:space="0" w:color="auto"/>
              <w:left w:val="single" w:sz="4" w:space="0" w:color="auto"/>
              <w:bottom w:val="single" w:sz="4" w:space="0" w:color="auto"/>
              <w:right w:val="single" w:sz="12" w:space="0" w:color="auto"/>
            </w:tcBorders>
            <w:vAlign w:val="center"/>
          </w:tcPr>
          <w:p w14:paraId="122F013A" w14:textId="77777777" w:rsidR="00291A21" w:rsidRPr="007A6179" w:rsidRDefault="00291A21" w:rsidP="00440DBD">
            <w:pPr>
              <w:snapToGrid w:val="0"/>
              <w:spacing w:line="440" w:lineRule="exact"/>
              <w:jc w:val="both"/>
              <w:rPr>
                <w:rFonts w:eastAsia="標楷體"/>
              </w:rPr>
            </w:pPr>
            <w:r>
              <w:rPr>
                <w:rFonts w:eastAsia="標楷體"/>
              </w:rPr>
              <w:t>（</w:t>
            </w:r>
            <w:r w:rsidRPr="007A6179">
              <w:rPr>
                <w:rFonts w:eastAsia="標楷體"/>
                <w:lang w:eastAsia="zh-HK"/>
              </w:rPr>
              <w:t>請勾選，</w:t>
            </w:r>
            <w:r w:rsidRPr="007A6179">
              <w:rPr>
                <w:rFonts w:eastAsia="標楷體"/>
              </w:rPr>
              <w:t>可複選</w:t>
            </w:r>
            <w:r>
              <w:rPr>
                <w:rFonts w:eastAsia="標楷體"/>
              </w:rPr>
              <w:t>）</w:t>
            </w:r>
          </w:p>
          <w:p w14:paraId="304EC00C" w14:textId="77777777" w:rsidR="00291A21" w:rsidRPr="007A6179" w:rsidRDefault="00291A21" w:rsidP="00440DBD">
            <w:pPr>
              <w:snapToGrid w:val="0"/>
              <w:spacing w:line="440" w:lineRule="exact"/>
              <w:jc w:val="both"/>
              <w:rPr>
                <w:rFonts w:eastAsia="標楷體"/>
                <w:sz w:val="22"/>
              </w:rPr>
            </w:pPr>
            <w:r w:rsidRPr="007A6179">
              <w:rPr>
                <w:rFonts w:ascii="標楷體" w:eastAsia="標楷體" w:hAnsi="標楷體"/>
                <w:sz w:val="22"/>
                <w:szCs w:val="22"/>
              </w:rPr>
              <w:t>□</w:t>
            </w:r>
            <w:r w:rsidRPr="007A6179">
              <w:rPr>
                <w:rFonts w:eastAsia="標楷體"/>
                <w:sz w:val="22"/>
              </w:rPr>
              <w:t>I301010</w:t>
            </w:r>
            <w:r w:rsidRPr="007A6179">
              <w:rPr>
                <w:rFonts w:eastAsia="標楷體"/>
                <w:sz w:val="22"/>
              </w:rPr>
              <w:t>資訊軟體服務業</w:t>
            </w:r>
          </w:p>
          <w:p w14:paraId="582A6C1E" w14:textId="77777777" w:rsidR="00291A21" w:rsidRPr="007A6179" w:rsidRDefault="00291A21" w:rsidP="00440DBD">
            <w:pPr>
              <w:snapToGrid w:val="0"/>
              <w:spacing w:line="440" w:lineRule="exact"/>
              <w:jc w:val="both"/>
              <w:rPr>
                <w:rFonts w:eastAsia="標楷體"/>
                <w:sz w:val="22"/>
              </w:rPr>
            </w:pPr>
            <w:r w:rsidRPr="007A6179">
              <w:rPr>
                <w:rFonts w:ascii="標楷體" w:eastAsia="標楷體" w:hAnsi="標楷體"/>
                <w:sz w:val="22"/>
                <w:szCs w:val="22"/>
              </w:rPr>
              <w:t>□</w:t>
            </w:r>
            <w:r w:rsidRPr="007A6179">
              <w:rPr>
                <w:rFonts w:eastAsia="標楷體"/>
                <w:sz w:val="22"/>
              </w:rPr>
              <w:t>I301020</w:t>
            </w:r>
            <w:r w:rsidRPr="007A6179">
              <w:rPr>
                <w:rFonts w:eastAsia="標楷體"/>
                <w:sz w:val="22"/>
              </w:rPr>
              <w:t>資料處理服務業</w:t>
            </w:r>
          </w:p>
          <w:p w14:paraId="6E8299FB" w14:textId="77777777" w:rsidR="00291A21" w:rsidRPr="007A6179" w:rsidRDefault="00291A21" w:rsidP="00440DBD">
            <w:pPr>
              <w:snapToGrid w:val="0"/>
              <w:spacing w:line="440" w:lineRule="exact"/>
              <w:jc w:val="both"/>
              <w:rPr>
                <w:rFonts w:eastAsia="標楷體"/>
              </w:rPr>
            </w:pPr>
            <w:r w:rsidRPr="007A6179">
              <w:rPr>
                <w:rFonts w:ascii="標楷體" w:eastAsia="標楷體" w:hAnsi="標楷體"/>
                <w:sz w:val="22"/>
                <w:szCs w:val="22"/>
              </w:rPr>
              <w:t>□</w:t>
            </w:r>
            <w:r w:rsidRPr="007A6179">
              <w:rPr>
                <w:rFonts w:eastAsia="標楷體"/>
                <w:sz w:val="22"/>
              </w:rPr>
              <w:t>I301030</w:t>
            </w:r>
            <w:r w:rsidRPr="007A6179">
              <w:rPr>
                <w:rFonts w:eastAsia="標楷體"/>
                <w:sz w:val="22"/>
              </w:rPr>
              <w:t>電子資訊供應服務業</w:t>
            </w:r>
          </w:p>
        </w:tc>
      </w:tr>
      <w:tr w:rsidR="00291A21" w:rsidRPr="007A6179" w14:paraId="6F708021" w14:textId="77777777" w:rsidTr="00831AE5">
        <w:trPr>
          <w:cantSplit/>
          <w:trHeight w:val="680"/>
        </w:trPr>
        <w:tc>
          <w:tcPr>
            <w:tcW w:w="1269" w:type="pct"/>
            <w:tcBorders>
              <w:left w:val="single" w:sz="12" w:space="0" w:color="auto"/>
              <w:right w:val="single" w:sz="4" w:space="0" w:color="auto"/>
            </w:tcBorders>
            <w:vAlign w:val="center"/>
          </w:tcPr>
          <w:p w14:paraId="5D92B97C" w14:textId="77777777" w:rsidR="00291A21" w:rsidRPr="007A6179" w:rsidRDefault="00291A21" w:rsidP="00440DBD">
            <w:pPr>
              <w:snapToGrid w:val="0"/>
              <w:spacing w:line="440" w:lineRule="exact"/>
              <w:jc w:val="center"/>
              <w:rPr>
                <w:rFonts w:eastAsia="標楷體"/>
                <w:sz w:val="24"/>
                <w:szCs w:val="24"/>
              </w:rPr>
            </w:pPr>
            <w:r w:rsidRPr="007A6179">
              <w:rPr>
                <w:rFonts w:eastAsia="標楷體"/>
                <w:sz w:val="24"/>
                <w:szCs w:val="24"/>
                <w:lang w:eastAsia="zh-HK"/>
              </w:rPr>
              <w:t>設立登記日期</w:t>
            </w:r>
          </w:p>
        </w:tc>
        <w:tc>
          <w:tcPr>
            <w:tcW w:w="769" w:type="pct"/>
            <w:gridSpan w:val="2"/>
            <w:tcBorders>
              <w:left w:val="single" w:sz="4" w:space="0" w:color="auto"/>
              <w:right w:val="single" w:sz="4" w:space="0" w:color="auto"/>
            </w:tcBorders>
            <w:vAlign w:val="center"/>
          </w:tcPr>
          <w:p w14:paraId="60E2ABD4" w14:textId="77777777" w:rsidR="00291A21" w:rsidRPr="007A6179" w:rsidRDefault="00291A21" w:rsidP="00440DBD">
            <w:pPr>
              <w:snapToGrid w:val="0"/>
              <w:spacing w:line="440" w:lineRule="exact"/>
              <w:jc w:val="both"/>
              <w:rPr>
                <w:rFonts w:eastAsia="標楷體"/>
              </w:rPr>
            </w:pPr>
          </w:p>
        </w:tc>
        <w:tc>
          <w:tcPr>
            <w:tcW w:w="886" w:type="pct"/>
            <w:gridSpan w:val="2"/>
            <w:tcBorders>
              <w:left w:val="single" w:sz="4" w:space="0" w:color="auto"/>
              <w:right w:val="single" w:sz="4" w:space="0" w:color="auto"/>
            </w:tcBorders>
            <w:vAlign w:val="center"/>
          </w:tcPr>
          <w:p w14:paraId="72E6BF6D" w14:textId="77777777" w:rsidR="00291A21" w:rsidRPr="007A6179" w:rsidRDefault="00291A21" w:rsidP="00440DBD">
            <w:pPr>
              <w:snapToGrid w:val="0"/>
              <w:spacing w:line="360" w:lineRule="exact"/>
              <w:jc w:val="both"/>
              <w:rPr>
                <w:rFonts w:eastAsia="標楷體"/>
                <w:szCs w:val="24"/>
              </w:rPr>
            </w:pPr>
            <w:r w:rsidRPr="007A6179">
              <w:rPr>
                <w:rFonts w:eastAsia="標楷體"/>
                <w:szCs w:val="24"/>
              </w:rPr>
              <w:sym w:font="Wingdings" w:char="F0A8"/>
            </w:r>
            <w:r w:rsidRPr="007A6179">
              <w:rPr>
                <w:rFonts w:eastAsia="標楷體"/>
                <w:szCs w:val="24"/>
              </w:rPr>
              <w:t>設立三年以上</w:t>
            </w:r>
          </w:p>
          <w:p w14:paraId="194AA984" w14:textId="77777777" w:rsidR="00291A21" w:rsidRPr="007A6179" w:rsidRDefault="00291A21" w:rsidP="00440DBD">
            <w:pPr>
              <w:snapToGrid w:val="0"/>
              <w:spacing w:line="360" w:lineRule="exact"/>
              <w:jc w:val="both"/>
              <w:rPr>
                <w:rFonts w:eastAsia="標楷體"/>
              </w:rPr>
            </w:pPr>
            <w:r w:rsidRPr="007A6179">
              <w:rPr>
                <w:rFonts w:eastAsia="標楷體"/>
                <w:szCs w:val="24"/>
              </w:rPr>
              <w:sym w:font="Wingdings" w:char="F0A8"/>
            </w:r>
            <w:r w:rsidRPr="007A6179">
              <w:rPr>
                <w:rFonts w:eastAsia="標楷體"/>
                <w:szCs w:val="24"/>
                <w:lang w:eastAsia="zh-HK"/>
              </w:rPr>
              <w:t>未滿三年</w:t>
            </w:r>
          </w:p>
        </w:tc>
        <w:tc>
          <w:tcPr>
            <w:tcW w:w="697" w:type="pct"/>
            <w:gridSpan w:val="2"/>
            <w:tcBorders>
              <w:left w:val="single" w:sz="4" w:space="0" w:color="auto"/>
              <w:right w:val="single" w:sz="4" w:space="0" w:color="auto"/>
            </w:tcBorders>
            <w:vAlign w:val="center"/>
          </w:tcPr>
          <w:p w14:paraId="6055FC9A" w14:textId="77777777" w:rsidR="00291A21" w:rsidRPr="007A6179" w:rsidRDefault="00291A21" w:rsidP="00440DBD">
            <w:pPr>
              <w:snapToGrid w:val="0"/>
              <w:spacing w:line="440" w:lineRule="exact"/>
              <w:rPr>
                <w:rFonts w:eastAsia="標楷體"/>
                <w:sz w:val="22"/>
                <w:lang w:eastAsia="zh-HK"/>
              </w:rPr>
            </w:pPr>
            <w:r w:rsidRPr="007A6179">
              <w:rPr>
                <w:rFonts w:eastAsia="標楷體"/>
                <w:sz w:val="24"/>
                <w:szCs w:val="22"/>
                <w:lang w:eastAsia="zh-HK"/>
              </w:rPr>
              <w:t>資本</w:t>
            </w:r>
            <w:r w:rsidRPr="007A6179">
              <w:rPr>
                <w:rFonts w:eastAsia="標楷體" w:hint="eastAsia"/>
                <w:sz w:val="24"/>
                <w:szCs w:val="22"/>
                <w:lang w:eastAsia="zh-HK"/>
              </w:rPr>
              <w:t>總</w:t>
            </w:r>
            <w:r w:rsidRPr="007A6179">
              <w:rPr>
                <w:rFonts w:eastAsia="標楷體"/>
                <w:sz w:val="24"/>
                <w:szCs w:val="22"/>
                <w:lang w:eastAsia="zh-HK"/>
              </w:rPr>
              <w:t>額</w:t>
            </w:r>
          </w:p>
        </w:tc>
        <w:tc>
          <w:tcPr>
            <w:tcW w:w="1379" w:type="pct"/>
            <w:gridSpan w:val="3"/>
            <w:tcBorders>
              <w:left w:val="single" w:sz="4" w:space="0" w:color="auto"/>
              <w:right w:val="single" w:sz="12" w:space="0" w:color="auto"/>
            </w:tcBorders>
            <w:vAlign w:val="center"/>
          </w:tcPr>
          <w:p w14:paraId="5DC87D01" w14:textId="77777777" w:rsidR="00291A21" w:rsidRPr="007A6179" w:rsidRDefault="00291A21" w:rsidP="00440DBD">
            <w:pPr>
              <w:snapToGrid w:val="0"/>
              <w:spacing w:line="440" w:lineRule="exact"/>
              <w:jc w:val="both"/>
              <w:rPr>
                <w:rFonts w:eastAsia="標楷體"/>
              </w:rPr>
            </w:pPr>
          </w:p>
        </w:tc>
      </w:tr>
      <w:tr w:rsidR="00291A21" w:rsidRPr="007A6179" w14:paraId="622F8D10" w14:textId="77777777" w:rsidTr="00831AE5">
        <w:trPr>
          <w:cantSplit/>
          <w:trHeight w:val="680"/>
        </w:trPr>
        <w:tc>
          <w:tcPr>
            <w:tcW w:w="1269" w:type="pct"/>
            <w:tcBorders>
              <w:left w:val="single" w:sz="12" w:space="0" w:color="auto"/>
              <w:right w:val="single" w:sz="4" w:space="0" w:color="auto"/>
            </w:tcBorders>
            <w:vAlign w:val="center"/>
          </w:tcPr>
          <w:p w14:paraId="24B91D3F" w14:textId="77777777" w:rsidR="00291A21" w:rsidRPr="007A6179" w:rsidRDefault="00291A21" w:rsidP="00440DBD">
            <w:pPr>
              <w:snapToGrid w:val="0"/>
              <w:spacing w:line="440" w:lineRule="exact"/>
              <w:jc w:val="center"/>
              <w:rPr>
                <w:rFonts w:eastAsia="標楷體"/>
                <w:sz w:val="24"/>
                <w:szCs w:val="24"/>
                <w:lang w:eastAsia="zh-HK"/>
              </w:rPr>
            </w:pPr>
            <w:r w:rsidRPr="007A6179">
              <w:rPr>
                <w:rFonts w:eastAsia="標楷體"/>
                <w:sz w:val="24"/>
                <w:szCs w:val="24"/>
                <w:lang w:eastAsia="zh-HK"/>
              </w:rPr>
              <w:t>公司官網</w:t>
            </w:r>
          </w:p>
        </w:tc>
        <w:tc>
          <w:tcPr>
            <w:tcW w:w="3731" w:type="pct"/>
            <w:gridSpan w:val="9"/>
            <w:tcBorders>
              <w:left w:val="single" w:sz="4" w:space="0" w:color="auto"/>
              <w:right w:val="single" w:sz="12" w:space="0" w:color="auto"/>
            </w:tcBorders>
            <w:vAlign w:val="center"/>
          </w:tcPr>
          <w:p w14:paraId="6CA3C7A9" w14:textId="77777777" w:rsidR="00291A21" w:rsidRPr="007A6179" w:rsidRDefault="00291A21" w:rsidP="00440DBD">
            <w:pPr>
              <w:snapToGrid w:val="0"/>
              <w:spacing w:line="440" w:lineRule="exact"/>
              <w:jc w:val="both"/>
              <w:rPr>
                <w:rFonts w:eastAsia="標楷體"/>
              </w:rPr>
            </w:pPr>
          </w:p>
        </w:tc>
      </w:tr>
      <w:tr w:rsidR="00291A21" w:rsidRPr="007A6179" w14:paraId="5DEBCC77" w14:textId="77777777" w:rsidTr="00831AE5">
        <w:trPr>
          <w:cantSplit/>
          <w:trHeight w:val="680"/>
        </w:trPr>
        <w:tc>
          <w:tcPr>
            <w:tcW w:w="1269" w:type="pct"/>
            <w:tcBorders>
              <w:left w:val="single" w:sz="12" w:space="0" w:color="auto"/>
              <w:right w:val="single" w:sz="4" w:space="0" w:color="auto"/>
            </w:tcBorders>
            <w:vAlign w:val="center"/>
          </w:tcPr>
          <w:p w14:paraId="1A1C1D76" w14:textId="77777777" w:rsidR="00291A21" w:rsidRPr="007A6179" w:rsidRDefault="00291A21" w:rsidP="00440DBD">
            <w:pPr>
              <w:snapToGrid w:val="0"/>
              <w:spacing w:line="440" w:lineRule="exact"/>
              <w:jc w:val="center"/>
              <w:rPr>
                <w:rFonts w:eastAsia="標楷體"/>
                <w:sz w:val="24"/>
                <w:szCs w:val="24"/>
                <w:lang w:eastAsia="zh-HK"/>
              </w:rPr>
            </w:pPr>
            <w:r w:rsidRPr="007A6179">
              <w:rPr>
                <w:rFonts w:eastAsia="標楷體"/>
                <w:sz w:val="24"/>
                <w:szCs w:val="24"/>
                <w:lang w:eastAsia="zh-HK"/>
              </w:rPr>
              <w:t>公司地址</w:t>
            </w:r>
          </w:p>
        </w:tc>
        <w:tc>
          <w:tcPr>
            <w:tcW w:w="3731" w:type="pct"/>
            <w:gridSpan w:val="9"/>
            <w:tcBorders>
              <w:left w:val="single" w:sz="4" w:space="0" w:color="auto"/>
              <w:right w:val="single" w:sz="12" w:space="0" w:color="auto"/>
            </w:tcBorders>
            <w:vAlign w:val="center"/>
          </w:tcPr>
          <w:p w14:paraId="43A2F708" w14:textId="77777777" w:rsidR="00291A21" w:rsidRPr="007A6179" w:rsidRDefault="00291A21" w:rsidP="00440DBD">
            <w:pPr>
              <w:snapToGrid w:val="0"/>
              <w:spacing w:line="440" w:lineRule="exact"/>
              <w:jc w:val="both"/>
              <w:rPr>
                <w:rFonts w:eastAsia="標楷體"/>
              </w:rPr>
            </w:pPr>
          </w:p>
        </w:tc>
      </w:tr>
      <w:tr w:rsidR="00291A21" w:rsidRPr="007A6179" w14:paraId="208DA211" w14:textId="77777777" w:rsidTr="00831AE5">
        <w:trPr>
          <w:cantSplit/>
          <w:trHeight w:val="680"/>
        </w:trPr>
        <w:tc>
          <w:tcPr>
            <w:tcW w:w="1269" w:type="pct"/>
            <w:tcBorders>
              <w:left w:val="single" w:sz="12" w:space="0" w:color="auto"/>
              <w:right w:val="single" w:sz="4" w:space="0" w:color="auto"/>
            </w:tcBorders>
            <w:shd w:val="clear" w:color="auto" w:fill="E7E6E6" w:themeFill="background2"/>
            <w:vAlign w:val="center"/>
          </w:tcPr>
          <w:p w14:paraId="1D7DE4E3" w14:textId="629274CF" w:rsidR="00291A21" w:rsidRPr="00911AE1" w:rsidRDefault="00291A21" w:rsidP="001745A6">
            <w:pPr>
              <w:snapToGrid w:val="0"/>
              <w:spacing w:line="440" w:lineRule="exact"/>
              <w:jc w:val="center"/>
              <w:rPr>
                <w:rFonts w:eastAsia="標楷體"/>
                <w:sz w:val="24"/>
                <w:szCs w:val="24"/>
                <w:lang w:eastAsia="zh-HK"/>
              </w:rPr>
            </w:pPr>
            <w:r w:rsidRPr="00911AE1">
              <w:rPr>
                <w:rFonts w:eastAsia="標楷體" w:hint="eastAsia"/>
                <w:sz w:val="24"/>
                <w:szCs w:val="24"/>
                <w:lang w:eastAsia="zh-HK"/>
              </w:rPr>
              <w:t>公司負責人</w:t>
            </w:r>
          </w:p>
        </w:tc>
        <w:tc>
          <w:tcPr>
            <w:tcW w:w="1244" w:type="pct"/>
            <w:gridSpan w:val="3"/>
            <w:tcBorders>
              <w:left w:val="single" w:sz="4" w:space="0" w:color="auto"/>
              <w:right w:val="single" w:sz="12" w:space="0" w:color="auto"/>
            </w:tcBorders>
            <w:shd w:val="clear" w:color="auto" w:fill="E7E6E6" w:themeFill="background2"/>
            <w:vAlign w:val="center"/>
          </w:tcPr>
          <w:p w14:paraId="37E7E86F" w14:textId="00C3500C" w:rsidR="00291A21" w:rsidRPr="00911AE1" w:rsidRDefault="00291A21" w:rsidP="001745A6">
            <w:pPr>
              <w:snapToGrid w:val="0"/>
              <w:spacing w:line="440" w:lineRule="exact"/>
              <w:jc w:val="both"/>
              <w:rPr>
                <w:rFonts w:ascii="標楷體" w:eastAsia="標楷體" w:hAnsi="標楷體"/>
              </w:rPr>
            </w:pPr>
            <w:r w:rsidRPr="00911AE1">
              <w:rPr>
                <w:rFonts w:ascii="標楷體" w:eastAsia="標楷體" w:hAnsi="標楷體"/>
                <w:color w:val="000000" w:themeColor="text1"/>
                <w:sz w:val="24"/>
                <w:szCs w:val="24"/>
              </w:rPr>
              <w:t>姓名</w:t>
            </w:r>
          </w:p>
        </w:tc>
        <w:tc>
          <w:tcPr>
            <w:tcW w:w="1244" w:type="pct"/>
            <w:gridSpan w:val="4"/>
            <w:tcBorders>
              <w:left w:val="single" w:sz="4" w:space="0" w:color="auto"/>
              <w:right w:val="single" w:sz="12" w:space="0" w:color="auto"/>
            </w:tcBorders>
            <w:shd w:val="clear" w:color="auto" w:fill="E7E6E6" w:themeFill="background2"/>
            <w:vAlign w:val="center"/>
          </w:tcPr>
          <w:p w14:paraId="56CCC3A3" w14:textId="5FE28F9C" w:rsidR="00291A21" w:rsidRPr="00911AE1" w:rsidRDefault="00291A21" w:rsidP="001745A6">
            <w:pPr>
              <w:snapToGrid w:val="0"/>
              <w:spacing w:line="440" w:lineRule="exact"/>
              <w:jc w:val="both"/>
              <w:rPr>
                <w:rFonts w:ascii="標楷體" w:eastAsia="標楷體" w:hAnsi="標楷體"/>
              </w:rPr>
            </w:pPr>
            <w:r w:rsidRPr="00911AE1">
              <w:rPr>
                <w:rFonts w:ascii="標楷體" w:eastAsia="標楷體" w:hAnsi="標楷體"/>
                <w:color w:val="000000" w:themeColor="text1"/>
                <w:sz w:val="24"/>
                <w:szCs w:val="24"/>
              </w:rPr>
              <w:t>職稱</w:t>
            </w:r>
          </w:p>
        </w:tc>
        <w:tc>
          <w:tcPr>
            <w:tcW w:w="1243" w:type="pct"/>
            <w:gridSpan w:val="2"/>
            <w:tcBorders>
              <w:left w:val="single" w:sz="4" w:space="0" w:color="auto"/>
              <w:right w:val="single" w:sz="12" w:space="0" w:color="auto"/>
            </w:tcBorders>
            <w:shd w:val="clear" w:color="auto" w:fill="E7E6E6" w:themeFill="background2"/>
            <w:vAlign w:val="center"/>
          </w:tcPr>
          <w:p w14:paraId="01C292FD" w14:textId="11AC36CE" w:rsidR="00291A21" w:rsidRPr="00911AE1" w:rsidRDefault="00291A21" w:rsidP="001745A6">
            <w:pPr>
              <w:snapToGrid w:val="0"/>
              <w:spacing w:line="440" w:lineRule="exact"/>
              <w:jc w:val="both"/>
              <w:rPr>
                <w:rFonts w:ascii="標楷體" w:eastAsia="標楷體" w:hAnsi="標楷體"/>
              </w:rPr>
            </w:pPr>
            <w:r w:rsidRPr="00911AE1">
              <w:rPr>
                <w:rFonts w:ascii="標楷體" w:eastAsia="標楷體" w:hAnsi="標楷體"/>
                <w:color w:val="000000" w:themeColor="text1"/>
                <w:sz w:val="24"/>
                <w:szCs w:val="24"/>
              </w:rPr>
              <w:t>性別</w:t>
            </w:r>
          </w:p>
        </w:tc>
      </w:tr>
      <w:tr w:rsidR="00291A21" w:rsidRPr="007A6179" w14:paraId="0B509BF0" w14:textId="77777777" w:rsidTr="00831AE5">
        <w:trPr>
          <w:cantSplit/>
          <w:trHeight w:val="1404"/>
        </w:trPr>
        <w:tc>
          <w:tcPr>
            <w:tcW w:w="1269" w:type="pct"/>
            <w:tcBorders>
              <w:left w:val="single" w:sz="12" w:space="0" w:color="auto"/>
              <w:right w:val="single" w:sz="4" w:space="0" w:color="auto"/>
            </w:tcBorders>
            <w:vAlign w:val="center"/>
          </w:tcPr>
          <w:p w14:paraId="0C4173F4" w14:textId="77777777" w:rsidR="00291A21" w:rsidRPr="007A6179" w:rsidRDefault="00291A21" w:rsidP="001745A6">
            <w:pPr>
              <w:snapToGrid w:val="0"/>
              <w:spacing w:line="440" w:lineRule="exact"/>
              <w:jc w:val="center"/>
              <w:rPr>
                <w:rFonts w:eastAsia="標楷體"/>
                <w:sz w:val="24"/>
                <w:szCs w:val="24"/>
                <w:lang w:eastAsia="zh-HK"/>
              </w:rPr>
            </w:pPr>
            <w:r w:rsidRPr="007A6179">
              <w:rPr>
                <w:rFonts w:eastAsia="標楷體"/>
                <w:sz w:val="24"/>
                <w:szCs w:val="24"/>
                <w:lang w:eastAsia="zh-HK"/>
              </w:rPr>
              <w:t>公司簡介</w:t>
            </w:r>
          </w:p>
        </w:tc>
        <w:tc>
          <w:tcPr>
            <w:tcW w:w="3731" w:type="pct"/>
            <w:gridSpan w:val="9"/>
            <w:tcBorders>
              <w:left w:val="single" w:sz="4" w:space="0" w:color="auto"/>
              <w:right w:val="single" w:sz="12" w:space="0" w:color="auto"/>
            </w:tcBorders>
            <w:vAlign w:val="center"/>
          </w:tcPr>
          <w:p w14:paraId="460A171B" w14:textId="77777777" w:rsidR="00291A21" w:rsidRPr="007A6179" w:rsidRDefault="00291A21" w:rsidP="001745A6">
            <w:pPr>
              <w:snapToGrid w:val="0"/>
              <w:spacing w:afterLines="50" w:after="180"/>
              <w:jc w:val="both"/>
              <w:rPr>
                <w:rFonts w:eastAsia="標楷體"/>
                <w:szCs w:val="24"/>
              </w:rPr>
            </w:pPr>
            <w:r>
              <w:rPr>
                <w:rFonts w:eastAsia="標楷體"/>
                <w:szCs w:val="24"/>
              </w:rPr>
              <w:t>（</w:t>
            </w:r>
            <w:r w:rsidRPr="007A6179">
              <w:rPr>
                <w:rFonts w:eastAsia="標楷體"/>
                <w:szCs w:val="24"/>
              </w:rPr>
              <w:t>字數</w:t>
            </w:r>
            <w:r w:rsidRPr="007A6179">
              <w:rPr>
                <w:rFonts w:eastAsia="標楷體"/>
                <w:szCs w:val="24"/>
              </w:rPr>
              <w:t>300</w:t>
            </w:r>
            <w:r w:rsidRPr="007A6179">
              <w:rPr>
                <w:rFonts w:eastAsia="標楷體"/>
                <w:szCs w:val="24"/>
              </w:rPr>
              <w:t>字以內</w:t>
            </w:r>
            <w:r>
              <w:rPr>
                <w:rFonts w:eastAsia="標楷體"/>
                <w:szCs w:val="24"/>
              </w:rPr>
              <w:t>）</w:t>
            </w:r>
          </w:p>
          <w:p w14:paraId="0C253AE2" w14:textId="54ACA238" w:rsidR="00291A21" w:rsidRPr="007A6179" w:rsidRDefault="00291A21" w:rsidP="001745A6">
            <w:pPr>
              <w:snapToGrid w:val="0"/>
              <w:jc w:val="both"/>
              <w:rPr>
                <w:rFonts w:eastAsia="標楷體"/>
              </w:rPr>
            </w:pPr>
            <w:proofErr w:type="gramStart"/>
            <w:r>
              <w:rPr>
                <w:rFonts w:eastAsia="標楷體"/>
              </w:rPr>
              <w:t>（</w:t>
            </w:r>
            <w:proofErr w:type="gramEnd"/>
            <w:r w:rsidRPr="007A6179">
              <w:rPr>
                <w:rFonts w:eastAsia="標楷體"/>
              </w:rPr>
              <w:t>可</w:t>
            </w:r>
            <w:r w:rsidRPr="00E35176">
              <w:rPr>
                <w:rFonts w:eastAsia="標楷體" w:hint="eastAsia"/>
              </w:rPr>
              <w:t>提供</w:t>
            </w:r>
            <w:r w:rsidRPr="007A6179">
              <w:rPr>
                <w:rFonts w:eastAsia="標楷體"/>
              </w:rPr>
              <w:t>證明營運實力或品質之獲獎紀錄、專業認證、</w:t>
            </w:r>
            <w:r>
              <w:rPr>
                <w:rFonts w:hint="eastAsia"/>
              </w:rPr>
              <w:t xml:space="preserve"> </w:t>
            </w:r>
            <w:r w:rsidRPr="00E60F68">
              <w:rPr>
                <w:rFonts w:eastAsia="標楷體" w:hint="eastAsia"/>
              </w:rPr>
              <w:t>數位發展部數位產業署「能量登錄」核定證明文件</w:t>
            </w:r>
            <w:r w:rsidRPr="00E60F68">
              <w:rPr>
                <w:rFonts w:eastAsia="標楷體"/>
              </w:rPr>
              <w:t>。）</w:t>
            </w:r>
          </w:p>
        </w:tc>
      </w:tr>
      <w:tr w:rsidR="007115EA" w:rsidRPr="007A6179" w14:paraId="38A220F1" w14:textId="77777777" w:rsidTr="00831AE5">
        <w:trPr>
          <w:cantSplit/>
          <w:trHeight w:val="947"/>
        </w:trPr>
        <w:tc>
          <w:tcPr>
            <w:tcW w:w="1269" w:type="pct"/>
            <w:vMerge w:val="restart"/>
            <w:tcBorders>
              <w:left w:val="single" w:sz="12" w:space="0" w:color="auto"/>
              <w:right w:val="single" w:sz="4" w:space="0" w:color="auto"/>
            </w:tcBorders>
            <w:shd w:val="clear" w:color="auto" w:fill="E7E6E6" w:themeFill="background2"/>
            <w:vAlign w:val="center"/>
          </w:tcPr>
          <w:p w14:paraId="0AB9F8CF" w14:textId="12D41800" w:rsidR="007115EA" w:rsidRPr="00B96E3F" w:rsidRDefault="007115EA" w:rsidP="007115EA">
            <w:pPr>
              <w:snapToGrid w:val="0"/>
              <w:spacing w:line="440" w:lineRule="exact"/>
              <w:jc w:val="center"/>
              <w:rPr>
                <w:rFonts w:eastAsia="標楷體"/>
                <w:sz w:val="24"/>
                <w:szCs w:val="24"/>
                <w:highlight w:val="green"/>
                <w:lang w:eastAsia="zh-HK"/>
              </w:rPr>
            </w:pPr>
            <w:r w:rsidRPr="00911AE1">
              <w:rPr>
                <w:rFonts w:ascii="標楷體" w:eastAsia="標楷體" w:hAnsi="標楷體"/>
                <w:b/>
                <w:color w:val="000000" w:themeColor="text1"/>
                <w:sz w:val="24"/>
                <w:szCs w:val="24"/>
              </w:rPr>
              <w:t>計畫主持人</w:t>
            </w:r>
          </w:p>
        </w:tc>
        <w:tc>
          <w:tcPr>
            <w:tcW w:w="621" w:type="pct"/>
            <w:tcBorders>
              <w:left w:val="single" w:sz="4" w:space="0" w:color="auto"/>
              <w:right w:val="single" w:sz="12" w:space="0" w:color="auto"/>
            </w:tcBorders>
            <w:shd w:val="clear" w:color="auto" w:fill="E7E6E6" w:themeFill="background2"/>
            <w:vAlign w:val="center"/>
          </w:tcPr>
          <w:p w14:paraId="2D462103" w14:textId="750363B1" w:rsidR="007115EA" w:rsidRDefault="007115EA" w:rsidP="0088347D">
            <w:pPr>
              <w:snapToGrid w:val="0"/>
              <w:spacing w:afterLines="50" w:after="180"/>
              <w:jc w:val="center"/>
              <w:rPr>
                <w:rFonts w:eastAsia="標楷體"/>
                <w:szCs w:val="24"/>
              </w:rPr>
            </w:pPr>
            <w:r w:rsidRPr="002153B6">
              <w:rPr>
                <w:rFonts w:ascii="標楷體" w:eastAsia="標楷體" w:hAnsi="標楷體"/>
                <w:color w:val="000000" w:themeColor="text1"/>
                <w:sz w:val="24"/>
                <w:szCs w:val="24"/>
              </w:rPr>
              <w:t>姓名</w:t>
            </w:r>
          </w:p>
        </w:tc>
        <w:tc>
          <w:tcPr>
            <w:tcW w:w="623" w:type="pct"/>
            <w:gridSpan w:val="2"/>
            <w:tcBorders>
              <w:left w:val="single" w:sz="4" w:space="0" w:color="auto"/>
              <w:right w:val="single" w:sz="12" w:space="0" w:color="auto"/>
            </w:tcBorders>
            <w:vAlign w:val="center"/>
          </w:tcPr>
          <w:p w14:paraId="766D28F5" w14:textId="77777777" w:rsidR="007115EA" w:rsidRDefault="007115EA" w:rsidP="007115EA">
            <w:pPr>
              <w:snapToGrid w:val="0"/>
              <w:spacing w:afterLines="50" w:after="180"/>
              <w:jc w:val="both"/>
              <w:rPr>
                <w:rFonts w:eastAsia="標楷體"/>
                <w:szCs w:val="24"/>
              </w:rPr>
            </w:pPr>
          </w:p>
        </w:tc>
        <w:tc>
          <w:tcPr>
            <w:tcW w:w="622" w:type="pct"/>
            <w:gridSpan w:val="2"/>
            <w:tcBorders>
              <w:left w:val="single" w:sz="4" w:space="0" w:color="auto"/>
              <w:right w:val="single" w:sz="12" w:space="0" w:color="auto"/>
            </w:tcBorders>
            <w:shd w:val="clear" w:color="auto" w:fill="E7E6E6" w:themeFill="background2"/>
            <w:vAlign w:val="center"/>
          </w:tcPr>
          <w:p w14:paraId="54C93A09" w14:textId="1E148021" w:rsidR="007115EA" w:rsidRDefault="007115EA" w:rsidP="007115EA">
            <w:pPr>
              <w:snapToGrid w:val="0"/>
              <w:spacing w:afterLines="50" w:after="180"/>
              <w:jc w:val="center"/>
              <w:rPr>
                <w:rFonts w:eastAsia="標楷體"/>
                <w:szCs w:val="24"/>
              </w:rPr>
            </w:pPr>
            <w:r w:rsidRPr="002153B6">
              <w:rPr>
                <w:rFonts w:ascii="標楷體" w:eastAsia="標楷體" w:hAnsi="標楷體"/>
                <w:color w:val="000000" w:themeColor="text1"/>
                <w:sz w:val="24"/>
                <w:szCs w:val="24"/>
              </w:rPr>
              <w:t>部門</w:t>
            </w:r>
          </w:p>
        </w:tc>
        <w:tc>
          <w:tcPr>
            <w:tcW w:w="622" w:type="pct"/>
            <w:gridSpan w:val="2"/>
            <w:tcBorders>
              <w:left w:val="single" w:sz="4" w:space="0" w:color="auto"/>
              <w:right w:val="single" w:sz="12" w:space="0" w:color="auto"/>
            </w:tcBorders>
            <w:vAlign w:val="center"/>
          </w:tcPr>
          <w:p w14:paraId="46C44F00" w14:textId="77777777" w:rsidR="007115EA" w:rsidRDefault="007115EA" w:rsidP="007115EA">
            <w:pPr>
              <w:snapToGrid w:val="0"/>
              <w:spacing w:afterLines="50" w:after="180"/>
              <w:jc w:val="both"/>
              <w:rPr>
                <w:rFonts w:eastAsia="標楷體"/>
                <w:szCs w:val="24"/>
              </w:rPr>
            </w:pPr>
          </w:p>
        </w:tc>
        <w:tc>
          <w:tcPr>
            <w:tcW w:w="622" w:type="pct"/>
            <w:tcBorders>
              <w:left w:val="single" w:sz="4" w:space="0" w:color="auto"/>
              <w:right w:val="single" w:sz="12" w:space="0" w:color="auto"/>
            </w:tcBorders>
            <w:shd w:val="clear" w:color="auto" w:fill="E7E6E6" w:themeFill="background2"/>
            <w:vAlign w:val="center"/>
          </w:tcPr>
          <w:p w14:paraId="741783C5" w14:textId="13842B29" w:rsidR="007115EA" w:rsidRDefault="007115EA" w:rsidP="007115EA">
            <w:pPr>
              <w:snapToGrid w:val="0"/>
              <w:spacing w:afterLines="50" w:after="180"/>
              <w:jc w:val="center"/>
              <w:rPr>
                <w:rFonts w:eastAsia="標楷體"/>
                <w:szCs w:val="24"/>
              </w:rPr>
            </w:pPr>
            <w:r w:rsidRPr="002153B6">
              <w:rPr>
                <w:rFonts w:ascii="標楷體" w:eastAsia="標楷體" w:hAnsi="標楷體"/>
                <w:color w:val="000000" w:themeColor="text1"/>
                <w:sz w:val="24"/>
                <w:szCs w:val="24"/>
              </w:rPr>
              <w:t>職稱</w:t>
            </w:r>
          </w:p>
        </w:tc>
        <w:tc>
          <w:tcPr>
            <w:tcW w:w="621" w:type="pct"/>
            <w:tcBorders>
              <w:left w:val="single" w:sz="4" w:space="0" w:color="auto"/>
              <w:right w:val="single" w:sz="12" w:space="0" w:color="auto"/>
            </w:tcBorders>
            <w:vAlign w:val="center"/>
          </w:tcPr>
          <w:p w14:paraId="1B8AD88C" w14:textId="3DB3941E" w:rsidR="007115EA" w:rsidRDefault="007115EA" w:rsidP="007115EA">
            <w:pPr>
              <w:snapToGrid w:val="0"/>
              <w:spacing w:afterLines="50" w:after="180"/>
              <w:jc w:val="both"/>
              <w:rPr>
                <w:rFonts w:eastAsia="標楷體"/>
                <w:szCs w:val="24"/>
              </w:rPr>
            </w:pPr>
          </w:p>
        </w:tc>
      </w:tr>
      <w:tr w:rsidR="007115EA" w:rsidRPr="007A6179" w14:paraId="6751C95B" w14:textId="77777777" w:rsidTr="00831AE5">
        <w:trPr>
          <w:cantSplit/>
          <w:trHeight w:val="945"/>
        </w:trPr>
        <w:tc>
          <w:tcPr>
            <w:tcW w:w="1269" w:type="pct"/>
            <w:vMerge/>
            <w:tcBorders>
              <w:left w:val="single" w:sz="12" w:space="0" w:color="auto"/>
              <w:right w:val="single" w:sz="4" w:space="0" w:color="auto"/>
            </w:tcBorders>
            <w:shd w:val="clear" w:color="auto" w:fill="E7E6E6" w:themeFill="background2"/>
            <w:vAlign w:val="center"/>
          </w:tcPr>
          <w:p w14:paraId="52B69CAE" w14:textId="77777777" w:rsidR="007115EA" w:rsidRPr="00B96E3F" w:rsidRDefault="007115EA" w:rsidP="007115EA">
            <w:pPr>
              <w:snapToGrid w:val="0"/>
              <w:spacing w:line="440" w:lineRule="exact"/>
              <w:jc w:val="center"/>
              <w:rPr>
                <w:rFonts w:eastAsia="標楷體"/>
                <w:sz w:val="24"/>
                <w:szCs w:val="24"/>
                <w:highlight w:val="green"/>
                <w:lang w:eastAsia="zh-HK"/>
              </w:rPr>
            </w:pPr>
          </w:p>
        </w:tc>
        <w:tc>
          <w:tcPr>
            <w:tcW w:w="621" w:type="pct"/>
            <w:tcBorders>
              <w:left w:val="single" w:sz="4" w:space="0" w:color="auto"/>
              <w:right w:val="single" w:sz="12" w:space="0" w:color="auto"/>
            </w:tcBorders>
            <w:shd w:val="clear" w:color="auto" w:fill="E7E6E6" w:themeFill="background2"/>
            <w:vAlign w:val="center"/>
          </w:tcPr>
          <w:p w14:paraId="3B0A3060" w14:textId="50788E13" w:rsidR="007115EA" w:rsidRDefault="007115EA" w:rsidP="0088347D">
            <w:pPr>
              <w:snapToGrid w:val="0"/>
              <w:spacing w:afterLines="50" w:after="180"/>
              <w:jc w:val="center"/>
              <w:rPr>
                <w:rFonts w:eastAsia="標楷體"/>
                <w:szCs w:val="24"/>
              </w:rPr>
            </w:pPr>
            <w:r w:rsidRPr="002153B6">
              <w:rPr>
                <w:rFonts w:ascii="標楷體" w:eastAsia="標楷體" w:hAnsi="標楷體"/>
                <w:color w:val="000000" w:themeColor="text1"/>
                <w:sz w:val="24"/>
                <w:szCs w:val="24"/>
              </w:rPr>
              <w:t>電話</w:t>
            </w:r>
          </w:p>
        </w:tc>
        <w:tc>
          <w:tcPr>
            <w:tcW w:w="623" w:type="pct"/>
            <w:gridSpan w:val="2"/>
            <w:tcBorders>
              <w:left w:val="single" w:sz="4" w:space="0" w:color="auto"/>
              <w:right w:val="single" w:sz="12" w:space="0" w:color="auto"/>
            </w:tcBorders>
            <w:vAlign w:val="center"/>
          </w:tcPr>
          <w:p w14:paraId="10EEB5DC" w14:textId="3BEF4200" w:rsidR="007115EA" w:rsidRDefault="007115EA" w:rsidP="007115EA">
            <w:pPr>
              <w:snapToGrid w:val="0"/>
              <w:spacing w:afterLines="50" w:after="180"/>
              <w:jc w:val="both"/>
              <w:rPr>
                <w:rFonts w:eastAsia="標楷體"/>
                <w:szCs w:val="24"/>
              </w:rPr>
            </w:pPr>
            <w:r w:rsidRPr="002153B6">
              <w:rPr>
                <w:rFonts w:ascii="標楷體" w:eastAsia="標楷體" w:hAnsi="標楷體"/>
                <w:color w:val="000000" w:themeColor="text1"/>
                <w:sz w:val="24"/>
                <w:szCs w:val="24"/>
              </w:rPr>
              <w:t>（　）</w:t>
            </w:r>
          </w:p>
        </w:tc>
        <w:tc>
          <w:tcPr>
            <w:tcW w:w="622" w:type="pct"/>
            <w:gridSpan w:val="2"/>
            <w:tcBorders>
              <w:left w:val="single" w:sz="4" w:space="0" w:color="auto"/>
              <w:right w:val="single" w:sz="12" w:space="0" w:color="auto"/>
            </w:tcBorders>
            <w:shd w:val="clear" w:color="auto" w:fill="E7E6E6" w:themeFill="background2"/>
            <w:vAlign w:val="center"/>
          </w:tcPr>
          <w:p w14:paraId="30C36A60" w14:textId="64C3BE55" w:rsidR="007115EA" w:rsidRDefault="007115EA" w:rsidP="007115EA">
            <w:pPr>
              <w:snapToGrid w:val="0"/>
              <w:spacing w:afterLines="50" w:after="180"/>
              <w:jc w:val="center"/>
              <w:rPr>
                <w:rFonts w:eastAsia="標楷體"/>
                <w:szCs w:val="24"/>
              </w:rPr>
            </w:pPr>
            <w:r w:rsidRPr="002153B6">
              <w:rPr>
                <w:rFonts w:ascii="標楷體" w:eastAsia="標楷體" w:hAnsi="標楷體"/>
                <w:color w:val="000000" w:themeColor="text1"/>
                <w:sz w:val="24"/>
                <w:szCs w:val="24"/>
              </w:rPr>
              <w:t>分機</w:t>
            </w:r>
          </w:p>
        </w:tc>
        <w:tc>
          <w:tcPr>
            <w:tcW w:w="622" w:type="pct"/>
            <w:gridSpan w:val="2"/>
            <w:tcBorders>
              <w:left w:val="single" w:sz="4" w:space="0" w:color="auto"/>
              <w:right w:val="single" w:sz="12" w:space="0" w:color="auto"/>
            </w:tcBorders>
            <w:vAlign w:val="center"/>
          </w:tcPr>
          <w:p w14:paraId="53D4BA38" w14:textId="77777777" w:rsidR="007115EA" w:rsidRDefault="007115EA" w:rsidP="007115EA">
            <w:pPr>
              <w:snapToGrid w:val="0"/>
              <w:spacing w:afterLines="50" w:after="180"/>
              <w:jc w:val="both"/>
              <w:rPr>
                <w:rFonts w:eastAsia="標楷體"/>
                <w:szCs w:val="24"/>
              </w:rPr>
            </w:pPr>
          </w:p>
        </w:tc>
        <w:tc>
          <w:tcPr>
            <w:tcW w:w="622" w:type="pct"/>
            <w:tcBorders>
              <w:left w:val="single" w:sz="4" w:space="0" w:color="auto"/>
              <w:right w:val="single" w:sz="12" w:space="0" w:color="auto"/>
            </w:tcBorders>
            <w:shd w:val="clear" w:color="auto" w:fill="E7E6E6" w:themeFill="background2"/>
            <w:vAlign w:val="center"/>
          </w:tcPr>
          <w:p w14:paraId="22F8CBEA" w14:textId="4469B5E5" w:rsidR="007115EA" w:rsidRDefault="007115EA" w:rsidP="007115EA">
            <w:pPr>
              <w:snapToGrid w:val="0"/>
              <w:spacing w:afterLines="50" w:after="180"/>
              <w:jc w:val="center"/>
              <w:rPr>
                <w:rFonts w:eastAsia="標楷體"/>
                <w:szCs w:val="24"/>
              </w:rPr>
            </w:pPr>
            <w:r w:rsidRPr="002153B6">
              <w:rPr>
                <w:rFonts w:ascii="標楷體" w:eastAsia="標楷體" w:hAnsi="標楷體"/>
                <w:color w:val="000000" w:themeColor="text1"/>
                <w:sz w:val="24"/>
                <w:szCs w:val="24"/>
              </w:rPr>
              <w:t>手機</w:t>
            </w:r>
          </w:p>
        </w:tc>
        <w:tc>
          <w:tcPr>
            <w:tcW w:w="621" w:type="pct"/>
            <w:tcBorders>
              <w:left w:val="single" w:sz="4" w:space="0" w:color="auto"/>
              <w:right w:val="single" w:sz="12" w:space="0" w:color="auto"/>
            </w:tcBorders>
            <w:vAlign w:val="center"/>
          </w:tcPr>
          <w:p w14:paraId="42A5A257" w14:textId="05697DC2" w:rsidR="007115EA" w:rsidRDefault="007115EA" w:rsidP="007115EA">
            <w:pPr>
              <w:snapToGrid w:val="0"/>
              <w:spacing w:afterLines="50" w:after="180"/>
              <w:jc w:val="both"/>
              <w:rPr>
                <w:rFonts w:eastAsia="標楷體"/>
                <w:szCs w:val="24"/>
              </w:rPr>
            </w:pPr>
          </w:p>
        </w:tc>
      </w:tr>
      <w:tr w:rsidR="007115EA" w:rsidRPr="007A6179" w14:paraId="4022CF11" w14:textId="77777777" w:rsidTr="00831AE5">
        <w:trPr>
          <w:cantSplit/>
          <w:trHeight w:val="945"/>
        </w:trPr>
        <w:tc>
          <w:tcPr>
            <w:tcW w:w="1269" w:type="pct"/>
            <w:vMerge/>
            <w:tcBorders>
              <w:left w:val="single" w:sz="12" w:space="0" w:color="auto"/>
              <w:right w:val="single" w:sz="4" w:space="0" w:color="auto"/>
            </w:tcBorders>
            <w:shd w:val="clear" w:color="auto" w:fill="E7E6E6" w:themeFill="background2"/>
            <w:vAlign w:val="center"/>
          </w:tcPr>
          <w:p w14:paraId="47A69B86" w14:textId="77777777" w:rsidR="007115EA" w:rsidRPr="00B96E3F" w:rsidRDefault="007115EA" w:rsidP="007115EA">
            <w:pPr>
              <w:snapToGrid w:val="0"/>
              <w:spacing w:line="440" w:lineRule="exact"/>
              <w:jc w:val="center"/>
              <w:rPr>
                <w:rFonts w:eastAsia="標楷體"/>
                <w:sz w:val="24"/>
                <w:szCs w:val="24"/>
                <w:highlight w:val="green"/>
                <w:lang w:eastAsia="zh-HK"/>
              </w:rPr>
            </w:pPr>
          </w:p>
        </w:tc>
        <w:tc>
          <w:tcPr>
            <w:tcW w:w="621" w:type="pct"/>
            <w:tcBorders>
              <w:left w:val="single" w:sz="4" w:space="0" w:color="auto"/>
              <w:right w:val="single" w:sz="12" w:space="0" w:color="auto"/>
            </w:tcBorders>
            <w:shd w:val="clear" w:color="auto" w:fill="E7E6E6" w:themeFill="background2"/>
            <w:vAlign w:val="center"/>
          </w:tcPr>
          <w:p w14:paraId="19FC4F57" w14:textId="2673E510" w:rsidR="007115EA" w:rsidRDefault="007115EA" w:rsidP="0088347D">
            <w:pPr>
              <w:snapToGrid w:val="0"/>
              <w:spacing w:afterLines="50" w:after="180"/>
              <w:jc w:val="center"/>
              <w:rPr>
                <w:rFonts w:eastAsia="標楷體"/>
                <w:szCs w:val="24"/>
              </w:rPr>
            </w:pPr>
            <w:r w:rsidRPr="002153B6">
              <w:rPr>
                <w:rFonts w:ascii="標楷體" w:eastAsia="標楷體" w:hAnsi="標楷體"/>
                <w:color w:val="000000" w:themeColor="text1"/>
                <w:sz w:val="24"/>
                <w:szCs w:val="24"/>
              </w:rPr>
              <w:t>e-mail</w:t>
            </w:r>
          </w:p>
        </w:tc>
        <w:tc>
          <w:tcPr>
            <w:tcW w:w="3110" w:type="pct"/>
            <w:gridSpan w:val="8"/>
            <w:tcBorders>
              <w:left w:val="single" w:sz="4" w:space="0" w:color="auto"/>
              <w:right w:val="single" w:sz="12" w:space="0" w:color="auto"/>
            </w:tcBorders>
            <w:vAlign w:val="center"/>
          </w:tcPr>
          <w:p w14:paraId="5DA939FF" w14:textId="65662091" w:rsidR="007115EA" w:rsidRDefault="007115EA" w:rsidP="007115EA">
            <w:pPr>
              <w:snapToGrid w:val="0"/>
              <w:spacing w:afterLines="50" w:after="180"/>
              <w:jc w:val="both"/>
              <w:rPr>
                <w:rFonts w:eastAsia="標楷體"/>
                <w:szCs w:val="24"/>
              </w:rPr>
            </w:pPr>
          </w:p>
        </w:tc>
      </w:tr>
      <w:tr w:rsidR="007115EA" w:rsidRPr="007A6179" w14:paraId="54550D3A" w14:textId="77777777" w:rsidTr="00831AE5">
        <w:trPr>
          <w:cantSplit/>
          <w:trHeight w:val="945"/>
        </w:trPr>
        <w:tc>
          <w:tcPr>
            <w:tcW w:w="1269" w:type="pct"/>
            <w:vMerge w:val="restart"/>
            <w:tcBorders>
              <w:left w:val="single" w:sz="12" w:space="0" w:color="auto"/>
              <w:right w:val="single" w:sz="4" w:space="0" w:color="auto"/>
            </w:tcBorders>
            <w:shd w:val="clear" w:color="auto" w:fill="E7E6E6" w:themeFill="background2"/>
            <w:vAlign w:val="center"/>
          </w:tcPr>
          <w:p w14:paraId="6D0E8E24" w14:textId="77777777" w:rsidR="007115EA" w:rsidRPr="00911AE1" w:rsidRDefault="007115EA" w:rsidP="007115EA">
            <w:pPr>
              <w:snapToGrid w:val="0"/>
              <w:jc w:val="center"/>
              <w:rPr>
                <w:rFonts w:ascii="標楷體" w:eastAsia="標楷體" w:hAnsi="標楷體"/>
                <w:b/>
                <w:color w:val="000000" w:themeColor="text1"/>
                <w:sz w:val="24"/>
                <w:szCs w:val="24"/>
              </w:rPr>
            </w:pPr>
            <w:r w:rsidRPr="00911AE1">
              <w:rPr>
                <w:rFonts w:ascii="標楷體" w:eastAsia="標楷體" w:hAnsi="標楷體"/>
                <w:b/>
                <w:color w:val="000000" w:themeColor="text1"/>
                <w:sz w:val="24"/>
                <w:szCs w:val="24"/>
              </w:rPr>
              <w:t>協同</w:t>
            </w:r>
          </w:p>
          <w:p w14:paraId="469AE242" w14:textId="626FDCB5" w:rsidR="007115EA" w:rsidRPr="00B96E3F" w:rsidRDefault="007115EA" w:rsidP="007115EA">
            <w:pPr>
              <w:snapToGrid w:val="0"/>
              <w:spacing w:line="440" w:lineRule="exact"/>
              <w:jc w:val="center"/>
              <w:rPr>
                <w:rFonts w:eastAsia="標楷體"/>
                <w:sz w:val="24"/>
                <w:szCs w:val="24"/>
                <w:highlight w:val="green"/>
                <w:lang w:eastAsia="zh-HK"/>
              </w:rPr>
            </w:pPr>
            <w:r w:rsidRPr="00911AE1">
              <w:rPr>
                <w:rFonts w:ascii="標楷體" w:eastAsia="標楷體" w:hAnsi="標楷體"/>
                <w:b/>
                <w:color w:val="000000" w:themeColor="text1"/>
                <w:sz w:val="24"/>
                <w:szCs w:val="24"/>
              </w:rPr>
              <w:t>計畫主持人</w:t>
            </w:r>
          </w:p>
        </w:tc>
        <w:tc>
          <w:tcPr>
            <w:tcW w:w="621" w:type="pct"/>
            <w:tcBorders>
              <w:left w:val="single" w:sz="4" w:space="0" w:color="auto"/>
              <w:right w:val="single" w:sz="12" w:space="0" w:color="auto"/>
            </w:tcBorders>
            <w:shd w:val="clear" w:color="auto" w:fill="E7E6E6" w:themeFill="background2"/>
            <w:vAlign w:val="center"/>
          </w:tcPr>
          <w:p w14:paraId="3EE6C90E" w14:textId="47276C9B" w:rsidR="007115EA" w:rsidRDefault="007115EA" w:rsidP="0088347D">
            <w:pPr>
              <w:snapToGrid w:val="0"/>
              <w:spacing w:afterLines="50" w:after="180"/>
              <w:jc w:val="center"/>
              <w:rPr>
                <w:rFonts w:eastAsia="標楷體"/>
                <w:szCs w:val="24"/>
              </w:rPr>
            </w:pPr>
            <w:r w:rsidRPr="002153B6">
              <w:rPr>
                <w:rFonts w:ascii="標楷體" w:eastAsia="標楷體" w:hAnsi="標楷體"/>
                <w:color w:val="000000" w:themeColor="text1"/>
                <w:sz w:val="24"/>
                <w:szCs w:val="24"/>
              </w:rPr>
              <w:t>姓名</w:t>
            </w:r>
          </w:p>
        </w:tc>
        <w:tc>
          <w:tcPr>
            <w:tcW w:w="623" w:type="pct"/>
            <w:gridSpan w:val="2"/>
            <w:tcBorders>
              <w:left w:val="single" w:sz="4" w:space="0" w:color="auto"/>
              <w:right w:val="single" w:sz="12" w:space="0" w:color="auto"/>
            </w:tcBorders>
            <w:vAlign w:val="center"/>
          </w:tcPr>
          <w:p w14:paraId="36BBF813" w14:textId="77777777" w:rsidR="007115EA" w:rsidRDefault="007115EA" w:rsidP="007115EA">
            <w:pPr>
              <w:snapToGrid w:val="0"/>
              <w:spacing w:afterLines="50" w:after="180"/>
              <w:jc w:val="both"/>
              <w:rPr>
                <w:rFonts w:eastAsia="標楷體"/>
                <w:szCs w:val="24"/>
              </w:rPr>
            </w:pPr>
          </w:p>
        </w:tc>
        <w:tc>
          <w:tcPr>
            <w:tcW w:w="622" w:type="pct"/>
            <w:gridSpan w:val="2"/>
            <w:tcBorders>
              <w:left w:val="single" w:sz="4" w:space="0" w:color="auto"/>
              <w:right w:val="single" w:sz="12" w:space="0" w:color="auto"/>
            </w:tcBorders>
            <w:shd w:val="clear" w:color="auto" w:fill="E7E6E6" w:themeFill="background2"/>
            <w:vAlign w:val="center"/>
          </w:tcPr>
          <w:p w14:paraId="6428D082" w14:textId="4E7E4F53" w:rsidR="007115EA" w:rsidRDefault="007115EA" w:rsidP="007115EA">
            <w:pPr>
              <w:snapToGrid w:val="0"/>
              <w:spacing w:afterLines="50" w:after="180"/>
              <w:jc w:val="center"/>
              <w:rPr>
                <w:rFonts w:eastAsia="標楷體"/>
                <w:szCs w:val="24"/>
              </w:rPr>
            </w:pPr>
            <w:r w:rsidRPr="002153B6">
              <w:rPr>
                <w:rFonts w:ascii="標楷體" w:eastAsia="標楷體" w:hAnsi="標楷體"/>
                <w:color w:val="000000" w:themeColor="text1"/>
                <w:sz w:val="24"/>
                <w:szCs w:val="24"/>
              </w:rPr>
              <w:t>部門</w:t>
            </w:r>
          </w:p>
        </w:tc>
        <w:tc>
          <w:tcPr>
            <w:tcW w:w="622" w:type="pct"/>
            <w:gridSpan w:val="2"/>
            <w:tcBorders>
              <w:left w:val="single" w:sz="4" w:space="0" w:color="auto"/>
              <w:right w:val="single" w:sz="12" w:space="0" w:color="auto"/>
            </w:tcBorders>
            <w:vAlign w:val="center"/>
          </w:tcPr>
          <w:p w14:paraId="0CD402BE" w14:textId="77777777" w:rsidR="007115EA" w:rsidRDefault="007115EA" w:rsidP="007115EA">
            <w:pPr>
              <w:snapToGrid w:val="0"/>
              <w:spacing w:afterLines="50" w:after="180"/>
              <w:jc w:val="both"/>
              <w:rPr>
                <w:rFonts w:eastAsia="標楷體"/>
                <w:szCs w:val="24"/>
              </w:rPr>
            </w:pPr>
          </w:p>
        </w:tc>
        <w:tc>
          <w:tcPr>
            <w:tcW w:w="622" w:type="pct"/>
            <w:tcBorders>
              <w:left w:val="single" w:sz="4" w:space="0" w:color="auto"/>
              <w:right w:val="single" w:sz="12" w:space="0" w:color="auto"/>
            </w:tcBorders>
            <w:shd w:val="clear" w:color="auto" w:fill="E7E6E6" w:themeFill="background2"/>
            <w:vAlign w:val="center"/>
          </w:tcPr>
          <w:p w14:paraId="3C79DBA3" w14:textId="5EB5F4E6" w:rsidR="007115EA" w:rsidRDefault="007115EA" w:rsidP="007115EA">
            <w:pPr>
              <w:snapToGrid w:val="0"/>
              <w:spacing w:afterLines="50" w:after="180"/>
              <w:jc w:val="center"/>
              <w:rPr>
                <w:rFonts w:eastAsia="標楷體"/>
                <w:szCs w:val="24"/>
              </w:rPr>
            </w:pPr>
            <w:r w:rsidRPr="002153B6">
              <w:rPr>
                <w:rFonts w:ascii="標楷體" w:eastAsia="標楷體" w:hAnsi="標楷體"/>
                <w:color w:val="000000" w:themeColor="text1"/>
                <w:sz w:val="24"/>
                <w:szCs w:val="24"/>
              </w:rPr>
              <w:t>職稱</w:t>
            </w:r>
          </w:p>
        </w:tc>
        <w:tc>
          <w:tcPr>
            <w:tcW w:w="621" w:type="pct"/>
            <w:tcBorders>
              <w:left w:val="single" w:sz="4" w:space="0" w:color="auto"/>
              <w:right w:val="single" w:sz="12" w:space="0" w:color="auto"/>
            </w:tcBorders>
            <w:vAlign w:val="center"/>
          </w:tcPr>
          <w:p w14:paraId="29EBC0ED" w14:textId="77777777" w:rsidR="007115EA" w:rsidRDefault="007115EA" w:rsidP="007115EA">
            <w:pPr>
              <w:snapToGrid w:val="0"/>
              <w:spacing w:afterLines="50" w:after="180"/>
              <w:jc w:val="both"/>
              <w:rPr>
                <w:rFonts w:eastAsia="標楷體"/>
                <w:szCs w:val="24"/>
              </w:rPr>
            </w:pPr>
          </w:p>
        </w:tc>
      </w:tr>
      <w:tr w:rsidR="007115EA" w:rsidRPr="007A6179" w14:paraId="0858EB73" w14:textId="77777777" w:rsidTr="00831AE5">
        <w:trPr>
          <w:cantSplit/>
          <w:trHeight w:val="945"/>
        </w:trPr>
        <w:tc>
          <w:tcPr>
            <w:tcW w:w="1269" w:type="pct"/>
            <w:vMerge/>
            <w:tcBorders>
              <w:left w:val="single" w:sz="12" w:space="0" w:color="auto"/>
              <w:right w:val="single" w:sz="4" w:space="0" w:color="auto"/>
            </w:tcBorders>
            <w:shd w:val="clear" w:color="auto" w:fill="E7E6E6" w:themeFill="background2"/>
            <w:vAlign w:val="center"/>
          </w:tcPr>
          <w:p w14:paraId="5DE94EB3" w14:textId="77777777" w:rsidR="007115EA" w:rsidRPr="007A6179" w:rsidRDefault="007115EA" w:rsidP="007115EA">
            <w:pPr>
              <w:snapToGrid w:val="0"/>
              <w:spacing w:line="440" w:lineRule="exact"/>
              <w:jc w:val="center"/>
              <w:rPr>
                <w:rFonts w:eastAsia="標楷體"/>
                <w:sz w:val="24"/>
                <w:szCs w:val="24"/>
                <w:lang w:eastAsia="zh-HK"/>
              </w:rPr>
            </w:pPr>
          </w:p>
        </w:tc>
        <w:tc>
          <w:tcPr>
            <w:tcW w:w="621" w:type="pct"/>
            <w:tcBorders>
              <w:left w:val="single" w:sz="4" w:space="0" w:color="auto"/>
              <w:right w:val="single" w:sz="12" w:space="0" w:color="auto"/>
            </w:tcBorders>
            <w:shd w:val="clear" w:color="auto" w:fill="E7E6E6" w:themeFill="background2"/>
            <w:vAlign w:val="center"/>
          </w:tcPr>
          <w:p w14:paraId="5A7D00B1" w14:textId="0580FBEB" w:rsidR="007115EA" w:rsidRDefault="007115EA" w:rsidP="0088347D">
            <w:pPr>
              <w:snapToGrid w:val="0"/>
              <w:spacing w:afterLines="50" w:after="180"/>
              <w:jc w:val="center"/>
              <w:rPr>
                <w:rFonts w:eastAsia="標楷體"/>
                <w:szCs w:val="24"/>
              </w:rPr>
            </w:pPr>
            <w:r w:rsidRPr="002153B6">
              <w:rPr>
                <w:rFonts w:ascii="標楷體" w:eastAsia="標楷體" w:hAnsi="標楷體"/>
                <w:color w:val="000000" w:themeColor="text1"/>
                <w:sz w:val="24"/>
                <w:szCs w:val="24"/>
              </w:rPr>
              <w:t>電話</w:t>
            </w:r>
          </w:p>
        </w:tc>
        <w:tc>
          <w:tcPr>
            <w:tcW w:w="623" w:type="pct"/>
            <w:gridSpan w:val="2"/>
            <w:tcBorders>
              <w:left w:val="single" w:sz="4" w:space="0" w:color="auto"/>
              <w:right w:val="single" w:sz="12" w:space="0" w:color="auto"/>
            </w:tcBorders>
            <w:vAlign w:val="center"/>
          </w:tcPr>
          <w:p w14:paraId="08907413" w14:textId="404D0A1D" w:rsidR="007115EA" w:rsidRDefault="007115EA" w:rsidP="007115EA">
            <w:pPr>
              <w:snapToGrid w:val="0"/>
              <w:spacing w:afterLines="50" w:after="180"/>
              <w:jc w:val="both"/>
              <w:rPr>
                <w:rFonts w:eastAsia="標楷體"/>
                <w:szCs w:val="24"/>
              </w:rPr>
            </w:pPr>
            <w:r w:rsidRPr="002153B6">
              <w:rPr>
                <w:rFonts w:ascii="標楷體" w:eastAsia="標楷體" w:hAnsi="標楷體"/>
                <w:color w:val="000000" w:themeColor="text1"/>
                <w:sz w:val="24"/>
                <w:szCs w:val="24"/>
              </w:rPr>
              <w:t>（　）</w:t>
            </w:r>
          </w:p>
        </w:tc>
        <w:tc>
          <w:tcPr>
            <w:tcW w:w="622" w:type="pct"/>
            <w:gridSpan w:val="2"/>
            <w:tcBorders>
              <w:left w:val="single" w:sz="4" w:space="0" w:color="auto"/>
              <w:right w:val="single" w:sz="12" w:space="0" w:color="auto"/>
            </w:tcBorders>
            <w:shd w:val="clear" w:color="auto" w:fill="E7E6E6" w:themeFill="background2"/>
            <w:vAlign w:val="center"/>
          </w:tcPr>
          <w:p w14:paraId="28C1B45A" w14:textId="6689C6A9" w:rsidR="007115EA" w:rsidRDefault="007115EA" w:rsidP="007115EA">
            <w:pPr>
              <w:snapToGrid w:val="0"/>
              <w:spacing w:afterLines="50" w:after="180"/>
              <w:jc w:val="center"/>
              <w:rPr>
                <w:rFonts w:eastAsia="標楷體"/>
                <w:szCs w:val="24"/>
              </w:rPr>
            </w:pPr>
            <w:r w:rsidRPr="002153B6">
              <w:rPr>
                <w:rFonts w:ascii="標楷體" w:eastAsia="標楷體" w:hAnsi="標楷體"/>
                <w:color w:val="000000" w:themeColor="text1"/>
                <w:sz w:val="24"/>
                <w:szCs w:val="24"/>
              </w:rPr>
              <w:t>分機</w:t>
            </w:r>
          </w:p>
        </w:tc>
        <w:tc>
          <w:tcPr>
            <w:tcW w:w="622" w:type="pct"/>
            <w:gridSpan w:val="2"/>
            <w:tcBorders>
              <w:left w:val="single" w:sz="4" w:space="0" w:color="auto"/>
              <w:right w:val="single" w:sz="12" w:space="0" w:color="auto"/>
            </w:tcBorders>
            <w:vAlign w:val="center"/>
          </w:tcPr>
          <w:p w14:paraId="2A30A40F" w14:textId="77777777" w:rsidR="007115EA" w:rsidRDefault="007115EA" w:rsidP="007115EA">
            <w:pPr>
              <w:snapToGrid w:val="0"/>
              <w:spacing w:afterLines="50" w:after="180"/>
              <w:jc w:val="both"/>
              <w:rPr>
                <w:rFonts w:eastAsia="標楷體"/>
                <w:szCs w:val="24"/>
              </w:rPr>
            </w:pPr>
          </w:p>
        </w:tc>
        <w:tc>
          <w:tcPr>
            <w:tcW w:w="622" w:type="pct"/>
            <w:tcBorders>
              <w:left w:val="single" w:sz="4" w:space="0" w:color="auto"/>
              <w:right w:val="single" w:sz="12" w:space="0" w:color="auto"/>
            </w:tcBorders>
            <w:shd w:val="clear" w:color="auto" w:fill="E7E6E6" w:themeFill="background2"/>
            <w:vAlign w:val="center"/>
          </w:tcPr>
          <w:p w14:paraId="2712923E" w14:textId="4E973037" w:rsidR="007115EA" w:rsidRDefault="007115EA" w:rsidP="007115EA">
            <w:pPr>
              <w:snapToGrid w:val="0"/>
              <w:spacing w:afterLines="50" w:after="180"/>
              <w:jc w:val="center"/>
              <w:rPr>
                <w:rFonts w:eastAsia="標楷體"/>
                <w:szCs w:val="24"/>
              </w:rPr>
            </w:pPr>
            <w:r w:rsidRPr="002153B6">
              <w:rPr>
                <w:rFonts w:ascii="標楷體" w:eastAsia="標楷體" w:hAnsi="標楷體"/>
                <w:color w:val="000000" w:themeColor="text1"/>
                <w:sz w:val="24"/>
                <w:szCs w:val="24"/>
              </w:rPr>
              <w:t>手機</w:t>
            </w:r>
          </w:p>
        </w:tc>
        <w:tc>
          <w:tcPr>
            <w:tcW w:w="621" w:type="pct"/>
            <w:tcBorders>
              <w:left w:val="single" w:sz="4" w:space="0" w:color="auto"/>
              <w:right w:val="single" w:sz="12" w:space="0" w:color="auto"/>
            </w:tcBorders>
            <w:vAlign w:val="center"/>
          </w:tcPr>
          <w:p w14:paraId="0E81103F" w14:textId="77777777" w:rsidR="007115EA" w:rsidRDefault="007115EA" w:rsidP="007115EA">
            <w:pPr>
              <w:snapToGrid w:val="0"/>
              <w:spacing w:afterLines="50" w:after="180"/>
              <w:jc w:val="both"/>
              <w:rPr>
                <w:rFonts w:eastAsia="標楷體"/>
                <w:szCs w:val="24"/>
              </w:rPr>
            </w:pPr>
          </w:p>
        </w:tc>
      </w:tr>
      <w:tr w:rsidR="007115EA" w:rsidRPr="007A6179" w14:paraId="26F4D036" w14:textId="77777777" w:rsidTr="00831AE5">
        <w:trPr>
          <w:cantSplit/>
          <w:trHeight w:val="945"/>
        </w:trPr>
        <w:tc>
          <w:tcPr>
            <w:tcW w:w="1269" w:type="pct"/>
            <w:vMerge/>
            <w:tcBorders>
              <w:left w:val="single" w:sz="12" w:space="0" w:color="auto"/>
              <w:right w:val="single" w:sz="4" w:space="0" w:color="auto"/>
            </w:tcBorders>
            <w:vAlign w:val="center"/>
          </w:tcPr>
          <w:p w14:paraId="564D54D9" w14:textId="77777777" w:rsidR="007115EA" w:rsidRPr="007A6179" w:rsidRDefault="007115EA" w:rsidP="007115EA">
            <w:pPr>
              <w:snapToGrid w:val="0"/>
              <w:spacing w:line="440" w:lineRule="exact"/>
              <w:jc w:val="center"/>
              <w:rPr>
                <w:rFonts w:eastAsia="標楷體"/>
                <w:sz w:val="24"/>
                <w:szCs w:val="24"/>
                <w:lang w:eastAsia="zh-HK"/>
              </w:rPr>
            </w:pPr>
          </w:p>
        </w:tc>
        <w:tc>
          <w:tcPr>
            <w:tcW w:w="621" w:type="pct"/>
            <w:tcBorders>
              <w:left w:val="single" w:sz="4" w:space="0" w:color="auto"/>
              <w:right w:val="single" w:sz="12" w:space="0" w:color="auto"/>
            </w:tcBorders>
            <w:shd w:val="clear" w:color="auto" w:fill="E7E6E6" w:themeFill="background2"/>
            <w:vAlign w:val="center"/>
          </w:tcPr>
          <w:p w14:paraId="6FBCD9E7" w14:textId="19217A43" w:rsidR="007115EA" w:rsidRDefault="007115EA" w:rsidP="0088347D">
            <w:pPr>
              <w:snapToGrid w:val="0"/>
              <w:spacing w:afterLines="50" w:after="180"/>
              <w:jc w:val="center"/>
              <w:rPr>
                <w:rFonts w:eastAsia="標楷體"/>
                <w:szCs w:val="24"/>
              </w:rPr>
            </w:pPr>
            <w:r w:rsidRPr="002153B6">
              <w:rPr>
                <w:rFonts w:ascii="標楷體" w:eastAsia="標楷體" w:hAnsi="標楷體"/>
                <w:color w:val="000000" w:themeColor="text1"/>
                <w:sz w:val="24"/>
                <w:szCs w:val="24"/>
              </w:rPr>
              <w:t>e-mail</w:t>
            </w:r>
          </w:p>
        </w:tc>
        <w:tc>
          <w:tcPr>
            <w:tcW w:w="3110" w:type="pct"/>
            <w:gridSpan w:val="8"/>
            <w:tcBorders>
              <w:left w:val="single" w:sz="4" w:space="0" w:color="auto"/>
              <w:right w:val="single" w:sz="12" w:space="0" w:color="auto"/>
            </w:tcBorders>
            <w:vAlign w:val="center"/>
          </w:tcPr>
          <w:p w14:paraId="2F27DA77" w14:textId="77777777" w:rsidR="007115EA" w:rsidRDefault="007115EA" w:rsidP="007115EA">
            <w:pPr>
              <w:snapToGrid w:val="0"/>
              <w:spacing w:afterLines="50" w:after="180"/>
              <w:jc w:val="both"/>
              <w:rPr>
                <w:rFonts w:eastAsia="標楷體"/>
                <w:szCs w:val="24"/>
              </w:rPr>
            </w:pPr>
          </w:p>
        </w:tc>
      </w:tr>
      <w:tr w:rsidR="007115EA" w:rsidRPr="007A6179" w14:paraId="5F1D7F6E" w14:textId="77777777" w:rsidTr="00831AE5">
        <w:trPr>
          <w:cantSplit/>
          <w:trHeight w:val="945"/>
        </w:trPr>
        <w:tc>
          <w:tcPr>
            <w:tcW w:w="1269" w:type="pct"/>
            <w:vMerge w:val="restart"/>
            <w:tcBorders>
              <w:left w:val="single" w:sz="12" w:space="0" w:color="auto"/>
              <w:right w:val="single" w:sz="4" w:space="0" w:color="auto"/>
            </w:tcBorders>
            <w:shd w:val="clear" w:color="auto" w:fill="E7E6E6" w:themeFill="background2"/>
            <w:vAlign w:val="center"/>
          </w:tcPr>
          <w:p w14:paraId="7DD5F21F" w14:textId="67ABFB51" w:rsidR="007115EA" w:rsidRPr="007A6179" w:rsidRDefault="007115EA" w:rsidP="007115EA">
            <w:pPr>
              <w:snapToGrid w:val="0"/>
              <w:spacing w:line="440" w:lineRule="exact"/>
              <w:jc w:val="center"/>
              <w:rPr>
                <w:rFonts w:eastAsia="標楷體"/>
                <w:sz w:val="24"/>
                <w:szCs w:val="24"/>
                <w:lang w:eastAsia="zh-HK"/>
              </w:rPr>
            </w:pPr>
            <w:r w:rsidRPr="00911AE1">
              <w:rPr>
                <w:rFonts w:ascii="標楷體" w:eastAsia="標楷體" w:hAnsi="標楷體"/>
                <w:b/>
                <w:color w:val="000000" w:themeColor="text1"/>
                <w:sz w:val="24"/>
                <w:szCs w:val="24"/>
              </w:rPr>
              <w:lastRenderedPageBreak/>
              <w:t>計畫聯</w:t>
            </w:r>
            <w:r w:rsidRPr="00911AE1">
              <w:rPr>
                <w:rFonts w:ascii="標楷體" w:eastAsia="標楷體" w:hAnsi="標楷體"/>
                <w:b/>
                <w:color w:val="000000" w:themeColor="text1"/>
                <w:sz w:val="24"/>
                <w:szCs w:val="24"/>
                <w:shd w:val="clear" w:color="auto" w:fill="E7E6E6" w:themeFill="background2"/>
              </w:rPr>
              <w:t>絡</w:t>
            </w:r>
            <w:r w:rsidRPr="00911AE1">
              <w:rPr>
                <w:rFonts w:ascii="標楷體" w:eastAsia="標楷體" w:hAnsi="標楷體"/>
                <w:b/>
                <w:color w:val="000000" w:themeColor="text1"/>
                <w:sz w:val="24"/>
                <w:szCs w:val="24"/>
              </w:rPr>
              <w:t>人</w:t>
            </w:r>
          </w:p>
        </w:tc>
        <w:tc>
          <w:tcPr>
            <w:tcW w:w="621" w:type="pct"/>
            <w:tcBorders>
              <w:left w:val="single" w:sz="4" w:space="0" w:color="auto"/>
              <w:right w:val="single" w:sz="12" w:space="0" w:color="auto"/>
            </w:tcBorders>
            <w:shd w:val="clear" w:color="auto" w:fill="E7E6E6" w:themeFill="background2"/>
            <w:vAlign w:val="center"/>
          </w:tcPr>
          <w:p w14:paraId="13B683B4" w14:textId="345C0C5F" w:rsidR="007115EA" w:rsidRDefault="007115EA" w:rsidP="007115EA">
            <w:pPr>
              <w:snapToGrid w:val="0"/>
              <w:spacing w:afterLines="50" w:after="180"/>
              <w:jc w:val="center"/>
              <w:rPr>
                <w:rFonts w:eastAsia="標楷體"/>
                <w:szCs w:val="24"/>
              </w:rPr>
            </w:pPr>
            <w:r w:rsidRPr="002153B6">
              <w:rPr>
                <w:rFonts w:ascii="標楷體" w:eastAsia="標楷體" w:hAnsi="標楷體"/>
                <w:color w:val="000000" w:themeColor="text1"/>
                <w:sz w:val="24"/>
                <w:szCs w:val="24"/>
              </w:rPr>
              <w:t>姓名</w:t>
            </w:r>
          </w:p>
        </w:tc>
        <w:tc>
          <w:tcPr>
            <w:tcW w:w="623" w:type="pct"/>
            <w:gridSpan w:val="2"/>
            <w:tcBorders>
              <w:left w:val="single" w:sz="4" w:space="0" w:color="auto"/>
              <w:right w:val="single" w:sz="12" w:space="0" w:color="auto"/>
            </w:tcBorders>
            <w:vAlign w:val="center"/>
          </w:tcPr>
          <w:p w14:paraId="5BE74E5B" w14:textId="77777777" w:rsidR="007115EA" w:rsidRDefault="007115EA" w:rsidP="007115EA">
            <w:pPr>
              <w:snapToGrid w:val="0"/>
              <w:spacing w:afterLines="50" w:after="180"/>
              <w:jc w:val="both"/>
              <w:rPr>
                <w:rFonts w:eastAsia="標楷體"/>
                <w:szCs w:val="24"/>
              </w:rPr>
            </w:pPr>
          </w:p>
        </w:tc>
        <w:tc>
          <w:tcPr>
            <w:tcW w:w="622" w:type="pct"/>
            <w:gridSpan w:val="2"/>
            <w:tcBorders>
              <w:left w:val="single" w:sz="4" w:space="0" w:color="auto"/>
              <w:right w:val="single" w:sz="12" w:space="0" w:color="auto"/>
            </w:tcBorders>
            <w:shd w:val="clear" w:color="auto" w:fill="E7E6E6" w:themeFill="background2"/>
            <w:vAlign w:val="center"/>
          </w:tcPr>
          <w:p w14:paraId="53B5DB37" w14:textId="4A535C8C" w:rsidR="007115EA" w:rsidRDefault="007115EA" w:rsidP="007115EA">
            <w:pPr>
              <w:snapToGrid w:val="0"/>
              <w:spacing w:afterLines="50" w:after="180"/>
              <w:jc w:val="center"/>
              <w:rPr>
                <w:rFonts w:eastAsia="標楷體"/>
                <w:szCs w:val="24"/>
              </w:rPr>
            </w:pPr>
            <w:r w:rsidRPr="002153B6">
              <w:rPr>
                <w:rFonts w:ascii="標楷體" w:eastAsia="標楷體" w:hAnsi="標楷體"/>
                <w:color w:val="000000" w:themeColor="text1"/>
                <w:sz w:val="24"/>
                <w:szCs w:val="24"/>
              </w:rPr>
              <w:t>部門</w:t>
            </w:r>
          </w:p>
        </w:tc>
        <w:tc>
          <w:tcPr>
            <w:tcW w:w="622" w:type="pct"/>
            <w:gridSpan w:val="2"/>
            <w:tcBorders>
              <w:left w:val="single" w:sz="4" w:space="0" w:color="auto"/>
              <w:right w:val="single" w:sz="12" w:space="0" w:color="auto"/>
            </w:tcBorders>
            <w:vAlign w:val="center"/>
          </w:tcPr>
          <w:p w14:paraId="02A7A4E0" w14:textId="77777777" w:rsidR="007115EA" w:rsidRDefault="007115EA" w:rsidP="007115EA">
            <w:pPr>
              <w:snapToGrid w:val="0"/>
              <w:spacing w:afterLines="50" w:after="180"/>
              <w:jc w:val="both"/>
              <w:rPr>
                <w:rFonts w:eastAsia="標楷體"/>
                <w:szCs w:val="24"/>
              </w:rPr>
            </w:pPr>
          </w:p>
        </w:tc>
        <w:tc>
          <w:tcPr>
            <w:tcW w:w="622" w:type="pct"/>
            <w:tcBorders>
              <w:left w:val="single" w:sz="4" w:space="0" w:color="auto"/>
              <w:right w:val="single" w:sz="12" w:space="0" w:color="auto"/>
            </w:tcBorders>
            <w:shd w:val="clear" w:color="auto" w:fill="E7E6E6" w:themeFill="background2"/>
            <w:vAlign w:val="center"/>
          </w:tcPr>
          <w:p w14:paraId="746CDB52" w14:textId="7B123DFF" w:rsidR="007115EA" w:rsidRDefault="007115EA" w:rsidP="007115EA">
            <w:pPr>
              <w:snapToGrid w:val="0"/>
              <w:spacing w:afterLines="50" w:after="180"/>
              <w:jc w:val="center"/>
              <w:rPr>
                <w:rFonts w:eastAsia="標楷體"/>
                <w:szCs w:val="24"/>
              </w:rPr>
            </w:pPr>
            <w:r w:rsidRPr="002153B6">
              <w:rPr>
                <w:rFonts w:ascii="標楷體" w:eastAsia="標楷體" w:hAnsi="標楷體"/>
                <w:color w:val="000000" w:themeColor="text1"/>
                <w:sz w:val="24"/>
                <w:szCs w:val="24"/>
              </w:rPr>
              <w:t>職稱</w:t>
            </w:r>
          </w:p>
        </w:tc>
        <w:tc>
          <w:tcPr>
            <w:tcW w:w="621" w:type="pct"/>
            <w:tcBorders>
              <w:left w:val="single" w:sz="4" w:space="0" w:color="auto"/>
              <w:right w:val="single" w:sz="12" w:space="0" w:color="auto"/>
            </w:tcBorders>
            <w:vAlign w:val="center"/>
          </w:tcPr>
          <w:p w14:paraId="0F26D09B" w14:textId="77777777" w:rsidR="007115EA" w:rsidRDefault="007115EA" w:rsidP="007115EA">
            <w:pPr>
              <w:snapToGrid w:val="0"/>
              <w:spacing w:afterLines="50" w:after="180"/>
              <w:jc w:val="both"/>
              <w:rPr>
                <w:rFonts w:eastAsia="標楷體"/>
                <w:szCs w:val="24"/>
              </w:rPr>
            </w:pPr>
          </w:p>
        </w:tc>
      </w:tr>
      <w:tr w:rsidR="007115EA" w:rsidRPr="007A6179" w14:paraId="4B953763" w14:textId="77777777" w:rsidTr="00831AE5">
        <w:trPr>
          <w:cantSplit/>
          <w:trHeight w:val="945"/>
        </w:trPr>
        <w:tc>
          <w:tcPr>
            <w:tcW w:w="1269" w:type="pct"/>
            <w:vMerge/>
            <w:tcBorders>
              <w:left w:val="single" w:sz="12" w:space="0" w:color="auto"/>
              <w:right w:val="single" w:sz="4" w:space="0" w:color="auto"/>
            </w:tcBorders>
            <w:shd w:val="clear" w:color="auto" w:fill="E7E6E6" w:themeFill="background2"/>
            <w:vAlign w:val="center"/>
          </w:tcPr>
          <w:p w14:paraId="09AE96DA" w14:textId="77777777" w:rsidR="007115EA" w:rsidRPr="007A6179" w:rsidRDefault="007115EA" w:rsidP="007115EA">
            <w:pPr>
              <w:snapToGrid w:val="0"/>
              <w:spacing w:line="440" w:lineRule="exact"/>
              <w:jc w:val="center"/>
              <w:rPr>
                <w:rFonts w:eastAsia="標楷體"/>
                <w:sz w:val="24"/>
                <w:szCs w:val="24"/>
                <w:lang w:eastAsia="zh-HK"/>
              </w:rPr>
            </w:pPr>
          </w:p>
        </w:tc>
        <w:tc>
          <w:tcPr>
            <w:tcW w:w="621" w:type="pct"/>
            <w:tcBorders>
              <w:left w:val="single" w:sz="4" w:space="0" w:color="auto"/>
              <w:right w:val="single" w:sz="12" w:space="0" w:color="auto"/>
            </w:tcBorders>
            <w:shd w:val="clear" w:color="auto" w:fill="E7E6E6" w:themeFill="background2"/>
            <w:vAlign w:val="center"/>
          </w:tcPr>
          <w:p w14:paraId="09DDCE4A" w14:textId="05E1695C" w:rsidR="007115EA" w:rsidRDefault="007115EA" w:rsidP="007115EA">
            <w:pPr>
              <w:snapToGrid w:val="0"/>
              <w:spacing w:afterLines="50" w:after="180"/>
              <w:jc w:val="center"/>
              <w:rPr>
                <w:rFonts w:eastAsia="標楷體"/>
                <w:szCs w:val="24"/>
              </w:rPr>
            </w:pPr>
            <w:r w:rsidRPr="002153B6">
              <w:rPr>
                <w:rFonts w:ascii="標楷體" w:eastAsia="標楷體" w:hAnsi="標楷體"/>
                <w:color w:val="000000" w:themeColor="text1"/>
                <w:sz w:val="24"/>
                <w:szCs w:val="24"/>
              </w:rPr>
              <w:t>電話</w:t>
            </w:r>
          </w:p>
        </w:tc>
        <w:tc>
          <w:tcPr>
            <w:tcW w:w="623" w:type="pct"/>
            <w:gridSpan w:val="2"/>
            <w:tcBorders>
              <w:left w:val="single" w:sz="4" w:space="0" w:color="auto"/>
              <w:right w:val="single" w:sz="12" w:space="0" w:color="auto"/>
            </w:tcBorders>
            <w:vAlign w:val="center"/>
          </w:tcPr>
          <w:p w14:paraId="1D3F9CFD" w14:textId="33939C81" w:rsidR="007115EA" w:rsidRDefault="007115EA" w:rsidP="007115EA">
            <w:pPr>
              <w:snapToGrid w:val="0"/>
              <w:spacing w:afterLines="50" w:after="180"/>
              <w:jc w:val="both"/>
              <w:rPr>
                <w:rFonts w:eastAsia="標楷體"/>
                <w:szCs w:val="24"/>
              </w:rPr>
            </w:pPr>
            <w:r w:rsidRPr="002153B6">
              <w:rPr>
                <w:rFonts w:ascii="標楷體" w:eastAsia="標楷體" w:hAnsi="標楷體"/>
                <w:color w:val="000000" w:themeColor="text1"/>
                <w:sz w:val="24"/>
                <w:szCs w:val="24"/>
              </w:rPr>
              <w:t>（　）</w:t>
            </w:r>
          </w:p>
        </w:tc>
        <w:tc>
          <w:tcPr>
            <w:tcW w:w="622" w:type="pct"/>
            <w:gridSpan w:val="2"/>
            <w:tcBorders>
              <w:left w:val="single" w:sz="4" w:space="0" w:color="auto"/>
              <w:right w:val="single" w:sz="12" w:space="0" w:color="auto"/>
            </w:tcBorders>
            <w:shd w:val="clear" w:color="auto" w:fill="E7E6E6" w:themeFill="background2"/>
            <w:vAlign w:val="center"/>
          </w:tcPr>
          <w:p w14:paraId="2C7660EA" w14:textId="40E7CF8A" w:rsidR="007115EA" w:rsidRDefault="007115EA" w:rsidP="007115EA">
            <w:pPr>
              <w:snapToGrid w:val="0"/>
              <w:spacing w:afterLines="50" w:after="180"/>
              <w:jc w:val="center"/>
              <w:rPr>
                <w:rFonts w:eastAsia="標楷體"/>
                <w:szCs w:val="24"/>
              </w:rPr>
            </w:pPr>
            <w:r w:rsidRPr="002153B6">
              <w:rPr>
                <w:rFonts w:ascii="標楷體" w:eastAsia="標楷體" w:hAnsi="標楷體"/>
                <w:color w:val="000000" w:themeColor="text1"/>
                <w:sz w:val="24"/>
                <w:szCs w:val="24"/>
              </w:rPr>
              <w:t>分機</w:t>
            </w:r>
          </w:p>
        </w:tc>
        <w:tc>
          <w:tcPr>
            <w:tcW w:w="622" w:type="pct"/>
            <w:gridSpan w:val="2"/>
            <w:tcBorders>
              <w:left w:val="single" w:sz="4" w:space="0" w:color="auto"/>
              <w:right w:val="single" w:sz="12" w:space="0" w:color="auto"/>
            </w:tcBorders>
            <w:vAlign w:val="center"/>
          </w:tcPr>
          <w:p w14:paraId="5470C407" w14:textId="77777777" w:rsidR="007115EA" w:rsidRDefault="007115EA" w:rsidP="007115EA">
            <w:pPr>
              <w:snapToGrid w:val="0"/>
              <w:spacing w:afterLines="50" w:after="180"/>
              <w:jc w:val="both"/>
              <w:rPr>
                <w:rFonts w:eastAsia="標楷體"/>
                <w:szCs w:val="24"/>
              </w:rPr>
            </w:pPr>
          </w:p>
        </w:tc>
        <w:tc>
          <w:tcPr>
            <w:tcW w:w="622" w:type="pct"/>
            <w:tcBorders>
              <w:left w:val="single" w:sz="4" w:space="0" w:color="auto"/>
              <w:right w:val="single" w:sz="12" w:space="0" w:color="auto"/>
            </w:tcBorders>
            <w:shd w:val="clear" w:color="auto" w:fill="E7E6E6" w:themeFill="background2"/>
            <w:vAlign w:val="center"/>
          </w:tcPr>
          <w:p w14:paraId="051D2447" w14:textId="1811B056" w:rsidR="007115EA" w:rsidRDefault="007115EA" w:rsidP="007115EA">
            <w:pPr>
              <w:snapToGrid w:val="0"/>
              <w:spacing w:afterLines="50" w:after="180"/>
              <w:jc w:val="center"/>
              <w:rPr>
                <w:rFonts w:eastAsia="標楷體"/>
                <w:szCs w:val="24"/>
              </w:rPr>
            </w:pPr>
            <w:r w:rsidRPr="002153B6">
              <w:rPr>
                <w:rFonts w:ascii="標楷體" w:eastAsia="標楷體" w:hAnsi="標楷體"/>
                <w:color w:val="000000" w:themeColor="text1"/>
                <w:sz w:val="24"/>
                <w:szCs w:val="24"/>
              </w:rPr>
              <w:t>手機</w:t>
            </w:r>
          </w:p>
        </w:tc>
        <w:tc>
          <w:tcPr>
            <w:tcW w:w="621" w:type="pct"/>
            <w:tcBorders>
              <w:left w:val="single" w:sz="4" w:space="0" w:color="auto"/>
              <w:right w:val="single" w:sz="12" w:space="0" w:color="auto"/>
            </w:tcBorders>
            <w:vAlign w:val="center"/>
          </w:tcPr>
          <w:p w14:paraId="4A056234" w14:textId="77777777" w:rsidR="007115EA" w:rsidRDefault="007115EA" w:rsidP="007115EA">
            <w:pPr>
              <w:snapToGrid w:val="0"/>
              <w:spacing w:afterLines="50" w:after="180"/>
              <w:jc w:val="both"/>
              <w:rPr>
                <w:rFonts w:eastAsia="標楷體"/>
                <w:szCs w:val="24"/>
              </w:rPr>
            </w:pPr>
          </w:p>
        </w:tc>
      </w:tr>
      <w:tr w:rsidR="007115EA" w:rsidRPr="007A6179" w14:paraId="044807D9" w14:textId="77777777" w:rsidTr="00831AE5">
        <w:trPr>
          <w:cantSplit/>
          <w:trHeight w:val="945"/>
        </w:trPr>
        <w:tc>
          <w:tcPr>
            <w:tcW w:w="1269" w:type="pct"/>
            <w:vMerge/>
            <w:tcBorders>
              <w:left w:val="single" w:sz="12" w:space="0" w:color="auto"/>
              <w:right w:val="single" w:sz="4" w:space="0" w:color="auto"/>
            </w:tcBorders>
            <w:shd w:val="clear" w:color="auto" w:fill="E7E6E6" w:themeFill="background2"/>
            <w:vAlign w:val="center"/>
          </w:tcPr>
          <w:p w14:paraId="367AAA48" w14:textId="77777777" w:rsidR="007115EA" w:rsidRPr="007A6179" w:rsidRDefault="007115EA" w:rsidP="007115EA">
            <w:pPr>
              <w:snapToGrid w:val="0"/>
              <w:spacing w:line="440" w:lineRule="exact"/>
              <w:jc w:val="center"/>
              <w:rPr>
                <w:rFonts w:eastAsia="標楷體"/>
                <w:sz w:val="24"/>
                <w:szCs w:val="24"/>
                <w:lang w:eastAsia="zh-HK"/>
              </w:rPr>
            </w:pPr>
          </w:p>
        </w:tc>
        <w:tc>
          <w:tcPr>
            <w:tcW w:w="621" w:type="pct"/>
            <w:tcBorders>
              <w:left w:val="single" w:sz="4" w:space="0" w:color="auto"/>
              <w:right w:val="single" w:sz="12" w:space="0" w:color="auto"/>
            </w:tcBorders>
            <w:shd w:val="clear" w:color="auto" w:fill="E7E6E6" w:themeFill="background2"/>
            <w:vAlign w:val="center"/>
          </w:tcPr>
          <w:p w14:paraId="1AE3536A" w14:textId="79A6867D" w:rsidR="007115EA" w:rsidRDefault="007115EA" w:rsidP="007115EA">
            <w:pPr>
              <w:snapToGrid w:val="0"/>
              <w:spacing w:afterLines="50" w:after="180"/>
              <w:jc w:val="center"/>
              <w:rPr>
                <w:rFonts w:eastAsia="標楷體"/>
                <w:szCs w:val="24"/>
              </w:rPr>
            </w:pPr>
            <w:r w:rsidRPr="002153B6">
              <w:rPr>
                <w:rFonts w:ascii="標楷體" w:eastAsia="標楷體" w:hAnsi="標楷體"/>
                <w:color w:val="000000" w:themeColor="text1"/>
                <w:sz w:val="24"/>
                <w:szCs w:val="24"/>
              </w:rPr>
              <w:t>e-mail</w:t>
            </w:r>
          </w:p>
        </w:tc>
        <w:tc>
          <w:tcPr>
            <w:tcW w:w="3110" w:type="pct"/>
            <w:gridSpan w:val="8"/>
            <w:tcBorders>
              <w:left w:val="single" w:sz="4" w:space="0" w:color="auto"/>
              <w:right w:val="single" w:sz="12" w:space="0" w:color="auto"/>
            </w:tcBorders>
            <w:vAlign w:val="center"/>
          </w:tcPr>
          <w:p w14:paraId="3009D548" w14:textId="77777777" w:rsidR="007115EA" w:rsidRDefault="007115EA" w:rsidP="007115EA">
            <w:pPr>
              <w:snapToGrid w:val="0"/>
              <w:spacing w:afterLines="50" w:after="180"/>
              <w:jc w:val="both"/>
              <w:rPr>
                <w:rFonts w:eastAsia="標楷體"/>
                <w:szCs w:val="24"/>
              </w:rPr>
            </w:pPr>
          </w:p>
        </w:tc>
      </w:tr>
      <w:tr w:rsidR="007115EA" w:rsidRPr="007A6179" w14:paraId="476496E3" w14:textId="77777777" w:rsidTr="00831AE5">
        <w:trPr>
          <w:cantSplit/>
          <w:trHeight w:val="2072"/>
        </w:trPr>
        <w:tc>
          <w:tcPr>
            <w:tcW w:w="1269" w:type="pct"/>
            <w:tcBorders>
              <w:left w:val="single" w:sz="12" w:space="0" w:color="auto"/>
              <w:right w:val="single" w:sz="4" w:space="0" w:color="auto"/>
            </w:tcBorders>
            <w:vAlign w:val="center"/>
          </w:tcPr>
          <w:p w14:paraId="40470F3B" w14:textId="133EEB5F" w:rsidR="007115EA" w:rsidRPr="00250382" w:rsidRDefault="000B293E" w:rsidP="000B293E">
            <w:pPr>
              <w:snapToGrid w:val="0"/>
              <w:spacing w:line="440" w:lineRule="exact"/>
              <w:jc w:val="center"/>
              <w:rPr>
                <w:rFonts w:eastAsia="標楷體"/>
                <w:sz w:val="24"/>
                <w:szCs w:val="24"/>
              </w:rPr>
            </w:pPr>
            <w:r w:rsidRPr="00250382">
              <w:rPr>
                <w:rFonts w:eastAsia="標楷體" w:hint="eastAsia"/>
                <w:sz w:val="24"/>
                <w:szCs w:val="24"/>
              </w:rPr>
              <w:t>本次提案之</w:t>
            </w:r>
            <w:r w:rsidR="007115EA" w:rsidRPr="00250382">
              <w:rPr>
                <w:rFonts w:eastAsia="標楷體"/>
                <w:sz w:val="24"/>
                <w:szCs w:val="24"/>
                <w:lang w:eastAsia="zh-HK"/>
              </w:rPr>
              <w:t>餐飲</w:t>
            </w:r>
            <w:r w:rsidR="007115EA" w:rsidRPr="00250382">
              <w:rPr>
                <w:rFonts w:eastAsia="標楷體"/>
                <w:sz w:val="24"/>
                <w:szCs w:val="24"/>
                <w:lang w:eastAsia="zh-HK"/>
              </w:rPr>
              <w:t>AI</w:t>
            </w:r>
            <w:r w:rsidRPr="00250382">
              <w:rPr>
                <w:rFonts w:eastAsia="標楷體" w:hint="eastAsia"/>
                <w:sz w:val="24"/>
                <w:szCs w:val="24"/>
                <w:lang w:eastAsia="zh-HK"/>
              </w:rPr>
              <w:t>解決</w:t>
            </w:r>
            <w:r w:rsidR="007115EA" w:rsidRPr="00250382">
              <w:rPr>
                <w:rFonts w:eastAsia="標楷體"/>
                <w:sz w:val="24"/>
                <w:szCs w:val="24"/>
                <w:lang w:eastAsia="zh-HK"/>
              </w:rPr>
              <w:t>方案營運概況說明</w:t>
            </w:r>
          </w:p>
        </w:tc>
        <w:tc>
          <w:tcPr>
            <w:tcW w:w="3731" w:type="pct"/>
            <w:gridSpan w:val="9"/>
            <w:tcBorders>
              <w:left w:val="single" w:sz="4" w:space="0" w:color="auto"/>
              <w:right w:val="single" w:sz="12" w:space="0" w:color="auto"/>
            </w:tcBorders>
            <w:vAlign w:val="center"/>
          </w:tcPr>
          <w:p w14:paraId="012018D0" w14:textId="77777777" w:rsidR="007115EA" w:rsidRPr="00250382" w:rsidRDefault="007115EA" w:rsidP="007115EA">
            <w:pPr>
              <w:snapToGrid w:val="0"/>
              <w:jc w:val="both"/>
              <w:rPr>
                <w:rFonts w:eastAsia="標楷體"/>
                <w:szCs w:val="24"/>
              </w:rPr>
            </w:pPr>
            <w:r w:rsidRPr="00250382">
              <w:rPr>
                <w:rFonts w:eastAsia="標楷體" w:hint="eastAsia"/>
                <w:szCs w:val="24"/>
              </w:rPr>
              <w:t>說明</w:t>
            </w:r>
            <w:r w:rsidRPr="00250382">
              <w:rPr>
                <w:rFonts w:eastAsia="標楷體"/>
                <w:szCs w:val="24"/>
              </w:rPr>
              <w:t>現有服務區域、服務項目及客戶概況</w:t>
            </w:r>
            <w:proofErr w:type="gramStart"/>
            <w:r w:rsidRPr="00250382">
              <w:rPr>
                <w:rFonts w:eastAsia="標楷體"/>
                <w:szCs w:val="24"/>
              </w:rPr>
              <w:t>（</w:t>
            </w:r>
            <w:proofErr w:type="gramEnd"/>
            <w:r w:rsidRPr="00250382">
              <w:rPr>
                <w:rFonts w:eastAsia="標楷體"/>
                <w:szCs w:val="24"/>
              </w:rPr>
              <w:t>如：行業別、區域分布及家數等。）</w:t>
            </w:r>
          </w:p>
        </w:tc>
      </w:tr>
      <w:tr w:rsidR="007115EA" w:rsidRPr="007A6179" w14:paraId="2C198F87" w14:textId="77777777" w:rsidTr="00831AE5">
        <w:trPr>
          <w:cantSplit/>
          <w:trHeight w:val="1164"/>
        </w:trPr>
        <w:tc>
          <w:tcPr>
            <w:tcW w:w="1269" w:type="pct"/>
            <w:tcBorders>
              <w:left w:val="single" w:sz="12" w:space="0" w:color="auto"/>
              <w:right w:val="single" w:sz="4" w:space="0" w:color="auto"/>
            </w:tcBorders>
            <w:vAlign w:val="center"/>
          </w:tcPr>
          <w:p w14:paraId="0F3AB935" w14:textId="58CA463A" w:rsidR="00C00352" w:rsidRPr="00250382" w:rsidRDefault="007115EA" w:rsidP="007115EA">
            <w:pPr>
              <w:snapToGrid w:val="0"/>
              <w:spacing w:line="440" w:lineRule="exact"/>
              <w:jc w:val="center"/>
              <w:rPr>
                <w:rFonts w:eastAsia="標楷體"/>
                <w:sz w:val="24"/>
                <w:szCs w:val="24"/>
                <w:lang w:eastAsia="zh-HK"/>
              </w:rPr>
            </w:pPr>
            <w:r w:rsidRPr="00250382">
              <w:rPr>
                <w:rFonts w:eastAsia="標楷體" w:hint="eastAsia"/>
                <w:sz w:val="24"/>
                <w:szCs w:val="24"/>
                <w:lang w:eastAsia="zh-HK"/>
              </w:rPr>
              <w:t>過去</w:t>
            </w:r>
            <w:r w:rsidR="004747BF" w:rsidRPr="00250382">
              <w:rPr>
                <w:rFonts w:eastAsia="標楷體"/>
                <w:sz w:val="24"/>
                <w:szCs w:val="24"/>
                <w:lang w:eastAsia="zh-HK"/>
              </w:rPr>
              <w:t>AI</w:t>
            </w:r>
            <w:r w:rsidR="000B293E" w:rsidRPr="00250382">
              <w:rPr>
                <w:rFonts w:eastAsia="標楷體" w:hint="eastAsia"/>
                <w:sz w:val="24"/>
                <w:szCs w:val="24"/>
                <w:lang w:eastAsia="zh-HK"/>
              </w:rPr>
              <w:t>解決</w:t>
            </w:r>
            <w:r w:rsidR="004747BF" w:rsidRPr="00250382">
              <w:rPr>
                <w:rFonts w:eastAsia="標楷體"/>
                <w:sz w:val="24"/>
                <w:szCs w:val="24"/>
                <w:lang w:eastAsia="zh-HK"/>
              </w:rPr>
              <w:t>方案</w:t>
            </w:r>
          </w:p>
          <w:p w14:paraId="6367547D" w14:textId="31D338E7" w:rsidR="007115EA" w:rsidRPr="00250382" w:rsidRDefault="007115EA" w:rsidP="007115EA">
            <w:pPr>
              <w:snapToGrid w:val="0"/>
              <w:spacing w:line="440" w:lineRule="exact"/>
              <w:jc w:val="center"/>
              <w:rPr>
                <w:rFonts w:eastAsia="標楷體"/>
                <w:sz w:val="24"/>
                <w:szCs w:val="24"/>
              </w:rPr>
            </w:pPr>
            <w:r w:rsidRPr="00250382">
              <w:rPr>
                <w:rFonts w:eastAsia="標楷體" w:hint="eastAsia"/>
                <w:sz w:val="24"/>
                <w:szCs w:val="24"/>
                <w:lang w:eastAsia="zh-HK"/>
              </w:rPr>
              <w:t>銷售實績</w:t>
            </w:r>
          </w:p>
        </w:tc>
        <w:tc>
          <w:tcPr>
            <w:tcW w:w="3731" w:type="pct"/>
            <w:gridSpan w:val="9"/>
            <w:tcBorders>
              <w:left w:val="single" w:sz="4" w:space="0" w:color="auto"/>
              <w:right w:val="single" w:sz="12" w:space="0" w:color="auto"/>
            </w:tcBorders>
            <w:vAlign w:val="center"/>
          </w:tcPr>
          <w:p w14:paraId="0E213C78" w14:textId="7D4500A4" w:rsidR="007115EA" w:rsidRPr="00250382" w:rsidRDefault="007115EA" w:rsidP="007115EA">
            <w:pPr>
              <w:snapToGrid w:val="0"/>
              <w:spacing w:line="400" w:lineRule="exact"/>
              <w:jc w:val="both"/>
              <w:rPr>
                <w:rFonts w:eastAsia="標楷體"/>
                <w:szCs w:val="24"/>
              </w:rPr>
            </w:pPr>
            <w:r w:rsidRPr="00250382">
              <w:rPr>
                <w:rFonts w:eastAsia="標楷體" w:hint="eastAsia"/>
                <w:szCs w:val="24"/>
              </w:rPr>
              <w:t>（</w:t>
            </w:r>
            <w:r w:rsidRPr="00250382">
              <w:rPr>
                <w:rFonts w:eastAsia="標楷體"/>
                <w:szCs w:val="24"/>
              </w:rPr>
              <w:t>說明過去</w:t>
            </w:r>
            <w:r w:rsidRPr="00250382">
              <w:rPr>
                <w:rFonts w:eastAsia="標楷體"/>
                <w:szCs w:val="24"/>
              </w:rPr>
              <w:t>2</w:t>
            </w:r>
            <w:r w:rsidRPr="00250382">
              <w:rPr>
                <w:rFonts w:eastAsia="標楷體"/>
                <w:szCs w:val="24"/>
              </w:rPr>
              <w:t>年內</w:t>
            </w:r>
            <w:r w:rsidRPr="00250382">
              <w:rPr>
                <w:rFonts w:eastAsia="標楷體"/>
                <w:szCs w:val="24"/>
              </w:rPr>
              <w:t>AI</w:t>
            </w:r>
            <w:r w:rsidR="000B293E" w:rsidRPr="00250382">
              <w:rPr>
                <w:rFonts w:eastAsia="標楷體" w:hint="eastAsia"/>
                <w:szCs w:val="24"/>
              </w:rPr>
              <w:t>解決</w:t>
            </w:r>
            <w:r w:rsidRPr="00250382">
              <w:rPr>
                <w:rFonts w:eastAsia="標楷體"/>
                <w:szCs w:val="24"/>
              </w:rPr>
              <w:t>方案銷售實績</w:t>
            </w:r>
            <w:r w:rsidRPr="00250382">
              <w:rPr>
                <w:rFonts w:eastAsia="標楷體" w:hint="eastAsia"/>
                <w:szCs w:val="24"/>
              </w:rPr>
              <w:t>）</w:t>
            </w:r>
          </w:p>
        </w:tc>
      </w:tr>
    </w:tbl>
    <w:p w14:paraId="15568680" w14:textId="77777777" w:rsidR="005A32A6" w:rsidRDefault="005A32A6" w:rsidP="00787FA9">
      <w:pPr>
        <w:autoSpaceDN/>
        <w:snapToGrid w:val="0"/>
        <w:spacing w:line="500" w:lineRule="exact"/>
        <w:textAlignment w:val="auto"/>
        <w:rPr>
          <w:rFonts w:ascii="標楷體" w:eastAsia="標楷體" w:hAnsi="標楷體"/>
          <w:sz w:val="28"/>
          <w:szCs w:val="28"/>
        </w:rPr>
      </w:pPr>
    </w:p>
    <w:p w14:paraId="386C9A0B" w14:textId="2C3FDBDA" w:rsidR="00ED19ED" w:rsidRPr="00ED19ED" w:rsidRDefault="00ED19ED" w:rsidP="00B872D0">
      <w:pPr>
        <w:pStyle w:val="6"/>
        <w:numPr>
          <w:ilvl w:val="0"/>
          <w:numId w:val="63"/>
        </w:numPr>
        <w:snapToGrid w:val="0"/>
        <w:spacing w:beforeLines="50" w:before="180" w:line="500" w:lineRule="exact"/>
        <w:ind w:left="709" w:hanging="709"/>
        <w:rPr>
          <w:rFonts w:ascii="Times New Roman" w:eastAsia="標楷體" w:hAnsi="Times New Roman" w:cs="Times New Roman"/>
          <w:b/>
          <w:sz w:val="28"/>
          <w:lang w:eastAsia="zh-TW"/>
        </w:rPr>
      </w:pPr>
      <w:r w:rsidRPr="00ED19ED">
        <w:rPr>
          <w:rFonts w:ascii="Times New Roman" w:eastAsia="標楷體" w:hAnsi="Times New Roman" w:cs="Times New Roman" w:hint="eastAsia"/>
          <w:b/>
          <w:sz w:val="28"/>
          <w:lang w:eastAsia="zh-TW"/>
        </w:rPr>
        <w:t>提案計畫</w:t>
      </w:r>
      <w:r w:rsidR="007115EA">
        <w:rPr>
          <w:rFonts w:ascii="Times New Roman" w:eastAsia="標楷體" w:hAnsi="Times New Roman" w:cs="Times New Roman" w:hint="eastAsia"/>
          <w:b/>
          <w:sz w:val="28"/>
          <w:lang w:eastAsia="zh-TW"/>
        </w:rPr>
        <w:t>摘</w:t>
      </w:r>
      <w:r w:rsidRPr="00ED19ED">
        <w:rPr>
          <w:rFonts w:ascii="Times New Roman" w:eastAsia="標楷體" w:hAnsi="Times New Roman" w:cs="Times New Roman" w:hint="eastAsia"/>
          <w:b/>
          <w:sz w:val="28"/>
          <w:lang w:eastAsia="zh-TW"/>
        </w:rPr>
        <w:t>要</w:t>
      </w:r>
    </w:p>
    <w:tbl>
      <w:tblPr>
        <w:tblW w:w="5000" w:type="pct"/>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6"/>
        <w:gridCol w:w="7642"/>
      </w:tblGrid>
      <w:tr w:rsidR="002153B6" w:rsidRPr="00FB73B0" w14:paraId="7AF26CF6" w14:textId="77777777" w:rsidTr="004D3217">
        <w:trPr>
          <w:trHeight w:val="680"/>
        </w:trPr>
        <w:tc>
          <w:tcPr>
            <w:tcW w:w="877" w:type="pct"/>
            <w:tcBorders>
              <w:top w:val="double" w:sz="4"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2C6DD565" w14:textId="77777777" w:rsidR="002153B6" w:rsidRPr="0082321D" w:rsidRDefault="002153B6" w:rsidP="00366B1C">
            <w:pPr>
              <w:snapToGrid w:val="0"/>
              <w:jc w:val="center"/>
              <w:rPr>
                <w:rFonts w:eastAsia="標楷體"/>
                <w:b/>
                <w:color w:val="000000" w:themeColor="text1"/>
                <w:sz w:val="24"/>
                <w:szCs w:val="24"/>
              </w:rPr>
            </w:pPr>
            <w:r w:rsidRPr="0082321D">
              <w:rPr>
                <w:rFonts w:eastAsia="標楷體"/>
                <w:b/>
                <w:color w:val="000000" w:themeColor="text1"/>
                <w:sz w:val="24"/>
                <w:szCs w:val="24"/>
              </w:rPr>
              <w:t>計畫名稱</w:t>
            </w:r>
          </w:p>
        </w:tc>
        <w:tc>
          <w:tcPr>
            <w:tcW w:w="4123" w:type="pct"/>
            <w:tcBorders>
              <w:top w:val="double" w:sz="4"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0CA04136" w14:textId="77777777" w:rsidR="002153B6" w:rsidRPr="0082321D" w:rsidRDefault="002153B6" w:rsidP="00366B1C">
            <w:pPr>
              <w:snapToGrid w:val="0"/>
              <w:rPr>
                <w:rFonts w:eastAsia="標楷體"/>
                <w:color w:val="000000" w:themeColor="text1"/>
                <w:sz w:val="24"/>
                <w:szCs w:val="24"/>
              </w:rPr>
            </w:pPr>
          </w:p>
        </w:tc>
      </w:tr>
      <w:tr w:rsidR="002153B6" w:rsidRPr="00FB73B0" w14:paraId="6067411E" w14:textId="77777777" w:rsidTr="004D3217">
        <w:trPr>
          <w:trHeight w:val="680"/>
        </w:trPr>
        <w:tc>
          <w:tcPr>
            <w:tcW w:w="877"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414B09FC" w14:textId="77777777" w:rsidR="002153B6" w:rsidRPr="0082321D" w:rsidRDefault="002153B6" w:rsidP="00366B1C">
            <w:pPr>
              <w:snapToGrid w:val="0"/>
              <w:jc w:val="center"/>
              <w:rPr>
                <w:rFonts w:eastAsia="標楷體"/>
                <w:b/>
                <w:color w:val="000000" w:themeColor="text1"/>
                <w:sz w:val="24"/>
                <w:szCs w:val="24"/>
              </w:rPr>
            </w:pPr>
            <w:r w:rsidRPr="0082321D">
              <w:rPr>
                <w:rFonts w:eastAsia="標楷體"/>
                <w:b/>
                <w:color w:val="000000" w:themeColor="text1"/>
                <w:sz w:val="24"/>
                <w:szCs w:val="24"/>
              </w:rPr>
              <w:t>計畫期間</w:t>
            </w:r>
          </w:p>
        </w:tc>
        <w:tc>
          <w:tcPr>
            <w:tcW w:w="4123" w:type="pct"/>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76CAE2AF" w14:textId="77777777" w:rsidR="002153B6" w:rsidRPr="0082321D" w:rsidRDefault="002153B6" w:rsidP="00366B1C">
            <w:pPr>
              <w:snapToGrid w:val="0"/>
              <w:rPr>
                <w:rFonts w:eastAsia="標楷體"/>
                <w:color w:val="000000" w:themeColor="text1"/>
                <w:sz w:val="24"/>
                <w:szCs w:val="24"/>
              </w:rPr>
            </w:pPr>
            <w:r w:rsidRPr="0082321D">
              <w:rPr>
                <w:rFonts w:eastAsia="標楷體"/>
                <w:color w:val="000000" w:themeColor="text1"/>
                <w:sz w:val="24"/>
                <w:szCs w:val="24"/>
              </w:rPr>
              <w:t>自</w:t>
            </w:r>
            <w:r w:rsidRPr="0082321D">
              <w:rPr>
                <w:rFonts w:eastAsia="標楷體"/>
                <w:color w:val="000000" w:themeColor="text1"/>
                <w:sz w:val="24"/>
                <w:szCs w:val="24"/>
                <w:u w:val="single"/>
              </w:rPr>
              <w:t xml:space="preserve">    </w:t>
            </w:r>
            <w:r w:rsidRPr="0082321D">
              <w:rPr>
                <w:rFonts w:eastAsia="標楷體"/>
                <w:color w:val="000000" w:themeColor="text1"/>
                <w:sz w:val="24"/>
                <w:szCs w:val="24"/>
              </w:rPr>
              <w:t>年</w:t>
            </w:r>
            <w:r w:rsidRPr="0082321D">
              <w:rPr>
                <w:rFonts w:eastAsia="標楷體"/>
                <w:color w:val="000000" w:themeColor="text1"/>
                <w:sz w:val="24"/>
                <w:szCs w:val="24"/>
                <w:u w:val="single"/>
              </w:rPr>
              <w:t xml:space="preserve">    </w:t>
            </w:r>
            <w:r w:rsidRPr="0082321D">
              <w:rPr>
                <w:rFonts w:eastAsia="標楷體"/>
                <w:color w:val="000000" w:themeColor="text1"/>
                <w:sz w:val="24"/>
                <w:szCs w:val="24"/>
              </w:rPr>
              <w:t>月</w:t>
            </w:r>
            <w:r w:rsidRPr="0082321D">
              <w:rPr>
                <w:rFonts w:eastAsia="標楷體"/>
                <w:color w:val="000000" w:themeColor="text1"/>
                <w:sz w:val="24"/>
                <w:szCs w:val="24"/>
                <w:u w:val="single"/>
              </w:rPr>
              <w:t xml:space="preserve">    </w:t>
            </w:r>
            <w:r w:rsidRPr="0082321D">
              <w:rPr>
                <w:rFonts w:eastAsia="標楷體"/>
                <w:color w:val="000000" w:themeColor="text1"/>
                <w:sz w:val="24"/>
                <w:szCs w:val="24"/>
              </w:rPr>
              <w:t>日至</w:t>
            </w:r>
            <w:r w:rsidRPr="0082321D">
              <w:rPr>
                <w:rFonts w:eastAsia="標楷體"/>
                <w:color w:val="000000" w:themeColor="text1"/>
                <w:sz w:val="24"/>
                <w:szCs w:val="24"/>
              </w:rPr>
              <w:t>114</w:t>
            </w:r>
            <w:r w:rsidRPr="0082321D">
              <w:rPr>
                <w:rFonts w:eastAsia="標楷體"/>
                <w:color w:val="000000" w:themeColor="text1"/>
                <w:sz w:val="24"/>
                <w:szCs w:val="24"/>
              </w:rPr>
              <w:t>年</w:t>
            </w:r>
            <w:r w:rsidRPr="0082321D">
              <w:rPr>
                <w:rFonts w:eastAsia="標楷體"/>
                <w:color w:val="000000" w:themeColor="text1"/>
                <w:sz w:val="24"/>
                <w:szCs w:val="24"/>
              </w:rPr>
              <w:t>11</w:t>
            </w:r>
            <w:r w:rsidRPr="0082321D">
              <w:rPr>
                <w:rFonts w:eastAsia="標楷體"/>
                <w:color w:val="000000" w:themeColor="text1"/>
                <w:sz w:val="24"/>
                <w:szCs w:val="24"/>
              </w:rPr>
              <w:t>月</w:t>
            </w:r>
            <w:r w:rsidRPr="0082321D">
              <w:rPr>
                <w:rFonts w:eastAsia="標楷體"/>
                <w:color w:val="000000" w:themeColor="text1"/>
                <w:sz w:val="24"/>
                <w:szCs w:val="24"/>
              </w:rPr>
              <w:t>20</w:t>
            </w:r>
            <w:r w:rsidRPr="0082321D">
              <w:rPr>
                <w:rFonts w:eastAsia="標楷體"/>
                <w:color w:val="000000" w:themeColor="text1"/>
                <w:sz w:val="24"/>
                <w:szCs w:val="24"/>
              </w:rPr>
              <w:t>日</w:t>
            </w:r>
          </w:p>
        </w:tc>
      </w:tr>
      <w:tr w:rsidR="002153B6" w:rsidRPr="00FB73B0" w14:paraId="5ED3829C" w14:textId="77777777" w:rsidTr="004D3217">
        <w:trPr>
          <w:trHeight w:val="680"/>
        </w:trPr>
        <w:tc>
          <w:tcPr>
            <w:tcW w:w="877" w:type="pct"/>
            <w:tcBorders>
              <w:top w:val="single" w:sz="6" w:space="0" w:color="auto"/>
              <w:left w:val="double" w:sz="4" w:space="0" w:color="auto"/>
              <w:right w:val="single" w:sz="6" w:space="0" w:color="auto"/>
            </w:tcBorders>
            <w:shd w:val="clear" w:color="auto" w:fill="D9D9D9" w:themeFill="background1" w:themeFillShade="D9"/>
            <w:tcMar>
              <w:top w:w="28" w:type="dxa"/>
              <w:bottom w:w="28" w:type="dxa"/>
            </w:tcMar>
            <w:vAlign w:val="center"/>
          </w:tcPr>
          <w:p w14:paraId="743A0B50" w14:textId="77777777" w:rsidR="002153B6" w:rsidRPr="0082321D" w:rsidRDefault="002153B6" w:rsidP="00366B1C">
            <w:pPr>
              <w:snapToGrid w:val="0"/>
              <w:jc w:val="center"/>
              <w:rPr>
                <w:rFonts w:eastAsia="標楷體"/>
                <w:b/>
                <w:color w:val="000000" w:themeColor="text1"/>
                <w:sz w:val="24"/>
                <w:szCs w:val="24"/>
              </w:rPr>
            </w:pPr>
            <w:r w:rsidRPr="0082321D">
              <w:rPr>
                <w:rFonts w:eastAsia="標楷體"/>
                <w:b/>
                <w:color w:val="000000" w:themeColor="text1"/>
                <w:sz w:val="24"/>
                <w:szCs w:val="24"/>
              </w:rPr>
              <w:t>計畫經費</w:t>
            </w:r>
          </w:p>
          <w:p w14:paraId="71D10015" w14:textId="77777777" w:rsidR="002153B6" w:rsidRPr="0082321D" w:rsidRDefault="002153B6" w:rsidP="00366B1C">
            <w:pPr>
              <w:snapToGrid w:val="0"/>
              <w:jc w:val="center"/>
              <w:rPr>
                <w:rFonts w:eastAsia="標楷體"/>
                <w:b/>
                <w:color w:val="000000" w:themeColor="text1"/>
              </w:rPr>
            </w:pPr>
            <w:r w:rsidRPr="0082321D">
              <w:rPr>
                <w:rFonts w:eastAsia="標楷體"/>
                <w:b/>
                <w:color w:val="000000" w:themeColor="text1"/>
              </w:rPr>
              <w:t>（新臺幣</w:t>
            </w:r>
            <w:r w:rsidRPr="0082321D">
              <w:rPr>
                <w:rFonts w:eastAsia="標楷體"/>
                <w:b/>
                <w:color w:val="000000" w:themeColor="text1"/>
              </w:rPr>
              <w:t>/</w:t>
            </w:r>
            <w:r w:rsidRPr="0082321D">
              <w:rPr>
                <w:rFonts w:eastAsia="標楷體"/>
                <w:b/>
                <w:color w:val="000000" w:themeColor="text1"/>
              </w:rPr>
              <w:t>元）</w:t>
            </w:r>
          </w:p>
        </w:tc>
        <w:tc>
          <w:tcPr>
            <w:tcW w:w="4123" w:type="pct"/>
            <w:tcBorders>
              <w:top w:val="single" w:sz="6" w:space="0" w:color="auto"/>
              <w:left w:val="single" w:sz="6" w:space="0" w:color="auto"/>
              <w:right w:val="double" w:sz="4" w:space="0" w:color="auto"/>
            </w:tcBorders>
            <w:shd w:val="clear" w:color="auto" w:fill="auto"/>
            <w:tcMar>
              <w:top w:w="28" w:type="dxa"/>
              <w:bottom w:w="28" w:type="dxa"/>
            </w:tcMar>
            <w:vAlign w:val="center"/>
          </w:tcPr>
          <w:p w14:paraId="63AC29FC" w14:textId="3E09F011" w:rsidR="002153B6" w:rsidRPr="0082321D" w:rsidRDefault="002153B6" w:rsidP="00366B1C">
            <w:pPr>
              <w:snapToGrid w:val="0"/>
              <w:rPr>
                <w:rFonts w:eastAsia="標楷體"/>
                <w:b/>
                <w:color w:val="000000" w:themeColor="text1"/>
                <w:sz w:val="24"/>
                <w:szCs w:val="24"/>
              </w:rPr>
            </w:pPr>
          </w:p>
        </w:tc>
      </w:tr>
      <w:tr w:rsidR="002153B6" w:rsidRPr="00FB73B0" w14:paraId="3BDEBB59" w14:textId="77777777" w:rsidTr="004D3217">
        <w:trPr>
          <w:trHeight w:val="680"/>
        </w:trPr>
        <w:tc>
          <w:tcPr>
            <w:tcW w:w="877"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3AE30FC1" w14:textId="77777777" w:rsidR="002153B6" w:rsidRPr="0082321D" w:rsidRDefault="002153B6" w:rsidP="00366B1C">
            <w:pPr>
              <w:snapToGrid w:val="0"/>
              <w:jc w:val="center"/>
              <w:rPr>
                <w:rFonts w:eastAsia="標楷體"/>
                <w:b/>
                <w:color w:val="000000" w:themeColor="text1"/>
                <w:sz w:val="24"/>
                <w:szCs w:val="24"/>
              </w:rPr>
            </w:pPr>
            <w:r w:rsidRPr="0082321D">
              <w:rPr>
                <w:rFonts w:eastAsia="標楷體"/>
                <w:b/>
                <w:color w:val="000000" w:themeColor="text1"/>
                <w:sz w:val="24"/>
                <w:szCs w:val="24"/>
              </w:rPr>
              <w:t>計畫目標</w:t>
            </w:r>
          </w:p>
        </w:tc>
        <w:tc>
          <w:tcPr>
            <w:tcW w:w="4123" w:type="pct"/>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33E0385B" w14:textId="77777777" w:rsidR="002153B6" w:rsidRPr="0082321D" w:rsidRDefault="002153B6" w:rsidP="00366B1C">
            <w:pPr>
              <w:snapToGrid w:val="0"/>
              <w:rPr>
                <w:rFonts w:eastAsia="標楷體"/>
                <w:color w:val="000000" w:themeColor="text1"/>
                <w:sz w:val="24"/>
                <w:szCs w:val="24"/>
              </w:rPr>
            </w:pPr>
          </w:p>
        </w:tc>
      </w:tr>
      <w:tr w:rsidR="002153B6" w:rsidRPr="00FB73B0" w14:paraId="191CD6FE" w14:textId="77777777" w:rsidTr="004D3217">
        <w:trPr>
          <w:trHeight w:val="680"/>
        </w:trPr>
        <w:tc>
          <w:tcPr>
            <w:tcW w:w="877"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6AC61953" w14:textId="77777777" w:rsidR="002153B6" w:rsidRPr="0082321D" w:rsidRDefault="002153B6" w:rsidP="00366B1C">
            <w:pPr>
              <w:snapToGrid w:val="0"/>
              <w:jc w:val="center"/>
              <w:rPr>
                <w:rFonts w:eastAsia="標楷體"/>
                <w:b/>
                <w:color w:val="000000" w:themeColor="text1"/>
                <w:sz w:val="24"/>
                <w:szCs w:val="24"/>
              </w:rPr>
            </w:pPr>
            <w:r w:rsidRPr="0082321D">
              <w:rPr>
                <w:rFonts w:eastAsia="標楷體"/>
                <w:b/>
                <w:color w:val="000000" w:themeColor="text1"/>
                <w:sz w:val="24"/>
                <w:szCs w:val="24"/>
              </w:rPr>
              <w:t>計畫內容</w:t>
            </w:r>
          </w:p>
          <w:p w14:paraId="4CC676BE" w14:textId="6C7F1AC3" w:rsidR="002153B6" w:rsidRPr="0082321D" w:rsidRDefault="007115EA" w:rsidP="00366B1C">
            <w:pPr>
              <w:snapToGrid w:val="0"/>
              <w:jc w:val="center"/>
              <w:rPr>
                <w:rFonts w:eastAsia="標楷體"/>
                <w:b/>
                <w:color w:val="000000" w:themeColor="text1"/>
                <w:sz w:val="24"/>
                <w:szCs w:val="24"/>
              </w:rPr>
            </w:pPr>
            <w:r w:rsidRPr="0082321D">
              <w:rPr>
                <w:rFonts w:eastAsia="標楷體"/>
                <w:b/>
                <w:color w:val="000000" w:themeColor="text1"/>
                <w:sz w:val="24"/>
                <w:szCs w:val="24"/>
              </w:rPr>
              <w:t>摘</w:t>
            </w:r>
            <w:r w:rsidR="002153B6" w:rsidRPr="0082321D">
              <w:rPr>
                <w:rFonts w:eastAsia="標楷體"/>
                <w:b/>
                <w:color w:val="000000" w:themeColor="text1"/>
                <w:sz w:val="24"/>
                <w:szCs w:val="24"/>
              </w:rPr>
              <w:t>要</w:t>
            </w:r>
          </w:p>
        </w:tc>
        <w:tc>
          <w:tcPr>
            <w:tcW w:w="4123" w:type="pct"/>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74C63EF2" w14:textId="77777777" w:rsidR="002153B6" w:rsidRPr="0082321D" w:rsidRDefault="002153B6" w:rsidP="00366B1C">
            <w:pPr>
              <w:snapToGrid w:val="0"/>
              <w:rPr>
                <w:rFonts w:eastAsia="標楷體"/>
                <w:color w:val="000000" w:themeColor="text1"/>
                <w:sz w:val="24"/>
                <w:szCs w:val="24"/>
              </w:rPr>
            </w:pPr>
          </w:p>
          <w:p w14:paraId="7469C7A4" w14:textId="77777777" w:rsidR="002153B6" w:rsidRPr="0082321D" w:rsidRDefault="002153B6" w:rsidP="00366B1C">
            <w:pPr>
              <w:snapToGrid w:val="0"/>
              <w:rPr>
                <w:rFonts w:eastAsia="標楷體"/>
                <w:color w:val="000000" w:themeColor="text1"/>
                <w:sz w:val="24"/>
                <w:szCs w:val="24"/>
              </w:rPr>
            </w:pPr>
          </w:p>
        </w:tc>
      </w:tr>
      <w:tr w:rsidR="002153B6" w:rsidRPr="00FB73B0" w14:paraId="0D7D90D0" w14:textId="77777777" w:rsidTr="004D3217">
        <w:trPr>
          <w:trHeight w:val="680"/>
        </w:trPr>
        <w:tc>
          <w:tcPr>
            <w:tcW w:w="877"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02707DDB" w14:textId="77777777" w:rsidR="002153B6" w:rsidRPr="0082321D" w:rsidRDefault="002153B6" w:rsidP="00366B1C">
            <w:pPr>
              <w:snapToGrid w:val="0"/>
              <w:jc w:val="center"/>
              <w:rPr>
                <w:rFonts w:eastAsia="標楷體"/>
                <w:b/>
                <w:color w:val="000000" w:themeColor="text1"/>
                <w:sz w:val="24"/>
                <w:szCs w:val="24"/>
              </w:rPr>
            </w:pPr>
            <w:r w:rsidRPr="0082321D">
              <w:rPr>
                <w:rFonts w:eastAsia="標楷體"/>
                <w:b/>
                <w:color w:val="000000" w:themeColor="text1"/>
                <w:sz w:val="24"/>
                <w:szCs w:val="24"/>
              </w:rPr>
              <w:t>主要成果</w:t>
            </w:r>
          </w:p>
        </w:tc>
        <w:tc>
          <w:tcPr>
            <w:tcW w:w="4123" w:type="pct"/>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3098FB26" w14:textId="77777777" w:rsidR="002153B6" w:rsidRPr="0082321D" w:rsidRDefault="002153B6" w:rsidP="00366B1C">
            <w:pPr>
              <w:snapToGrid w:val="0"/>
              <w:rPr>
                <w:rFonts w:eastAsia="標楷體"/>
                <w:color w:val="000000" w:themeColor="text1"/>
                <w:sz w:val="24"/>
                <w:szCs w:val="24"/>
              </w:rPr>
            </w:pPr>
          </w:p>
          <w:p w14:paraId="77E7AA4F" w14:textId="77777777" w:rsidR="002153B6" w:rsidRPr="0082321D" w:rsidRDefault="002153B6" w:rsidP="00366B1C">
            <w:pPr>
              <w:snapToGrid w:val="0"/>
              <w:rPr>
                <w:rFonts w:eastAsia="標楷體"/>
                <w:color w:val="000000" w:themeColor="text1"/>
                <w:sz w:val="24"/>
                <w:szCs w:val="24"/>
              </w:rPr>
            </w:pPr>
          </w:p>
        </w:tc>
      </w:tr>
      <w:tr w:rsidR="00291A21" w:rsidRPr="00FB73B0" w14:paraId="2A09AE69" w14:textId="77777777" w:rsidTr="00831AE5">
        <w:trPr>
          <w:trHeight w:val="454"/>
        </w:trPr>
        <w:tc>
          <w:tcPr>
            <w:tcW w:w="877"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280DE392" w14:textId="4F43D79B" w:rsidR="00291A21" w:rsidRPr="00250382" w:rsidRDefault="00291A21" w:rsidP="00291A21">
            <w:pPr>
              <w:snapToGrid w:val="0"/>
              <w:jc w:val="center"/>
              <w:rPr>
                <w:rFonts w:eastAsia="標楷體"/>
                <w:b/>
                <w:color w:val="000000" w:themeColor="text1"/>
                <w:sz w:val="24"/>
                <w:szCs w:val="24"/>
              </w:rPr>
            </w:pPr>
            <w:r w:rsidRPr="00250382">
              <w:rPr>
                <w:rFonts w:eastAsia="標楷體"/>
                <w:b/>
                <w:color w:val="000000" w:themeColor="text1"/>
                <w:sz w:val="24"/>
                <w:szCs w:val="24"/>
              </w:rPr>
              <w:t>本年度預定提供餐飲</w:t>
            </w:r>
            <w:r w:rsidRPr="00250382">
              <w:rPr>
                <w:rFonts w:eastAsia="標楷體"/>
                <w:b/>
                <w:color w:val="000000" w:themeColor="text1"/>
                <w:sz w:val="24"/>
                <w:szCs w:val="24"/>
              </w:rPr>
              <w:t>AI</w:t>
            </w:r>
            <w:r w:rsidR="002C6262" w:rsidRPr="00250382">
              <w:rPr>
                <w:rFonts w:eastAsia="標楷體" w:hint="eastAsia"/>
                <w:b/>
                <w:color w:val="000000" w:themeColor="text1"/>
                <w:sz w:val="24"/>
                <w:szCs w:val="24"/>
              </w:rPr>
              <w:t>解決</w:t>
            </w:r>
            <w:r w:rsidRPr="00250382">
              <w:rPr>
                <w:rFonts w:eastAsia="標楷體"/>
                <w:b/>
                <w:color w:val="000000" w:themeColor="text1"/>
                <w:sz w:val="24"/>
                <w:szCs w:val="24"/>
              </w:rPr>
              <w:t>方案家數</w:t>
            </w:r>
          </w:p>
        </w:tc>
        <w:tc>
          <w:tcPr>
            <w:tcW w:w="4123" w:type="pct"/>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14:paraId="2E0814E2" w14:textId="512A4D68" w:rsidR="00291A21" w:rsidRPr="00250382" w:rsidRDefault="00291A21" w:rsidP="00291A21">
            <w:pPr>
              <w:snapToGrid w:val="0"/>
              <w:spacing w:line="400" w:lineRule="exact"/>
              <w:jc w:val="both"/>
              <w:rPr>
                <w:rFonts w:eastAsia="標楷體"/>
                <w:szCs w:val="24"/>
              </w:rPr>
            </w:pPr>
            <w:r w:rsidRPr="00250382">
              <w:rPr>
                <w:rFonts w:eastAsia="標楷體"/>
                <w:szCs w:val="24"/>
              </w:rPr>
              <w:t>（請填寫本年度預定提供服務</w:t>
            </w:r>
            <w:r w:rsidR="00913816" w:rsidRPr="00250382">
              <w:rPr>
                <w:rFonts w:eastAsia="標楷體" w:hint="eastAsia"/>
                <w:szCs w:val="24"/>
              </w:rPr>
              <w:t>餐飲</w:t>
            </w:r>
            <w:r w:rsidRPr="00250382">
              <w:rPr>
                <w:rFonts w:eastAsia="標楷體"/>
                <w:szCs w:val="24"/>
              </w:rPr>
              <w:t>店家數量，至少</w:t>
            </w:r>
            <w:r w:rsidRPr="00250382">
              <w:rPr>
                <w:rFonts w:eastAsia="標楷體"/>
                <w:szCs w:val="24"/>
              </w:rPr>
              <w:t>50</w:t>
            </w:r>
            <w:r w:rsidRPr="00250382">
              <w:rPr>
                <w:rFonts w:eastAsia="標楷體"/>
                <w:szCs w:val="24"/>
              </w:rPr>
              <w:t>家以上）</w:t>
            </w:r>
          </w:p>
          <w:p w14:paraId="37E0116F" w14:textId="0715F2CE" w:rsidR="00291A21" w:rsidRPr="00250382" w:rsidRDefault="00291A21" w:rsidP="00291A21">
            <w:pPr>
              <w:snapToGrid w:val="0"/>
              <w:rPr>
                <w:rFonts w:eastAsia="標楷體"/>
                <w:color w:val="000000" w:themeColor="text1"/>
                <w:sz w:val="24"/>
                <w:szCs w:val="24"/>
              </w:rPr>
            </w:pPr>
            <w:r w:rsidRPr="00250382">
              <w:rPr>
                <w:rFonts w:eastAsia="標楷體"/>
                <w:sz w:val="24"/>
                <w:szCs w:val="24"/>
              </w:rPr>
              <w:t>共計</w:t>
            </w:r>
            <w:r w:rsidRPr="00250382">
              <w:rPr>
                <w:rFonts w:eastAsia="標楷體"/>
                <w:sz w:val="24"/>
                <w:szCs w:val="24"/>
              </w:rPr>
              <w:t>______</w:t>
            </w:r>
            <w:r w:rsidRPr="00250382">
              <w:rPr>
                <w:rFonts w:eastAsia="標楷體"/>
                <w:sz w:val="24"/>
                <w:szCs w:val="24"/>
              </w:rPr>
              <w:t>家</w:t>
            </w:r>
          </w:p>
        </w:tc>
      </w:tr>
    </w:tbl>
    <w:p w14:paraId="3CBACF9A" w14:textId="77777777" w:rsidR="006B5302" w:rsidRDefault="006B5302" w:rsidP="006B5302">
      <w:pPr>
        <w:pStyle w:val="6"/>
        <w:snapToGrid w:val="0"/>
        <w:spacing w:beforeLines="50" w:before="180" w:line="500" w:lineRule="exact"/>
        <w:rPr>
          <w:rFonts w:ascii="Times New Roman" w:eastAsia="標楷體" w:hAnsi="Times New Roman" w:cs="Times New Roman"/>
          <w:b/>
          <w:sz w:val="28"/>
          <w:lang w:eastAsia="zh-TW"/>
        </w:rPr>
      </w:pPr>
    </w:p>
    <w:p w14:paraId="5766EADF" w14:textId="77777777" w:rsidR="006B5302" w:rsidRDefault="006B5302">
      <w:pPr>
        <w:widowControl/>
        <w:rPr>
          <w:rFonts w:eastAsia="標楷體"/>
          <w:b/>
          <w:sz w:val="28"/>
        </w:rPr>
      </w:pPr>
      <w:r>
        <w:rPr>
          <w:rFonts w:eastAsia="標楷體"/>
          <w:b/>
          <w:sz w:val="28"/>
        </w:rPr>
        <w:br w:type="page"/>
      </w:r>
    </w:p>
    <w:p w14:paraId="5F8FB3DD" w14:textId="09D455C1" w:rsidR="00827492" w:rsidRPr="006E4F19" w:rsidRDefault="00914962" w:rsidP="000D3438">
      <w:pPr>
        <w:pStyle w:val="5"/>
        <w:pageBreakBefore/>
        <w:spacing w:before="120" w:line="240" w:lineRule="auto"/>
        <w:rPr>
          <w:rFonts w:ascii="Times New Roman" w:eastAsia="標楷體" w:hAnsi="Times New Roman" w:cs="Times New Roman"/>
          <w:sz w:val="32"/>
          <w:lang w:eastAsia="zh-TW"/>
        </w:rPr>
      </w:pPr>
      <w:bookmarkStart w:id="87" w:name="_Toc495476106"/>
      <w:bookmarkStart w:id="88" w:name="_Toc496213012"/>
      <w:bookmarkStart w:id="89" w:name="_Toc496213462"/>
      <w:bookmarkStart w:id="90" w:name="_Toc496213679"/>
      <w:bookmarkStart w:id="91" w:name="_Toc496278718"/>
      <w:bookmarkStart w:id="92" w:name="_Toc496608147"/>
      <w:bookmarkStart w:id="93" w:name="_Toc496609226"/>
      <w:bookmarkStart w:id="94" w:name="_Toc496695708"/>
      <w:bookmarkStart w:id="95" w:name="_Toc496776446"/>
      <w:bookmarkStart w:id="96" w:name="_Toc496782912"/>
      <w:bookmarkStart w:id="97" w:name="_Toc496996123"/>
      <w:bookmarkStart w:id="98" w:name="_Toc496996324"/>
      <w:bookmarkStart w:id="99" w:name="_Toc193446647"/>
      <w:r w:rsidRPr="006E4F19">
        <w:rPr>
          <w:rFonts w:ascii="Times New Roman" w:eastAsia="標楷體" w:hAnsi="Times New Roman" w:cs="Times New Roman"/>
          <w:sz w:val="32"/>
          <w:lang w:eastAsia="zh-TW"/>
        </w:rPr>
        <w:lastRenderedPageBreak/>
        <w:t>貳、</w:t>
      </w:r>
      <w:bookmarkEnd w:id="87"/>
      <w:bookmarkEnd w:id="88"/>
      <w:bookmarkEnd w:id="89"/>
      <w:bookmarkEnd w:id="90"/>
      <w:bookmarkEnd w:id="91"/>
      <w:bookmarkEnd w:id="92"/>
      <w:bookmarkEnd w:id="93"/>
      <w:bookmarkEnd w:id="94"/>
      <w:bookmarkEnd w:id="95"/>
      <w:bookmarkEnd w:id="96"/>
      <w:bookmarkEnd w:id="97"/>
      <w:bookmarkEnd w:id="98"/>
      <w:r w:rsidR="000C0020" w:rsidRPr="006E4F19">
        <w:rPr>
          <w:rFonts w:ascii="Times New Roman" w:eastAsia="標楷體" w:hAnsi="Times New Roman" w:cs="Times New Roman" w:hint="eastAsia"/>
          <w:sz w:val="32"/>
          <w:lang w:eastAsia="zh-TW"/>
        </w:rPr>
        <w:t>餐飲</w:t>
      </w:r>
      <w:r w:rsidR="000C0020" w:rsidRPr="006E4F19">
        <w:rPr>
          <w:rFonts w:ascii="Times New Roman" w:eastAsia="標楷體" w:hAnsi="Times New Roman" w:cs="Times New Roman" w:hint="eastAsia"/>
          <w:sz w:val="32"/>
          <w:lang w:eastAsia="zh-TW"/>
        </w:rPr>
        <w:t>A</w:t>
      </w:r>
      <w:r w:rsidR="000C0020" w:rsidRPr="006E4F19">
        <w:rPr>
          <w:rFonts w:ascii="Times New Roman" w:eastAsia="標楷體" w:hAnsi="Times New Roman" w:cs="Times New Roman"/>
          <w:sz w:val="32"/>
          <w:lang w:eastAsia="zh-TW"/>
        </w:rPr>
        <w:t>I</w:t>
      </w:r>
      <w:r w:rsidR="00913816" w:rsidRPr="006E4F19">
        <w:rPr>
          <w:rFonts w:ascii="Times New Roman" w:eastAsia="標楷體" w:hAnsi="Times New Roman" w:cs="Times New Roman" w:hint="eastAsia"/>
          <w:sz w:val="32"/>
          <w:lang w:eastAsia="zh-TW"/>
        </w:rPr>
        <w:t>解決</w:t>
      </w:r>
      <w:r w:rsidR="000C0020" w:rsidRPr="006E4F19">
        <w:rPr>
          <w:rFonts w:ascii="Times New Roman" w:eastAsia="標楷體" w:hAnsi="Times New Roman" w:cs="Times New Roman" w:hint="eastAsia"/>
          <w:sz w:val="32"/>
          <w:lang w:eastAsia="zh-TW"/>
        </w:rPr>
        <w:t>方案</w:t>
      </w:r>
      <w:bookmarkEnd w:id="99"/>
      <w:r w:rsidR="00D017E0" w:rsidRPr="006E4F19">
        <w:rPr>
          <w:rFonts w:ascii="Times New Roman" w:eastAsia="標楷體" w:hAnsi="Times New Roman" w:cs="Times New Roman" w:hint="eastAsia"/>
          <w:sz w:val="32"/>
          <w:lang w:eastAsia="zh-TW"/>
        </w:rPr>
        <w:t>規劃</w:t>
      </w:r>
    </w:p>
    <w:p w14:paraId="23E6E0CF" w14:textId="1BCD3845" w:rsidR="00914962" w:rsidRPr="006E4F19" w:rsidRDefault="00914962" w:rsidP="00B872D0">
      <w:pPr>
        <w:pStyle w:val="6"/>
        <w:keepNext w:val="0"/>
        <w:numPr>
          <w:ilvl w:val="0"/>
          <w:numId w:val="84"/>
        </w:numPr>
        <w:suppressAutoHyphens w:val="0"/>
        <w:snapToGrid w:val="0"/>
        <w:spacing w:beforeLines="50" w:before="180" w:line="500" w:lineRule="exact"/>
        <w:ind w:left="567" w:hanging="567"/>
        <w:rPr>
          <w:rFonts w:ascii="Times New Roman" w:eastAsia="標楷體" w:hAnsi="Times New Roman" w:cs="Times New Roman"/>
          <w:b/>
          <w:sz w:val="28"/>
          <w:lang w:eastAsia="zh-TW"/>
        </w:rPr>
      </w:pPr>
      <w:bookmarkStart w:id="100" w:name="_Toc193446648"/>
      <w:r w:rsidRPr="006E4F19">
        <w:rPr>
          <w:rFonts w:ascii="Times New Roman" w:eastAsia="標楷體" w:hAnsi="Times New Roman" w:cs="Times New Roman"/>
          <w:b/>
          <w:sz w:val="28"/>
          <w:lang w:eastAsia="zh-TW"/>
        </w:rPr>
        <w:t>計畫目標</w:t>
      </w:r>
      <w:bookmarkEnd w:id="100"/>
    </w:p>
    <w:p w14:paraId="6B4B2EDA" w14:textId="77777777" w:rsidR="00914962" w:rsidRPr="006E4F19" w:rsidRDefault="00914962" w:rsidP="00914962">
      <w:pPr>
        <w:snapToGrid w:val="0"/>
        <w:spacing w:line="500" w:lineRule="exact"/>
        <w:ind w:leftChars="200" w:left="400"/>
        <w:jc w:val="both"/>
        <w:rPr>
          <w:rFonts w:eastAsia="標楷體"/>
          <w:sz w:val="28"/>
          <w:shd w:val="pct15" w:color="auto" w:fill="FFFFFF"/>
        </w:rPr>
      </w:pPr>
      <w:proofErr w:type="gramStart"/>
      <w:r w:rsidRPr="006E4F19">
        <w:rPr>
          <w:rFonts w:eastAsia="標楷體"/>
          <w:sz w:val="28"/>
          <w:shd w:val="pct15" w:color="auto" w:fill="FFFFFF"/>
        </w:rPr>
        <w:t>（</w:t>
      </w:r>
      <w:proofErr w:type="gramEnd"/>
      <w:r w:rsidRPr="006E4F19">
        <w:rPr>
          <w:rFonts w:eastAsia="標楷體"/>
          <w:sz w:val="28"/>
          <w:shd w:val="pct15" w:color="auto" w:fill="FFFFFF"/>
        </w:rPr>
        <w:t>請依據本提案計畫內容及產出，定義其目標產業及範疇，並請說明本提案計畫在執行期間要達成的具體目標，並以條列式說明。）</w:t>
      </w:r>
    </w:p>
    <w:p w14:paraId="5080157E" w14:textId="77777777" w:rsidR="00914962" w:rsidRPr="006E4F19" w:rsidRDefault="00914962" w:rsidP="00914962">
      <w:pPr>
        <w:snapToGrid w:val="0"/>
        <w:spacing w:line="500" w:lineRule="exact"/>
        <w:ind w:leftChars="200" w:left="400"/>
        <w:rPr>
          <w:rFonts w:eastAsia="標楷體"/>
          <w:sz w:val="28"/>
          <w:shd w:val="pct15" w:color="auto" w:fill="FFFFFF"/>
        </w:rPr>
      </w:pPr>
    </w:p>
    <w:p w14:paraId="392F51F9" w14:textId="4A307187" w:rsidR="001E0D16" w:rsidRPr="006E4F19" w:rsidRDefault="001E0D16" w:rsidP="00B872D0">
      <w:pPr>
        <w:pStyle w:val="6"/>
        <w:keepNext w:val="0"/>
        <w:numPr>
          <w:ilvl w:val="0"/>
          <w:numId w:val="84"/>
        </w:numPr>
        <w:suppressAutoHyphens w:val="0"/>
        <w:snapToGrid w:val="0"/>
        <w:spacing w:beforeLines="50" w:before="180" w:line="500" w:lineRule="exact"/>
        <w:ind w:left="567" w:hanging="567"/>
        <w:rPr>
          <w:rFonts w:ascii="Times New Roman" w:eastAsia="標楷體" w:hAnsi="Times New Roman" w:cs="Times New Roman"/>
          <w:b/>
          <w:sz w:val="28"/>
          <w:szCs w:val="28"/>
          <w:lang w:eastAsia="zh-TW"/>
        </w:rPr>
      </w:pPr>
      <w:bookmarkStart w:id="101" w:name="_Toc193446651"/>
      <w:r w:rsidRPr="006E4F19">
        <w:rPr>
          <w:rFonts w:ascii="Times New Roman" w:eastAsia="標楷體" w:hAnsi="Times New Roman" w:cs="Times New Roman" w:hint="eastAsia"/>
          <w:b/>
          <w:sz w:val="28"/>
          <w:szCs w:val="28"/>
          <w:lang w:eastAsia="zh-TW"/>
        </w:rPr>
        <w:t>產業痛點</w:t>
      </w:r>
    </w:p>
    <w:p w14:paraId="6768A2D5" w14:textId="6DA3D809" w:rsidR="001E0D16" w:rsidRPr="00476C1F" w:rsidRDefault="00F35A35" w:rsidP="00E83CF9">
      <w:pPr>
        <w:snapToGrid w:val="0"/>
        <w:spacing w:line="500" w:lineRule="exact"/>
        <w:ind w:leftChars="200" w:left="400"/>
        <w:jc w:val="both"/>
        <w:rPr>
          <w:rFonts w:eastAsia="標楷體"/>
          <w:sz w:val="28"/>
          <w:szCs w:val="28"/>
          <w:shd w:val="pct15" w:color="auto" w:fill="FFFFFF"/>
        </w:rPr>
      </w:pPr>
      <w:proofErr w:type="gramStart"/>
      <w:r w:rsidRPr="006E4F19">
        <w:rPr>
          <w:rFonts w:eastAsia="標楷體"/>
          <w:sz w:val="28"/>
          <w:szCs w:val="28"/>
          <w:shd w:val="pct15" w:color="auto" w:fill="FFFFFF"/>
        </w:rPr>
        <w:t>（</w:t>
      </w:r>
      <w:proofErr w:type="gramEnd"/>
      <w:r w:rsidRPr="006E4F19">
        <w:rPr>
          <w:rFonts w:eastAsia="標楷體"/>
          <w:sz w:val="28"/>
          <w:szCs w:val="28"/>
          <w:shd w:val="pct15" w:color="auto" w:fill="FFFFFF"/>
        </w:rPr>
        <w:t>請說明本提案計畫所屬餐飲業遭遇的問題及所帶動業者之痛點，導入</w:t>
      </w:r>
      <w:r w:rsidRPr="006E4F19">
        <w:rPr>
          <w:rFonts w:eastAsia="標楷體"/>
          <w:sz w:val="28"/>
          <w:szCs w:val="28"/>
          <w:shd w:val="pct15" w:color="auto" w:fill="FFFFFF"/>
        </w:rPr>
        <w:t>AI</w:t>
      </w:r>
      <w:r w:rsidR="0008248D" w:rsidRPr="006E4F19">
        <w:rPr>
          <w:rFonts w:eastAsia="標楷體" w:hint="eastAsia"/>
          <w:sz w:val="28"/>
          <w:szCs w:val="28"/>
          <w:shd w:val="pct15" w:color="auto" w:fill="FFFFFF"/>
        </w:rPr>
        <w:t>解決</w:t>
      </w:r>
      <w:r w:rsidRPr="006E4F19">
        <w:rPr>
          <w:rFonts w:eastAsia="標楷體"/>
          <w:sz w:val="28"/>
          <w:szCs w:val="28"/>
          <w:shd w:val="pct15" w:color="auto" w:fill="FFFFFF"/>
        </w:rPr>
        <w:t>方案之必要性，並以分類方式進行說明。）</w:t>
      </w:r>
    </w:p>
    <w:p w14:paraId="72B626B4" w14:textId="77777777" w:rsidR="001E0D16" w:rsidRPr="00476C1F" w:rsidRDefault="001E0D16" w:rsidP="00E83CF9">
      <w:pPr>
        <w:pStyle w:val="10"/>
        <w:ind w:left="480"/>
        <w:rPr>
          <w:lang w:eastAsia="zh-TW"/>
        </w:rPr>
      </w:pPr>
    </w:p>
    <w:bookmarkEnd w:id="101"/>
    <w:p w14:paraId="50F7CF4F" w14:textId="77777777" w:rsidR="001E0D16" w:rsidRPr="004D3217" w:rsidRDefault="001E0D16" w:rsidP="00B872D0">
      <w:pPr>
        <w:pStyle w:val="6"/>
        <w:keepNext w:val="0"/>
        <w:numPr>
          <w:ilvl w:val="0"/>
          <w:numId w:val="84"/>
        </w:numPr>
        <w:suppressAutoHyphens w:val="0"/>
        <w:snapToGrid w:val="0"/>
        <w:spacing w:beforeLines="50" w:before="180" w:line="500" w:lineRule="exact"/>
        <w:ind w:left="567" w:hanging="567"/>
        <w:rPr>
          <w:rFonts w:ascii="Times New Roman" w:eastAsia="標楷體" w:hAnsi="Times New Roman" w:cs="Times New Roman"/>
          <w:b/>
          <w:sz w:val="28"/>
          <w:szCs w:val="28"/>
          <w:lang w:eastAsia="zh-TW"/>
        </w:rPr>
      </w:pPr>
      <w:r w:rsidRPr="004D3217">
        <w:rPr>
          <w:rFonts w:ascii="Times New Roman" w:eastAsia="標楷體" w:hAnsi="Times New Roman" w:cs="Times New Roman" w:hint="eastAsia"/>
          <w:b/>
          <w:sz w:val="28"/>
          <w:szCs w:val="28"/>
          <w:lang w:eastAsia="zh-TW"/>
        </w:rPr>
        <w:t>解決方法</w:t>
      </w:r>
    </w:p>
    <w:p w14:paraId="0AE5F737" w14:textId="2A2FC9B9" w:rsidR="00440DBD" w:rsidRPr="006E4F19" w:rsidRDefault="00440DBD" w:rsidP="00440DBD">
      <w:pPr>
        <w:snapToGrid w:val="0"/>
        <w:spacing w:line="500" w:lineRule="exact"/>
        <w:ind w:leftChars="200" w:left="400"/>
        <w:jc w:val="both"/>
        <w:rPr>
          <w:rFonts w:eastAsia="標楷體"/>
          <w:sz w:val="28"/>
          <w:szCs w:val="28"/>
          <w:shd w:val="pct15" w:color="auto" w:fill="FFFFFF"/>
        </w:rPr>
      </w:pPr>
      <w:proofErr w:type="gramStart"/>
      <w:r w:rsidRPr="004D3217">
        <w:rPr>
          <w:rFonts w:eastAsia="標楷體"/>
          <w:sz w:val="28"/>
          <w:szCs w:val="28"/>
          <w:shd w:val="pct15" w:color="auto" w:fill="FFFFFF"/>
        </w:rPr>
        <w:t>（</w:t>
      </w:r>
      <w:proofErr w:type="gramEnd"/>
      <w:r w:rsidR="00F35A35" w:rsidRPr="004D3217">
        <w:rPr>
          <w:rFonts w:eastAsia="標楷體" w:hint="eastAsia"/>
          <w:sz w:val="28"/>
          <w:szCs w:val="28"/>
          <w:shd w:val="pct15" w:color="auto" w:fill="FFFFFF"/>
        </w:rPr>
        <w:t>請</w:t>
      </w:r>
      <w:r w:rsidRPr="004D3217">
        <w:rPr>
          <w:rFonts w:eastAsia="標楷體"/>
          <w:sz w:val="28"/>
          <w:szCs w:val="28"/>
          <w:shd w:val="pct15" w:color="auto" w:fill="FFFFFF"/>
        </w:rPr>
        <w:t>說明導入</w:t>
      </w:r>
      <w:r w:rsidR="00006741" w:rsidRPr="004D3217">
        <w:rPr>
          <w:rFonts w:eastAsia="標楷體"/>
          <w:sz w:val="28"/>
          <w:szCs w:val="28"/>
          <w:shd w:val="pct15" w:color="auto" w:fill="FFFFFF"/>
        </w:rPr>
        <w:t>AI</w:t>
      </w:r>
      <w:r w:rsidR="0008248D" w:rsidRPr="006E4F19">
        <w:rPr>
          <w:rFonts w:eastAsia="標楷體" w:hint="eastAsia"/>
          <w:sz w:val="28"/>
          <w:szCs w:val="28"/>
          <w:shd w:val="pct15" w:color="auto" w:fill="FFFFFF"/>
        </w:rPr>
        <w:t>解決</w:t>
      </w:r>
      <w:r w:rsidR="00006741" w:rsidRPr="006E4F19">
        <w:rPr>
          <w:rFonts w:eastAsia="標楷體"/>
          <w:sz w:val="28"/>
          <w:szCs w:val="28"/>
          <w:shd w:val="pct15" w:color="auto" w:fill="FFFFFF"/>
        </w:rPr>
        <w:t>方案</w:t>
      </w:r>
      <w:r w:rsidR="00CF517D" w:rsidRPr="006E4F19">
        <w:rPr>
          <w:rFonts w:eastAsia="標楷體"/>
          <w:sz w:val="28"/>
          <w:szCs w:val="28"/>
          <w:shd w:val="pct15" w:color="auto" w:fill="FFFFFF"/>
        </w:rPr>
        <w:t>可協助解決餐飲店家那些經營痛點</w:t>
      </w:r>
      <w:r w:rsidRPr="006E4F19">
        <w:rPr>
          <w:rFonts w:eastAsia="標楷體"/>
          <w:sz w:val="28"/>
          <w:szCs w:val="28"/>
          <w:shd w:val="pct15" w:color="auto" w:fill="FFFFFF"/>
        </w:rPr>
        <w:t>，並以分類方式進行說明。）</w:t>
      </w:r>
    </w:p>
    <w:p w14:paraId="2D5E2B2F" w14:textId="77777777" w:rsidR="00440DBD" w:rsidRPr="006E4F19" w:rsidRDefault="00440DBD" w:rsidP="00440DBD">
      <w:pPr>
        <w:snapToGrid w:val="0"/>
        <w:spacing w:line="500" w:lineRule="exact"/>
        <w:ind w:leftChars="200" w:left="400"/>
        <w:rPr>
          <w:rFonts w:eastAsia="標楷體"/>
          <w:sz w:val="28"/>
          <w:szCs w:val="28"/>
          <w:shd w:val="pct15" w:color="auto" w:fill="FFFFFF"/>
        </w:rPr>
      </w:pPr>
    </w:p>
    <w:p w14:paraId="10AB7E72" w14:textId="2352A35C" w:rsidR="00440DBD" w:rsidRPr="006E4F19" w:rsidRDefault="00542462" w:rsidP="00B872D0">
      <w:pPr>
        <w:pStyle w:val="6"/>
        <w:keepNext w:val="0"/>
        <w:numPr>
          <w:ilvl w:val="0"/>
          <w:numId w:val="84"/>
        </w:numPr>
        <w:suppressAutoHyphens w:val="0"/>
        <w:snapToGrid w:val="0"/>
        <w:spacing w:beforeLines="50" w:before="180" w:line="500" w:lineRule="exact"/>
        <w:ind w:left="567" w:hanging="567"/>
        <w:rPr>
          <w:rFonts w:ascii="Times New Roman" w:eastAsia="標楷體" w:hAnsi="Times New Roman" w:cs="Times New Roman"/>
          <w:b/>
          <w:sz w:val="28"/>
          <w:szCs w:val="28"/>
          <w:lang w:eastAsia="zh-TW"/>
        </w:rPr>
      </w:pPr>
      <w:bookmarkStart w:id="102" w:name="_Toc193446652"/>
      <w:r w:rsidRPr="006E4F19">
        <w:rPr>
          <w:rFonts w:ascii="Times New Roman" w:eastAsia="標楷體" w:hAnsi="Times New Roman" w:cs="Times New Roman"/>
          <w:b/>
          <w:sz w:val="28"/>
          <w:lang w:eastAsia="zh-TW"/>
        </w:rPr>
        <w:t>解決</w:t>
      </w:r>
      <w:r w:rsidRPr="006E4F19">
        <w:rPr>
          <w:rFonts w:ascii="Times New Roman" w:eastAsia="標楷體" w:hAnsi="Times New Roman" w:cs="Times New Roman"/>
          <w:b/>
          <w:sz w:val="28"/>
          <w:szCs w:val="28"/>
          <w:lang w:eastAsia="zh-TW"/>
        </w:rPr>
        <w:t>方案導入架構與程序</w:t>
      </w:r>
      <w:bookmarkEnd w:id="102"/>
    </w:p>
    <w:p w14:paraId="5E95E563" w14:textId="594EDB26" w:rsidR="003D083B" w:rsidRPr="006E4F19" w:rsidRDefault="00440DBD" w:rsidP="00E22F24">
      <w:pPr>
        <w:snapToGrid w:val="0"/>
        <w:spacing w:line="500" w:lineRule="exact"/>
        <w:ind w:leftChars="200" w:left="400"/>
        <w:jc w:val="both"/>
        <w:rPr>
          <w:rFonts w:eastAsia="標楷體"/>
          <w:sz w:val="28"/>
          <w:szCs w:val="28"/>
          <w:shd w:val="pct15" w:color="auto" w:fill="FFFFFF"/>
        </w:rPr>
      </w:pPr>
      <w:proofErr w:type="gramStart"/>
      <w:r w:rsidRPr="006E4F19">
        <w:rPr>
          <w:rFonts w:eastAsia="標楷體"/>
          <w:sz w:val="28"/>
          <w:szCs w:val="28"/>
          <w:shd w:val="pct15" w:color="auto" w:fill="FFFFFF"/>
        </w:rPr>
        <w:t>（</w:t>
      </w:r>
      <w:proofErr w:type="gramEnd"/>
      <w:r w:rsidRPr="006E4F19">
        <w:rPr>
          <w:rFonts w:eastAsia="標楷體"/>
          <w:sz w:val="28"/>
          <w:szCs w:val="28"/>
          <w:shd w:val="pct15" w:color="auto" w:fill="FFFFFF"/>
        </w:rPr>
        <w:t>請就</w:t>
      </w:r>
      <w:r w:rsidR="003D083B" w:rsidRPr="006E4F19">
        <w:rPr>
          <w:rFonts w:eastAsia="標楷體" w:hint="eastAsia"/>
          <w:sz w:val="28"/>
          <w:szCs w:val="28"/>
          <w:shd w:val="pct15" w:color="auto" w:fill="FFFFFF"/>
        </w:rPr>
        <w:t>說明餐飲店家導入之</w:t>
      </w:r>
      <w:r w:rsidR="00006741" w:rsidRPr="006E4F19">
        <w:rPr>
          <w:rFonts w:eastAsia="標楷體" w:hint="eastAsia"/>
          <w:sz w:val="28"/>
          <w:szCs w:val="28"/>
          <w:shd w:val="pct15" w:color="auto" w:fill="FFFFFF"/>
        </w:rPr>
        <w:t>AI</w:t>
      </w:r>
      <w:r w:rsidR="0008248D" w:rsidRPr="006E4F19">
        <w:rPr>
          <w:rFonts w:eastAsia="標楷體" w:hint="eastAsia"/>
          <w:sz w:val="28"/>
          <w:szCs w:val="28"/>
          <w:shd w:val="pct15" w:color="auto" w:fill="FFFFFF"/>
        </w:rPr>
        <w:t>解決</w:t>
      </w:r>
      <w:r w:rsidR="00006741" w:rsidRPr="006E4F19">
        <w:rPr>
          <w:rFonts w:eastAsia="標楷體" w:hint="eastAsia"/>
          <w:sz w:val="28"/>
          <w:szCs w:val="28"/>
          <w:shd w:val="pct15" w:color="auto" w:fill="FFFFFF"/>
        </w:rPr>
        <w:t>方案</w:t>
      </w:r>
      <w:r w:rsidR="003D083B" w:rsidRPr="006E4F19">
        <w:rPr>
          <w:rFonts w:eastAsia="標楷體" w:hint="eastAsia"/>
          <w:sz w:val="28"/>
          <w:szCs w:val="28"/>
          <w:shd w:val="pct15" w:color="auto" w:fill="FFFFFF"/>
        </w:rPr>
        <w:t>之系統架構與程序，以圖示表達並佐以文字說明。</w:t>
      </w:r>
      <w:r w:rsidRPr="006E4F19">
        <w:rPr>
          <w:rFonts w:eastAsia="標楷體"/>
          <w:sz w:val="28"/>
          <w:szCs w:val="28"/>
          <w:shd w:val="pct15" w:color="auto" w:fill="FFFFFF"/>
        </w:rPr>
        <w:t>）</w:t>
      </w:r>
    </w:p>
    <w:p w14:paraId="57BD2201" w14:textId="77777777" w:rsidR="00624D11" w:rsidRPr="006E4F19" w:rsidRDefault="00624D11" w:rsidP="00E22F24">
      <w:pPr>
        <w:snapToGrid w:val="0"/>
        <w:spacing w:line="500" w:lineRule="exact"/>
        <w:ind w:leftChars="200" w:left="400"/>
        <w:jc w:val="both"/>
        <w:rPr>
          <w:rFonts w:eastAsia="標楷體"/>
          <w:sz w:val="28"/>
          <w:szCs w:val="28"/>
          <w:shd w:val="pct15" w:color="auto" w:fill="FFFFFF"/>
        </w:rPr>
      </w:pPr>
    </w:p>
    <w:p w14:paraId="0154853B" w14:textId="77777777" w:rsidR="004D3217" w:rsidRPr="006E4F19" w:rsidRDefault="004D3217" w:rsidP="00B872D0">
      <w:pPr>
        <w:pStyle w:val="6"/>
        <w:keepNext w:val="0"/>
        <w:numPr>
          <w:ilvl w:val="0"/>
          <w:numId w:val="84"/>
        </w:numPr>
        <w:suppressAutoHyphens w:val="0"/>
        <w:snapToGrid w:val="0"/>
        <w:spacing w:beforeLines="50" w:before="180" w:line="500" w:lineRule="exact"/>
        <w:ind w:left="567" w:hanging="567"/>
        <w:rPr>
          <w:rFonts w:ascii="Times New Roman" w:eastAsia="標楷體" w:hAnsi="Times New Roman" w:cs="Times New Roman"/>
          <w:b/>
          <w:sz w:val="28"/>
          <w:szCs w:val="28"/>
          <w:lang w:eastAsia="zh-TW"/>
        </w:rPr>
      </w:pPr>
      <w:r w:rsidRPr="006E4F19">
        <w:rPr>
          <w:rFonts w:ascii="Times New Roman" w:eastAsia="標楷體" w:hAnsi="Times New Roman" w:cs="Times New Roman" w:hint="eastAsia"/>
          <w:b/>
          <w:sz w:val="28"/>
          <w:lang w:eastAsia="zh-TW"/>
        </w:rPr>
        <w:t>資訊安全</w:t>
      </w:r>
      <w:r w:rsidRPr="006E4F19">
        <w:rPr>
          <w:rFonts w:ascii="Times New Roman" w:eastAsia="標楷體" w:hAnsi="Times New Roman" w:cs="Times New Roman" w:hint="eastAsia"/>
          <w:b/>
          <w:sz w:val="28"/>
          <w:szCs w:val="28"/>
          <w:lang w:eastAsia="zh-TW"/>
        </w:rPr>
        <w:t>運作機制</w:t>
      </w:r>
    </w:p>
    <w:p w14:paraId="486135A3" w14:textId="1D0FEB63" w:rsidR="004D3217" w:rsidRDefault="004D3217" w:rsidP="004D3217">
      <w:pPr>
        <w:snapToGrid w:val="0"/>
        <w:spacing w:line="500" w:lineRule="exact"/>
        <w:ind w:leftChars="200" w:left="400"/>
        <w:jc w:val="both"/>
        <w:rPr>
          <w:rFonts w:eastAsia="標楷體"/>
          <w:sz w:val="28"/>
          <w:szCs w:val="28"/>
          <w:shd w:val="pct15" w:color="auto" w:fill="FFFFFF"/>
        </w:rPr>
      </w:pPr>
      <w:r w:rsidRPr="006E4F19">
        <w:rPr>
          <w:rFonts w:eastAsia="標楷體"/>
          <w:sz w:val="28"/>
          <w:szCs w:val="28"/>
          <w:shd w:val="pct15" w:color="auto" w:fill="FFFFFF"/>
        </w:rPr>
        <w:t>（請</w:t>
      </w:r>
      <w:r w:rsidRPr="006E4F19">
        <w:rPr>
          <w:rFonts w:eastAsia="標楷體" w:hint="eastAsia"/>
          <w:sz w:val="28"/>
          <w:szCs w:val="28"/>
          <w:shd w:val="pct15" w:color="auto" w:fill="FFFFFF"/>
        </w:rPr>
        <w:t>說明</w:t>
      </w:r>
      <w:r w:rsidRPr="006E4F19">
        <w:rPr>
          <w:rFonts w:eastAsia="標楷體" w:hint="eastAsia"/>
          <w:sz w:val="28"/>
          <w:szCs w:val="28"/>
          <w:shd w:val="pct15" w:color="auto" w:fill="FFFFFF"/>
        </w:rPr>
        <w:t>AI</w:t>
      </w:r>
      <w:r w:rsidR="0093287A" w:rsidRPr="006E4F19">
        <w:rPr>
          <w:rFonts w:eastAsia="標楷體" w:hint="eastAsia"/>
          <w:sz w:val="28"/>
          <w:szCs w:val="28"/>
          <w:shd w:val="pct15" w:color="auto" w:fill="FFFFFF"/>
        </w:rPr>
        <w:t>解決</w:t>
      </w:r>
      <w:r w:rsidRPr="006E4F19">
        <w:rPr>
          <w:rFonts w:eastAsia="標楷體" w:hint="eastAsia"/>
          <w:sz w:val="28"/>
          <w:szCs w:val="28"/>
          <w:shd w:val="pct15" w:color="auto" w:fill="FFFFFF"/>
        </w:rPr>
        <w:t>方案之</w:t>
      </w:r>
      <w:r>
        <w:rPr>
          <w:rFonts w:eastAsia="標楷體" w:hint="eastAsia"/>
          <w:sz w:val="28"/>
          <w:szCs w:val="28"/>
          <w:shd w:val="pct15" w:color="auto" w:fill="FFFFFF"/>
        </w:rPr>
        <w:t>資訊安全運作機制）</w:t>
      </w:r>
    </w:p>
    <w:p w14:paraId="491FA0CD" w14:textId="77777777" w:rsidR="004D3217" w:rsidRPr="00476C1F" w:rsidRDefault="004D3217" w:rsidP="00E22F24">
      <w:pPr>
        <w:snapToGrid w:val="0"/>
        <w:spacing w:line="500" w:lineRule="exact"/>
        <w:ind w:leftChars="200" w:left="400"/>
        <w:jc w:val="both"/>
        <w:rPr>
          <w:rFonts w:eastAsia="標楷體"/>
          <w:sz w:val="28"/>
          <w:szCs w:val="28"/>
          <w:shd w:val="pct15" w:color="auto" w:fill="FFFFFF"/>
        </w:rPr>
      </w:pPr>
    </w:p>
    <w:p w14:paraId="00B59F76" w14:textId="60B6EFB7" w:rsidR="00E31A7C" w:rsidRPr="00476C1F" w:rsidRDefault="00B17A1D" w:rsidP="00624D11">
      <w:pPr>
        <w:pStyle w:val="5"/>
        <w:pageBreakBefore/>
        <w:tabs>
          <w:tab w:val="left" w:pos="809"/>
        </w:tabs>
        <w:spacing w:before="120" w:line="240" w:lineRule="auto"/>
        <w:rPr>
          <w:rFonts w:ascii="Times New Roman" w:eastAsia="標楷體" w:hAnsi="Times New Roman" w:cs="Times New Roman"/>
          <w:sz w:val="32"/>
          <w:lang w:eastAsia="zh-TW"/>
        </w:rPr>
      </w:pPr>
      <w:r>
        <w:rPr>
          <w:rFonts w:ascii="Times New Roman" w:eastAsia="標楷體" w:hAnsi="Times New Roman" w:cs="Times New Roman" w:hint="eastAsia"/>
          <w:sz w:val="32"/>
          <w:lang w:eastAsia="zh-TW"/>
        </w:rPr>
        <w:lastRenderedPageBreak/>
        <w:t>參</w:t>
      </w:r>
      <w:r w:rsidR="00476C1F" w:rsidRPr="00476C1F">
        <w:rPr>
          <w:rFonts w:ascii="Times New Roman" w:eastAsia="標楷體" w:hAnsi="Times New Roman" w:cs="Times New Roman"/>
          <w:sz w:val="32"/>
          <w:lang w:eastAsia="zh-TW"/>
        </w:rPr>
        <w:t>、</w:t>
      </w:r>
      <w:r w:rsidR="001F0A7D" w:rsidRPr="00476C1F">
        <w:rPr>
          <w:rFonts w:ascii="Times New Roman" w:eastAsia="標楷體" w:hAnsi="Times New Roman" w:cs="Times New Roman"/>
          <w:sz w:val="32"/>
          <w:lang w:eastAsia="zh-TW"/>
        </w:rPr>
        <w:t>預</w:t>
      </w:r>
      <w:r w:rsidR="00091056">
        <w:rPr>
          <w:rFonts w:ascii="Times New Roman" w:eastAsia="標楷體" w:hAnsi="Times New Roman" w:cs="Times New Roman" w:hint="eastAsia"/>
          <w:sz w:val="32"/>
          <w:lang w:eastAsia="zh-TW"/>
        </w:rPr>
        <w:t>期</w:t>
      </w:r>
      <w:r w:rsidR="001F0A7D" w:rsidRPr="00476C1F">
        <w:rPr>
          <w:rFonts w:ascii="Times New Roman" w:eastAsia="標楷體" w:hAnsi="Times New Roman" w:cs="Times New Roman"/>
          <w:sz w:val="32"/>
          <w:lang w:eastAsia="zh-TW"/>
        </w:rPr>
        <w:t>效益</w:t>
      </w:r>
    </w:p>
    <w:p w14:paraId="5F417B21" w14:textId="18A58C4C" w:rsidR="00911AE1" w:rsidRPr="003E3244" w:rsidRDefault="00911AE1" w:rsidP="00B872D0">
      <w:pPr>
        <w:pStyle w:val="6"/>
        <w:keepNext w:val="0"/>
        <w:numPr>
          <w:ilvl w:val="0"/>
          <w:numId w:val="82"/>
        </w:numPr>
        <w:suppressAutoHyphens w:val="0"/>
        <w:snapToGrid w:val="0"/>
        <w:spacing w:before="120" w:after="120" w:line="500" w:lineRule="exact"/>
        <w:rPr>
          <w:rFonts w:ascii="Times New Roman" w:eastAsia="標楷體" w:hAnsi="Times New Roman" w:cs="Times New Roman"/>
          <w:b/>
          <w:color w:val="000000" w:themeColor="text1"/>
          <w:sz w:val="28"/>
          <w:szCs w:val="28"/>
          <w:lang w:eastAsia="zh-TW"/>
        </w:rPr>
      </w:pPr>
      <w:bookmarkStart w:id="103" w:name="_Toc193446666"/>
      <w:r w:rsidRPr="003E3244">
        <w:rPr>
          <w:rFonts w:ascii="Times New Roman" w:eastAsia="標楷體" w:hAnsi="Times New Roman" w:cs="Times New Roman"/>
          <w:b/>
          <w:color w:val="000000" w:themeColor="text1"/>
          <w:sz w:val="28"/>
          <w:szCs w:val="28"/>
          <w:lang w:eastAsia="zh-TW"/>
        </w:rPr>
        <w:t>關鍵績效指標（</w:t>
      </w:r>
      <w:r w:rsidRPr="003E3244">
        <w:rPr>
          <w:rFonts w:ascii="Times New Roman" w:eastAsia="標楷體" w:hAnsi="Times New Roman" w:cs="Times New Roman"/>
          <w:b/>
          <w:color w:val="000000" w:themeColor="text1"/>
          <w:sz w:val="28"/>
          <w:szCs w:val="28"/>
          <w:lang w:eastAsia="zh-TW"/>
        </w:rPr>
        <w:t>Key Performance Indicator</w:t>
      </w:r>
      <w:r w:rsidRPr="003E3244">
        <w:rPr>
          <w:rFonts w:ascii="Times New Roman" w:eastAsia="標楷體" w:hAnsi="Times New Roman" w:cs="Times New Roman"/>
          <w:b/>
          <w:color w:val="000000" w:themeColor="text1"/>
          <w:sz w:val="28"/>
          <w:szCs w:val="28"/>
          <w:lang w:eastAsia="zh-TW"/>
        </w:rPr>
        <w:t>，</w:t>
      </w:r>
      <w:r w:rsidRPr="003E3244">
        <w:rPr>
          <w:rFonts w:ascii="Times New Roman" w:eastAsia="標楷體" w:hAnsi="Times New Roman" w:cs="Times New Roman"/>
          <w:b/>
          <w:color w:val="000000" w:themeColor="text1"/>
          <w:sz w:val="28"/>
          <w:szCs w:val="28"/>
          <w:lang w:eastAsia="zh-TW"/>
        </w:rPr>
        <w:t>KPI</w:t>
      </w:r>
      <w:r w:rsidRPr="003E3244">
        <w:rPr>
          <w:rFonts w:ascii="Times New Roman" w:eastAsia="標楷體" w:hAnsi="Times New Roman" w:cs="Times New Roman"/>
          <w:b/>
          <w:color w:val="000000" w:themeColor="text1"/>
          <w:sz w:val="28"/>
          <w:szCs w:val="28"/>
          <w:lang w:eastAsia="zh-TW"/>
        </w:rPr>
        <w:t>）</w:t>
      </w:r>
      <w:bookmarkEnd w:id="103"/>
    </w:p>
    <w:p w14:paraId="6E1D81CB" w14:textId="494E14BB" w:rsidR="00911AE1" w:rsidRPr="001E2120" w:rsidRDefault="00911AE1" w:rsidP="00911AE1">
      <w:pPr>
        <w:snapToGrid w:val="0"/>
        <w:spacing w:line="500" w:lineRule="exact"/>
        <w:ind w:leftChars="200" w:left="484" w:hangingChars="30" w:hanging="84"/>
        <w:jc w:val="both"/>
        <w:rPr>
          <w:rFonts w:ascii="標楷體" w:eastAsia="標楷體" w:hAnsi="標楷體"/>
          <w:color w:val="000000" w:themeColor="text1"/>
          <w:sz w:val="28"/>
          <w:szCs w:val="28"/>
          <w:shd w:val="pct15" w:color="auto" w:fill="FFFFFF"/>
        </w:rPr>
      </w:pPr>
      <w:proofErr w:type="gramStart"/>
      <w:r w:rsidRPr="001E2120">
        <w:rPr>
          <w:rFonts w:ascii="標楷體" w:eastAsia="標楷體" w:hAnsi="標楷體"/>
          <w:color w:val="000000" w:themeColor="text1"/>
          <w:sz w:val="28"/>
          <w:szCs w:val="28"/>
          <w:shd w:val="pct15" w:color="auto" w:fill="FFFFFF"/>
        </w:rPr>
        <w:t>（</w:t>
      </w:r>
      <w:proofErr w:type="gramEnd"/>
      <w:r w:rsidRPr="001E2120">
        <w:rPr>
          <w:rFonts w:ascii="標楷體" w:eastAsia="標楷體" w:hAnsi="標楷體"/>
          <w:color w:val="000000" w:themeColor="text1"/>
          <w:sz w:val="28"/>
          <w:szCs w:val="28"/>
          <w:shd w:val="pct15" w:color="auto" w:fill="FFFFFF"/>
        </w:rPr>
        <w:t>請依據下表規劃計畫期間內可完成之成果績效，填具相關KPI，及詳述其定義、計算公式與驗證方式，可參</w:t>
      </w:r>
      <w:r w:rsidRPr="00EF6982">
        <w:rPr>
          <w:rFonts w:eastAsia="標楷體"/>
          <w:color w:val="000000" w:themeColor="text1"/>
          <w:sz w:val="28"/>
          <w:szCs w:val="28"/>
          <w:shd w:val="pct15" w:color="auto" w:fill="FFFFFF"/>
        </w:rPr>
        <w:t>考附件</w:t>
      </w:r>
      <w:r w:rsidR="00EF6982" w:rsidRPr="00EF6982">
        <w:rPr>
          <w:rFonts w:eastAsia="標楷體"/>
          <w:color w:val="000000" w:themeColor="text1"/>
          <w:sz w:val="28"/>
          <w:szCs w:val="28"/>
          <w:shd w:val="pct15" w:color="auto" w:fill="FFFFFF"/>
        </w:rPr>
        <w:t>11</w:t>
      </w:r>
      <w:r w:rsidRPr="00EF6982">
        <w:rPr>
          <w:rFonts w:eastAsia="標楷體"/>
          <w:color w:val="000000" w:themeColor="text1"/>
          <w:sz w:val="28"/>
          <w:szCs w:val="28"/>
          <w:shd w:val="pct15" w:color="auto" w:fill="FFFFFF"/>
        </w:rPr>
        <w:t>定</w:t>
      </w:r>
      <w:r w:rsidRPr="001E2120">
        <w:rPr>
          <w:rFonts w:ascii="標楷體" w:eastAsia="標楷體" w:hAnsi="標楷體"/>
          <w:color w:val="000000" w:themeColor="text1"/>
          <w:sz w:val="28"/>
          <w:szCs w:val="28"/>
          <w:shd w:val="pct15" w:color="auto" w:fill="FFFFFF"/>
        </w:rPr>
        <w:t>義。）</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92"/>
        <w:gridCol w:w="3868"/>
        <w:gridCol w:w="2204"/>
        <w:gridCol w:w="2204"/>
      </w:tblGrid>
      <w:tr w:rsidR="005771EB" w:rsidRPr="001E2120" w14:paraId="611B3CE2" w14:textId="77777777" w:rsidTr="005771EB">
        <w:trPr>
          <w:cantSplit/>
          <w:trHeight w:val="567"/>
          <w:tblHeader/>
        </w:trPr>
        <w:tc>
          <w:tcPr>
            <w:tcW w:w="2622" w:type="pct"/>
            <w:gridSpan w:val="2"/>
            <w:shd w:val="clear" w:color="auto" w:fill="D9D9D9" w:themeFill="background1" w:themeFillShade="D9"/>
            <w:vAlign w:val="center"/>
          </w:tcPr>
          <w:p w14:paraId="7D093CA8" w14:textId="77777777" w:rsidR="005771EB" w:rsidRPr="001E2120" w:rsidRDefault="005771EB" w:rsidP="00A44F9C">
            <w:pPr>
              <w:snapToGrid w:val="0"/>
              <w:jc w:val="center"/>
              <w:rPr>
                <w:rFonts w:ascii="標楷體" w:eastAsia="標楷體" w:hAnsi="標楷體"/>
                <w:b/>
                <w:color w:val="000000" w:themeColor="text1"/>
                <w:sz w:val="28"/>
                <w:szCs w:val="28"/>
              </w:rPr>
            </w:pPr>
            <w:r w:rsidRPr="001E2120">
              <w:rPr>
                <w:rFonts w:ascii="標楷體" w:eastAsia="標楷體" w:hAnsi="標楷體"/>
                <w:b/>
                <w:color w:val="000000" w:themeColor="text1"/>
                <w:sz w:val="28"/>
                <w:szCs w:val="28"/>
              </w:rPr>
              <w:t>關鍵績效指標</w:t>
            </w:r>
          </w:p>
        </w:tc>
        <w:tc>
          <w:tcPr>
            <w:tcW w:w="1189" w:type="pct"/>
            <w:shd w:val="clear" w:color="auto" w:fill="D9D9D9" w:themeFill="background1" w:themeFillShade="D9"/>
            <w:tcMar>
              <w:left w:w="28" w:type="dxa"/>
              <w:right w:w="28" w:type="dxa"/>
            </w:tcMar>
            <w:vAlign w:val="center"/>
          </w:tcPr>
          <w:p w14:paraId="5E0868DA" w14:textId="7CF52479" w:rsidR="005771EB" w:rsidRPr="001E2120" w:rsidRDefault="005771EB" w:rsidP="005771EB">
            <w:pPr>
              <w:snapToGrid w:val="0"/>
              <w:jc w:val="cente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結案目標值</w:t>
            </w:r>
          </w:p>
        </w:tc>
        <w:tc>
          <w:tcPr>
            <w:tcW w:w="1189" w:type="pct"/>
            <w:shd w:val="clear" w:color="auto" w:fill="D9D9D9" w:themeFill="background1" w:themeFillShade="D9"/>
            <w:tcMar>
              <w:left w:w="28" w:type="dxa"/>
              <w:right w:w="28" w:type="dxa"/>
            </w:tcMar>
            <w:vAlign w:val="center"/>
          </w:tcPr>
          <w:p w14:paraId="03AB63AB" w14:textId="77777777" w:rsidR="005771EB" w:rsidRPr="001E2120" w:rsidRDefault="005771EB" w:rsidP="00A44F9C">
            <w:pPr>
              <w:snapToGrid w:val="0"/>
              <w:jc w:val="center"/>
              <w:rPr>
                <w:rFonts w:ascii="標楷體" w:eastAsia="標楷體" w:hAnsi="標楷體"/>
                <w:b/>
                <w:color w:val="000000" w:themeColor="text1"/>
                <w:sz w:val="28"/>
                <w:szCs w:val="28"/>
              </w:rPr>
            </w:pPr>
            <w:r w:rsidRPr="001E2120">
              <w:rPr>
                <w:rFonts w:ascii="標楷體" w:eastAsia="標楷體" w:hAnsi="標楷體"/>
                <w:b/>
                <w:color w:val="000000" w:themeColor="text1"/>
                <w:sz w:val="28"/>
                <w:szCs w:val="28"/>
              </w:rPr>
              <w:t>指標內涵釋義</w:t>
            </w:r>
          </w:p>
        </w:tc>
      </w:tr>
      <w:tr w:rsidR="005771EB" w:rsidRPr="003E3244" w14:paraId="0C59E555" w14:textId="77777777" w:rsidTr="005771EB">
        <w:trPr>
          <w:cantSplit/>
          <w:trHeight w:val="567"/>
        </w:trPr>
        <w:tc>
          <w:tcPr>
            <w:tcW w:w="535" w:type="pct"/>
            <w:vMerge w:val="restart"/>
            <w:vAlign w:val="center"/>
          </w:tcPr>
          <w:p w14:paraId="6CFB98EB" w14:textId="77777777" w:rsidR="005771EB" w:rsidRPr="003E3244" w:rsidRDefault="005771EB" w:rsidP="00A44F9C">
            <w:pPr>
              <w:snapToGrid w:val="0"/>
              <w:ind w:left="113" w:right="113"/>
              <w:jc w:val="center"/>
              <w:rPr>
                <w:rFonts w:eastAsia="標楷體"/>
                <w:color w:val="000000" w:themeColor="text1"/>
                <w:sz w:val="28"/>
                <w:szCs w:val="28"/>
              </w:rPr>
            </w:pPr>
            <w:r w:rsidRPr="003E3244">
              <w:rPr>
                <w:rFonts w:eastAsia="標楷體"/>
                <w:color w:val="000000" w:themeColor="text1"/>
                <w:sz w:val="28"/>
                <w:szCs w:val="28"/>
              </w:rPr>
              <w:t>必要指標</w:t>
            </w:r>
          </w:p>
        </w:tc>
        <w:tc>
          <w:tcPr>
            <w:tcW w:w="2087" w:type="pct"/>
            <w:shd w:val="clear" w:color="auto" w:fill="auto"/>
            <w:tcMar>
              <w:left w:w="28" w:type="dxa"/>
              <w:right w:w="28" w:type="dxa"/>
            </w:tcMar>
            <w:vAlign w:val="center"/>
          </w:tcPr>
          <w:p w14:paraId="0B266204" w14:textId="6C11A9A3" w:rsidR="005771EB" w:rsidRPr="006E4F19" w:rsidRDefault="005771EB" w:rsidP="00B872D0">
            <w:pPr>
              <w:pStyle w:val="af2"/>
              <w:numPr>
                <w:ilvl w:val="0"/>
                <w:numId w:val="78"/>
              </w:numPr>
              <w:autoSpaceDN/>
              <w:snapToGrid w:val="0"/>
              <w:jc w:val="both"/>
              <w:textAlignment w:val="auto"/>
              <w:rPr>
                <w:rFonts w:eastAsia="標楷體"/>
                <w:color w:val="000000" w:themeColor="text1"/>
                <w:sz w:val="28"/>
                <w:szCs w:val="28"/>
                <w:lang w:eastAsia="zh-TW"/>
              </w:rPr>
            </w:pPr>
            <w:r w:rsidRPr="006E4F19">
              <w:rPr>
                <w:rFonts w:eastAsia="標楷體"/>
                <w:color w:val="000000" w:themeColor="text1"/>
                <w:sz w:val="28"/>
                <w:szCs w:val="28"/>
                <w:lang w:eastAsia="zh-TW"/>
              </w:rPr>
              <w:t>協助至少</w:t>
            </w:r>
            <w:r w:rsidRPr="006E4F19">
              <w:rPr>
                <w:rFonts w:eastAsia="標楷體"/>
                <w:color w:val="000000" w:themeColor="text1"/>
                <w:sz w:val="28"/>
                <w:szCs w:val="28"/>
                <w:lang w:eastAsia="zh-TW"/>
              </w:rPr>
              <w:t>50</w:t>
            </w:r>
            <w:r w:rsidRPr="006E4F19">
              <w:rPr>
                <w:rFonts w:eastAsia="標楷體"/>
                <w:color w:val="000000" w:themeColor="text1"/>
                <w:sz w:val="28"/>
                <w:szCs w:val="28"/>
                <w:lang w:eastAsia="zh-TW"/>
              </w:rPr>
              <w:t>家餐飲店家導入至少</w:t>
            </w:r>
            <w:r w:rsidRPr="006E4F19">
              <w:rPr>
                <w:rFonts w:eastAsia="標楷體"/>
                <w:color w:val="000000" w:themeColor="text1"/>
                <w:sz w:val="28"/>
                <w:szCs w:val="28"/>
                <w:lang w:eastAsia="zh-TW"/>
              </w:rPr>
              <w:t>1</w:t>
            </w:r>
            <w:r w:rsidRPr="006E4F19">
              <w:rPr>
                <w:rFonts w:eastAsia="標楷體"/>
                <w:color w:val="000000" w:themeColor="text1"/>
                <w:sz w:val="28"/>
                <w:szCs w:val="28"/>
                <w:lang w:eastAsia="zh-TW"/>
              </w:rPr>
              <w:t>項</w:t>
            </w:r>
            <w:r w:rsidRPr="006E4F19">
              <w:rPr>
                <w:rFonts w:eastAsia="標楷體"/>
                <w:color w:val="000000" w:themeColor="text1"/>
                <w:sz w:val="28"/>
                <w:szCs w:val="28"/>
                <w:lang w:eastAsia="zh-TW"/>
              </w:rPr>
              <w:t>AI</w:t>
            </w:r>
            <w:r w:rsidRPr="006E4F19">
              <w:rPr>
                <w:rFonts w:eastAsia="標楷體" w:hint="eastAsia"/>
                <w:sz w:val="28"/>
                <w:szCs w:val="28"/>
                <w:shd w:val="pct15" w:color="auto" w:fill="FFFFFF"/>
                <w:lang w:eastAsia="zh-TW"/>
              </w:rPr>
              <w:t>解決</w:t>
            </w:r>
            <w:r w:rsidRPr="006E4F19">
              <w:rPr>
                <w:rFonts w:eastAsia="標楷體"/>
                <w:color w:val="000000" w:themeColor="text1"/>
                <w:sz w:val="28"/>
                <w:szCs w:val="28"/>
                <w:lang w:eastAsia="zh-TW"/>
              </w:rPr>
              <w:t>方案</w:t>
            </w:r>
          </w:p>
        </w:tc>
        <w:tc>
          <w:tcPr>
            <w:tcW w:w="1189" w:type="pct"/>
            <w:shd w:val="clear" w:color="auto" w:fill="auto"/>
            <w:tcMar>
              <w:left w:w="28" w:type="dxa"/>
              <w:right w:w="28" w:type="dxa"/>
            </w:tcMar>
            <w:vAlign w:val="center"/>
          </w:tcPr>
          <w:p w14:paraId="1D4B8FD3" w14:textId="77777777" w:rsidR="005771EB" w:rsidRPr="003E3244" w:rsidRDefault="005771EB" w:rsidP="00A44F9C">
            <w:pPr>
              <w:snapToGrid w:val="0"/>
              <w:rPr>
                <w:rFonts w:eastAsia="標楷體"/>
                <w:color w:val="000000" w:themeColor="text1"/>
                <w:sz w:val="28"/>
                <w:szCs w:val="28"/>
              </w:rPr>
            </w:pPr>
          </w:p>
        </w:tc>
        <w:tc>
          <w:tcPr>
            <w:tcW w:w="1189" w:type="pct"/>
            <w:shd w:val="clear" w:color="auto" w:fill="auto"/>
            <w:tcMar>
              <w:left w:w="28" w:type="dxa"/>
              <w:right w:w="28" w:type="dxa"/>
            </w:tcMar>
            <w:vAlign w:val="center"/>
          </w:tcPr>
          <w:p w14:paraId="76D9608C" w14:textId="77777777" w:rsidR="005771EB" w:rsidRPr="003E3244" w:rsidRDefault="005771EB" w:rsidP="00A44F9C">
            <w:pPr>
              <w:snapToGrid w:val="0"/>
              <w:rPr>
                <w:rFonts w:eastAsia="標楷體"/>
                <w:color w:val="000000" w:themeColor="text1"/>
                <w:sz w:val="28"/>
                <w:szCs w:val="28"/>
              </w:rPr>
            </w:pPr>
            <w:r w:rsidRPr="003E3244">
              <w:rPr>
                <w:rFonts w:eastAsia="標楷體"/>
                <w:color w:val="000000" w:themeColor="text1"/>
                <w:sz w:val="28"/>
                <w:szCs w:val="28"/>
              </w:rPr>
              <w:t>驗證方式：</w:t>
            </w:r>
          </w:p>
        </w:tc>
      </w:tr>
      <w:tr w:rsidR="005771EB" w:rsidRPr="003E3244" w14:paraId="3676899A" w14:textId="77777777" w:rsidTr="005771EB">
        <w:trPr>
          <w:cantSplit/>
          <w:trHeight w:val="567"/>
        </w:trPr>
        <w:tc>
          <w:tcPr>
            <w:tcW w:w="535" w:type="pct"/>
            <w:vMerge/>
          </w:tcPr>
          <w:p w14:paraId="6FBF94C4" w14:textId="77777777" w:rsidR="005771EB" w:rsidRPr="003E3244" w:rsidRDefault="005771EB" w:rsidP="00B872D0">
            <w:pPr>
              <w:pStyle w:val="af2"/>
              <w:numPr>
                <w:ilvl w:val="0"/>
                <w:numId w:val="79"/>
              </w:numPr>
              <w:suppressAutoHyphens w:val="0"/>
              <w:autoSpaceDN/>
              <w:snapToGrid w:val="0"/>
              <w:spacing w:line="240" w:lineRule="auto"/>
              <w:ind w:left="244" w:hanging="244"/>
              <w:textAlignment w:val="auto"/>
              <w:rPr>
                <w:rFonts w:eastAsia="標楷體"/>
                <w:color w:val="000000" w:themeColor="text1"/>
                <w:sz w:val="28"/>
                <w:szCs w:val="28"/>
                <w:lang w:eastAsia="zh-TW"/>
              </w:rPr>
            </w:pPr>
          </w:p>
        </w:tc>
        <w:tc>
          <w:tcPr>
            <w:tcW w:w="2087" w:type="pct"/>
            <w:shd w:val="clear" w:color="auto" w:fill="auto"/>
            <w:tcMar>
              <w:left w:w="28" w:type="dxa"/>
              <w:right w:w="28" w:type="dxa"/>
            </w:tcMar>
            <w:vAlign w:val="center"/>
          </w:tcPr>
          <w:p w14:paraId="23BB0776" w14:textId="5AED3881" w:rsidR="005771EB" w:rsidRPr="006E4F19" w:rsidRDefault="005771EB" w:rsidP="00B872D0">
            <w:pPr>
              <w:pStyle w:val="af2"/>
              <w:numPr>
                <w:ilvl w:val="0"/>
                <w:numId w:val="78"/>
              </w:numPr>
              <w:autoSpaceDN/>
              <w:snapToGrid w:val="0"/>
              <w:jc w:val="both"/>
              <w:textAlignment w:val="auto"/>
              <w:rPr>
                <w:rFonts w:eastAsia="標楷體"/>
                <w:color w:val="000000" w:themeColor="text1"/>
                <w:sz w:val="28"/>
                <w:szCs w:val="28"/>
                <w:lang w:eastAsia="zh-TW"/>
              </w:rPr>
            </w:pPr>
            <w:r w:rsidRPr="006E4F19">
              <w:rPr>
                <w:rFonts w:eastAsia="標楷體"/>
                <w:color w:val="000000" w:themeColor="text1"/>
                <w:sz w:val="28"/>
                <w:szCs w:val="28"/>
                <w:lang w:eastAsia="zh-TW"/>
              </w:rPr>
              <w:t>衍生投增資額至少</w:t>
            </w:r>
            <w:r w:rsidRPr="006E4F19">
              <w:rPr>
                <w:rFonts w:eastAsia="標楷體"/>
                <w:color w:val="000000" w:themeColor="text1"/>
                <w:sz w:val="28"/>
                <w:szCs w:val="28"/>
                <w:lang w:eastAsia="zh-TW"/>
              </w:rPr>
              <w:t>180</w:t>
            </w:r>
            <w:r w:rsidRPr="006E4F19">
              <w:rPr>
                <w:rFonts w:eastAsia="標楷體"/>
                <w:color w:val="000000" w:themeColor="text1"/>
                <w:sz w:val="28"/>
                <w:szCs w:val="28"/>
                <w:lang w:eastAsia="zh-TW"/>
              </w:rPr>
              <w:t>萬元（含額外投入研發經費、自行增資或吸引外在投資</w:t>
            </w:r>
            <w:r w:rsidRPr="006E4F19">
              <w:rPr>
                <w:rFonts w:eastAsia="標楷體"/>
                <w:bCs/>
                <w:color w:val="000000" w:themeColor="text1"/>
                <w:sz w:val="28"/>
                <w:shd w:val="clear" w:color="auto" w:fill="FFFFFF" w:themeFill="background1"/>
                <w:lang w:eastAsia="zh-TW"/>
              </w:rPr>
              <w:t>，以及餐飲店家因本計</w:t>
            </w:r>
            <w:r w:rsidRPr="006E4F19">
              <w:rPr>
                <w:rFonts w:eastAsia="標楷體" w:hint="eastAsia"/>
                <w:bCs/>
                <w:color w:val="000000" w:themeColor="text1"/>
                <w:sz w:val="28"/>
                <w:shd w:val="clear" w:color="auto" w:fill="FFFFFF" w:themeFill="background1"/>
                <w:lang w:eastAsia="zh-TW"/>
              </w:rPr>
              <w:t>畫</w:t>
            </w:r>
            <w:r w:rsidRPr="006E4F19">
              <w:rPr>
                <w:rFonts w:eastAsia="標楷體"/>
                <w:bCs/>
                <w:color w:val="000000" w:themeColor="text1"/>
                <w:sz w:val="28"/>
                <w:shd w:val="clear" w:color="auto" w:fill="FFFFFF" w:themeFill="background1"/>
                <w:lang w:eastAsia="zh-TW"/>
              </w:rPr>
              <w:t>衍生投資額等</w:t>
            </w:r>
            <w:r w:rsidRPr="006E4F19">
              <w:rPr>
                <w:rFonts w:eastAsia="標楷體"/>
                <w:color w:val="000000" w:themeColor="text1"/>
                <w:sz w:val="28"/>
                <w:szCs w:val="28"/>
                <w:lang w:eastAsia="zh-TW"/>
              </w:rPr>
              <w:t>）</w:t>
            </w:r>
          </w:p>
        </w:tc>
        <w:tc>
          <w:tcPr>
            <w:tcW w:w="1189" w:type="pct"/>
            <w:shd w:val="clear" w:color="auto" w:fill="auto"/>
            <w:tcMar>
              <w:left w:w="28" w:type="dxa"/>
              <w:right w:w="28" w:type="dxa"/>
            </w:tcMar>
            <w:vAlign w:val="center"/>
          </w:tcPr>
          <w:p w14:paraId="52EC980E" w14:textId="77777777" w:rsidR="005771EB" w:rsidRPr="003E3244" w:rsidRDefault="005771EB" w:rsidP="00A44F9C">
            <w:pPr>
              <w:snapToGrid w:val="0"/>
              <w:rPr>
                <w:rFonts w:eastAsia="標楷體"/>
                <w:color w:val="000000" w:themeColor="text1"/>
                <w:sz w:val="28"/>
                <w:szCs w:val="28"/>
              </w:rPr>
            </w:pPr>
          </w:p>
        </w:tc>
        <w:tc>
          <w:tcPr>
            <w:tcW w:w="1189" w:type="pct"/>
            <w:shd w:val="clear" w:color="auto" w:fill="auto"/>
            <w:tcMar>
              <w:left w:w="28" w:type="dxa"/>
              <w:right w:w="28" w:type="dxa"/>
            </w:tcMar>
            <w:vAlign w:val="center"/>
          </w:tcPr>
          <w:p w14:paraId="599224C8" w14:textId="77777777" w:rsidR="005771EB" w:rsidRPr="003E3244" w:rsidRDefault="005771EB" w:rsidP="00A44F9C">
            <w:pPr>
              <w:snapToGrid w:val="0"/>
              <w:rPr>
                <w:rFonts w:eastAsia="標楷體"/>
                <w:color w:val="000000" w:themeColor="text1"/>
                <w:sz w:val="28"/>
                <w:szCs w:val="28"/>
              </w:rPr>
            </w:pPr>
            <w:r w:rsidRPr="003E3244">
              <w:rPr>
                <w:rFonts w:eastAsia="標楷體"/>
                <w:color w:val="000000" w:themeColor="text1"/>
                <w:sz w:val="28"/>
                <w:szCs w:val="28"/>
              </w:rPr>
              <w:t>1.</w:t>
            </w:r>
            <w:r w:rsidRPr="003E3244">
              <w:rPr>
                <w:rFonts w:eastAsia="標楷體"/>
                <w:color w:val="000000" w:themeColor="text1"/>
                <w:sz w:val="28"/>
                <w:szCs w:val="28"/>
              </w:rPr>
              <w:t>定義：</w:t>
            </w:r>
          </w:p>
          <w:p w14:paraId="5699E260" w14:textId="77777777" w:rsidR="005771EB" w:rsidRPr="003E3244" w:rsidRDefault="005771EB" w:rsidP="00A44F9C">
            <w:pPr>
              <w:snapToGrid w:val="0"/>
              <w:rPr>
                <w:rFonts w:eastAsia="標楷體"/>
                <w:color w:val="000000" w:themeColor="text1"/>
                <w:sz w:val="28"/>
                <w:szCs w:val="28"/>
              </w:rPr>
            </w:pPr>
            <w:r w:rsidRPr="003E3244">
              <w:rPr>
                <w:rFonts w:eastAsia="標楷體"/>
                <w:color w:val="000000" w:themeColor="text1"/>
                <w:sz w:val="28"/>
                <w:szCs w:val="28"/>
              </w:rPr>
              <w:t>2.</w:t>
            </w:r>
            <w:r w:rsidRPr="003E3244">
              <w:rPr>
                <w:rFonts w:eastAsia="標楷體"/>
                <w:color w:val="000000" w:themeColor="text1"/>
                <w:sz w:val="28"/>
                <w:szCs w:val="28"/>
              </w:rPr>
              <w:t>計算公式：</w:t>
            </w:r>
          </w:p>
          <w:p w14:paraId="688E4EEB" w14:textId="77777777" w:rsidR="005771EB" w:rsidRPr="003E3244" w:rsidRDefault="005771EB" w:rsidP="00A44F9C">
            <w:pPr>
              <w:snapToGrid w:val="0"/>
              <w:rPr>
                <w:rFonts w:eastAsia="標楷體"/>
                <w:color w:val="000000" w:themeColor="text1"/>
                <w:sz w:val="28"/>
                <w:szCs w:val="28"/>
              </w:rPr>
            </w:pPr>
            <w:r w:rsidRPr="003E3244">
              <w:rPr>
                <w:rFonts w:eastAsia="標楷體"/>
                <w:color w:val="000000" w:themeColor="text1"/>
                <w:sz w:val="28"/>
                <w:szCs w:val="28"/>
              </w:rPr>
              <w:t>3.</w:t>
            </w:r>
            <w:r w:rsidRPr="003E3244">
              <w:rPr>
                <w:rFonts w:eastAsia="標楷體"/>
                <w:color w:val="000000" w:themeColor="text1"/>
                <w:sz w:val="28"/>
                <w:szCs w:val="28"/>
              </w:rPr>
              <w:t>驗證方式：</w:t>
            </w:r>
          </w:p>
        </w:tc>
      </w:tr>
      <w:tr w:rsidR="005771EB" w:rsidRPr="003E3244" w14:paraId="2FED4297" w14:textId="77777777" w:rsidTr="005771EB">
        <w:trPr>
          <w:cantSplit/>
          <w:trHeight w:val="567"/>
        </w:trPr>
        <w:tc>
          <w:tcPr>
            <w:tcW w:w="535" w:type="pct"/>
            <w:vMerge w:val="restart"/>
            <w:textDirection w:val="tbRlV"/>
            <w:vAlign w:val="center"/>
          </w:tcPr>
          <w:p w14:paraId="7C89B8ED" w14:textId="77777777" w:rsidR="005771EB" w:rsidRPr="003E3244" w:rsidRDefault="005771EB" w:rsidP="00A44F9C">
            <w:pPr>
              <w:snapToGrid w:val="0"/>
              <w:ind w:left="113" w:right="113"/>
              <w:jc w:val="center"/>
              <w:rPr>
                <w:rFonts w:eastAsia="標楷體"/>
                <w:color w:val="000000" w:themeColor="text1"/>
                <w:sz w:val="28"/>
                <w:szCs w:val="28"/>
              </w:rPr>
            </w:pPr>
            <w:r w:rsidRPr="003E3244">
              <w:rPr>
                <w:rFonts w:eastAsia="標楷體"/>
                <w:color w:val="000000" w:themeColor="text1"/>
                <w:sz w:val="28"/>
                <w:szCs w:val="28"/>
              </w:rPr>
              <w:t>自訂指標</w:t>
            </w:r>
            <w:r w:rsidRPr="003E3244">
              <w:rPr>
                <w:rFonts w:eastAsia="標楷體"/>
                <w:color w:val="000000" w:themeColor="text1"/>
                <w:sz w:val="28"/>
                <w:szCs w:val="28"/>
              </w:rPr>
              <w:t xml:space="preserve"> </w:t>
            </w:r>
          </w:p>
        </w:tc>
        <w:tc>
          <w:tcPr>
            <w:tcW w:w="2087" w:type="pct"/>
            <w:shd w:val="clear" w:color="auto" w:fill="auto"/>
            <w:tcMar>
              <w:left w:w="28" w:type="dxa"/>
              <w:right w:w="28" w:type="dxa"/>
            </w:tcMar>
            <w:vAlign w:val="center"/>
          </w:tcPr>
          <w:p w14:paraId="4A885016" w14:textId="267F8551" w:rsidR="005771EB" w:rsidRPr="003E3244" w:rsidRDefault="005771EB" w:rsidP="00B872D0">
            <w:pPr>
              <w:pStyle w:val="af2"/>
              <w:numPr>
                <w:ilvl w:val="0"/>
                <w:numId w:val="80"/>
              </w:numPr>
              <w:tabs>
                <w:tab w:val="left" w:pos="397"/>
              </w:tabs>
              <w:suppressAutoHyphens w:val="0"/>
              <w:autoSpaceDN/>
              <w:snapToGrid w:val="0"/>
              <w:spacing w:line="240" w:lineRule="auto"/>
              <w:ind w:left="254" w:hanging="254"/>
              <w:jc w:val="both"/>
              <w:textAlignment w:val="auto"/>
              <w:rPr>
                <w:rFonts w:eastAsia="標楷體"/>
                <w:color w:val="000000" w:themeColor="text1"/>
                <w:sz w:val="28"/>
                <w:szCs w:val="28"/>
              </w:rPr>
            </w:pPr>
            <w:r w:rsidRPr="003E3244">
              <w:rPr>
                <w:rFonts w:eastAsia="標楷體"/>
                <w:color w:val="000000" w:themeColor="text1"/>
                <w:sz w:val="28"/>
                <w:szCs w:val="28"/>
              </w:rPr>
              <w:t>自訂指標</w:t>
            </w:r>
            <w:r w:rsidRPr="003E3244">
              <w:rPr>
                <w:rFonts w:eastAsia="標楷體"/>
                <w:color w:val="000000" w:themeColor="text1"/>
                <w:sz w:val="28"/>
                <w:szCs w:val="28"/>
              </w:rPr>
              <w:t>-1</w:t>
            </w:r>
          </w:p>
        </w:tc>
        <w:tc>
          <w:tcPr>
            <w:tcW w:w="1189" w:type="pct"/>
            <w:shd w:val="clear" w:color="auto" w:fill="auto"/>
            <w:tcMar>
              <w:left w:w="28" w:type="dxa"/>
              <w:right w:w="28" w:type="dxa"/>
            </w:tcMar>
            <w:vAlign w:val="center"/>
          </w:tcPr>
          <w:p w14:paraId="2EA77227" w14:textId="77777777" w:rsidR="005771EB" w:rsidRPr="003E3244" w:rsidRDefault="005771EB" w:rsidP="00A44F9C">
            <w:pPr>
              <w:snapToGrid w:val="0"/>
              <w:rPr>
                <w:rFonts w:eastAsia="標楷體"/>
                <w:color w:val="000000" w:themeColor="text1"/>
                <w:sz w:val="28"/>
                <w:szCs w:val="28"/>
              </w:rPr>
            </w:pPr>
          </w:p>
        </w:tc>
        <w:tc>
          <w:tcPr>
            <w:tcW w:w="1189" w:type="pct"/>
            <w:shd w:val="clear" w:color="auto" w:fill="auto"/>
            <w:tcMar>
              <w:left w:w="28" w:type="dxa"/>
              <w:right w:w="28" w:type="dxa"/>
            </w:tcMar>
            <w:vAlign w:val="center"/>
          </w:tcPr>
          <w:p w14:paraId="68D3200D" w14:textId="77777777" w:rsidR="005771EB" w:rsidRPr="003E3244" w:rsidRDefault="005771EB" w:rsidP="00A44F9C">
            <w:pPr>
              <w:snapToGrid w:val="0"/>
              <w:rPr>
                <w:rFonts w:eastAsia="標楷體"/>
                <w:color w:val="000000" w:themeColor="text1"/>
                <w:sz w:val="28"/>
                <w:szCs w:val="28"/>
              </w:rPr>
            </w:pPr>
            <w:r w:rsidRPr="003E3244">
              <w:rPr>
                <w:rFonts w:eastAsia="標楷體"/>
                <w:color w:val="000000" w:themeColor="text1"/>
                <w:sz w:val="28"/>
                <w:szCs w:val="28"/>
              </w:rPr>
              <w:t>1.</w:t>
            </w:r>
            <w:r w:rsidRPr="003E3244">
              <w:rPr>
                <w:rFonts w:eastAsia="標楷體"/>
                <w:color w:val="000000" w:themeColor="text1"/>
                <w:sz w:val="28"/>
                <w:szCs w:val="28"/>
              </w:rPr>
              <w:t>定義：</w:t>
            </w:r>
          </w:p>
          <w:p w14:paraId="0681836B" w14:textId="77777777" w:rsidR="005771EB" w:rsidRPr="003E3244" w:rsidRDefault="005771EB" w:rsidP="00A44F9C">
            <w:pPr>
              <w:snapToGrid w:val="0"/>
              <w:rPr>
                <w:rFonts w:eastAsia="標楷體"/>
                <w:color w:val="000000" w:themeColor="text1"/>
                <w:sz w:val="28"/>
                <w:szCs w:val="28"/>
              </w:rPr>
            </w:pPr>
            <w:r w:rsidRPr="003E3244">
              <w:rPr>
                <w:rFonts w:eastAsia="標楷體"/>
                <w:color w:val="000000" w:themeColor="text1"/>
                <w:sz w:val="28"/>
                <w:szCs w:val="28"/>
              </w:rPr>
              <w:t>2.</w:t>
            </w:r>
            <w:r w:rsidRPr="003E3244">
              <w:rPr>
                <w:rFonts w:eastAsia="標楷體"/>
                <w:color w:val="000000" w:themeColor="text1"/>
                <w:sz w:val="28"/>
                <w:szCs w:val="28"/>
              </w:rPr>
              <w:t>計算公式：</w:t>
            </w:r>
          </w:p>
          <w:p w14:paraId="319B5A8B" w14:textId="77777777" w:rsidR="005771EB" w:rsidRPr="003E3244" w:rsidRDefault="005771EB" w:rsidP="00A44F9C">
            <w:pPr>
              <w:snapToGrid w:val="0"/>
              <w:rPr>
                <w:rFonts w:eastAsia="標楷體"/>
                <w:color w:val="000000" w:themeColor="text1"/>
                <w:sz w:val="28"/>
                <w:szCs w:val="28"/>
              </w:rPr>
            </w:pPr>
            <w:r w:rsidRPr="003E3244">
              <w:rPr>
                <w:rFonts w:eastAsia="標楷體"/>
                <w:color w:val="000000" w:themeColor="text1"/>
                <w:sz w:val="28"/>
                <w:szCs w:val="28"/>
              </w:rPr>
              <w:t>3.</w:t>
            </w:r>
            <w:r w:rsidRPr="003E3244">
              <w:rPr>
                <w:rFonts w:eastAsia="標楷體"/>
                <w:color w:val="000000" w:themeColor="text1"/>
                <w:sz w:val="28"/>
                <w:szCs w:val="28"/>
              </w:rPr>
              <w:t>驗證方式：</w:t>
            </w:r>
          </w:p>
        </w:tc>
      </w:tr>
      <w:tr w:rsidR="005771EB" w:rsidRPr="003E3244" w14:paraId="7B728CD8" w14:textId="77777777" w:rsidTr="005771EB">
        <w:trPr>
          <w:cantSplit/>
          <w:trHeight w:val="567"/>
        </w:trPr>
        <w:tc>
          <w:tcPr>
            <w:tcW w:w="535" w:type="pct"/>
            <w:vMerge/>
            <w:vAlign w:val="center"/>
          </w:tcPr>
          <w:p w14:paraId="3C206842" w14:textId="77777777" w:rsidR="005771EB" w:rsidRPr="003E3244" w:rsidRDefault="005771EB" w:rsidP="00A44F9C">
            <w:pPr>
              <w:snapToGrid w:val="0"/>
              <w:jc w:val="center"/>
              <w:rPr>
                <w:rFonts w:eastAsia="標楷體"/>
                <w:color w:val="000000" w:themeColor="text1"/>
                <w:sz w:val="28"/>
                <w:szCs w:val="28"/>
              </w:rPr>
            </w:pPr>
          </w:p>
        </w:tc>
        <w:tc>
          <w:tcPr>
            <w:tcW w:w="2087" w:type="pct"/>
            <w:shd w:val="clear" w:color="auto" w:fill="auto"/>
            <w:tcMar>
              <w:left w:w="28" w:type="dxa"/>
              <w:right w:w="28" w:type="dxa"/>
            </w:tcMar>
            <w:vAlign w:val="center"/>
          </w:tcPr>
          <w:p w14:paraId="424C77CE" w14:textId="7CE8AFBE" w:rsidR="005771EB" w:rsidRPr="003E3244" w:rsidRDefault="005771EB" w:rsidP="00B872D0">
            <w:pPr>
              <w:pStyle w:val="af2"/>
              <w:numPr>
                <w:ilvl w:val="0"/>
                <w:numId w:val="80"/>
              </w:numPr>
              <w:tabs>
                <w:tab w:val="left" w:pos="397"/>
              </w:tabs>
              <w:suppressAutoHyphens w:val="0"/>
              <w:autoSpaceDN/>
              <w:snapToGrid w:val="0"/>
              <w:spacing w:line="240" w:lineRule="auto"/>
              <w:ind w:left="254" w:hanging="254"/>
              <w:jc w:val="both"/>
              <w:textAlignment w:val="auto"/>
              <w:rPr>
                <w:rFonts w:eastAsia="標楷體"/>
                <w:color w:val="000000" w:themeColor="text1"/>
                <w:sz w:val="28"/>
                <w:szCs w:val="28"/>
              </w:rPr>
            </w:pPr>
            <w:r w:rsidRPr="003E3244">
              <w:rPr>
                <w:rFonts w:eastAsia="標楷體"/>
                <w:color w:val="000000" w:themeColor="text1"/>
                <w:sz w:val="28"/>
                <w:szCs w:val="28"/>
              </w:rPr>
              <w:t>自訂指標</w:t>
            </w:r>
            <w:r w:rsidRPr="003E3244">
              <w:rPr>
                <w:rFonts w:eastAsia="標楷體"/>
                <w:color w:val="000000" w:themeColor="text1"/>
                <w:sz w:val="28"/>
                <w:szCs w:val="28"/>
              </w:rPr>
              <w:t>-2</w:t>
            </w:r>
          </w:p>
        </w:tc>
        <w:tc>
          <w:tcPr>
            <w:tcW w:w="1189" w:type="pct"/>
            <w:shd w:val="clear" w:color="auto" w:fill="auto"/>
            <w:tcMar>
              <w:left w:w="28" w:type="dxa"/>
              <w:right w:w="28" w:type="dxa"/>
            </w:tcMar>
            <w:vAlign w:val="center"/>
          </w:tcPr>
          <w:p w14:paraId="4134916B" w14:textId="77777777" w:rsidR="005771EB" w:rsidRPr="003E3244" w:rsidRDefault="005771EB" w:rsidP="00A44F9C">
            <w:pPr>
              <w:snapToGrid w:val="0"/>
              <w:rPr>
                <w:rFonts w:eastAsia="標楷體"/>
                <w:color w:val="000000" w:themeColor="text1"/>
                <w:sz w:val="28"/>
                <w:szCs w:val="28"/>
              </w:rPr>
            </w:pPr>
          </w:p>
        </w:tc>
        <w:tc>
          <w:tcPr>
            <w:tcW w:w="1189" w:type="pct"/>
            <w:shd w:val="clear" w:color="auto" w:fill="auto"/>
            <w:tcMar>
              <w:left w:w="28" w:type="dxa"/>
              <w:right w:w="28" w:type="dxa"/>
            </w:tcMar>
            <w:vAlign w:val="center"/>
          </w:tcPr>
          <w:p w14:paraId="18BB8AC4" w14:textId="77777777" w:rsidR="005771EB" w:rsidRPr="003E3244" w:rsidRDefault="005771EB" w:rsidP="00A44F9C">
            <w:pPr>
              <w:snapToGrid w:val="0"/>
              <w:rPr>
                <w:rFonts w:eastAsia="標楷體"/>
                <w:color w:val="000000" w:themeColor="text1"/>
                <w:sz w:val="28"/>
                <w:szCs w:val="28"/>
              </w:rPr>
            </w:pPr>
            <w:r w:rsidRPr="003E3244">
              <w:rPr>
                <w:rFonts w:eastAsia="標楷體"/>
                <w:color w:val="000000" w:themeColor="text1"/>
                <w:sz w:val="28"/>
                <w:szCs w:val="28"/>
              </w:rPr>
              <w:t>1.</w:t>
            </w:r>
            <w:r w:rsidRPr="003E3244">
              <w:rPr>
                <w:rFonts w:eastAsia="標楷體"/>
                <w:color w:val="000000" w:themeColor="text1"/>
                <w:sz w:val="28"/>
                <w:szCs w:val="28"/>
              </w:rPr>
              <w:t>定義：</w:t>
            </w:r>
          </w:p>
          <w:p w14:paraId="6DC75352" w14:textId="77777777" w:rsidR="005771EB" w:rsidRPr="003E3244" w:rsidRDefault="005771EB" w:rsidP="00A44F9C">
            <w:pPr>
              <w:snapToGrid w:val="0"/>
              <w:rPr>
                <w:rFonts w:eastAsia="標楷體"/>
                <w:color w:val="000000" w:themeColor="text1"/>
                <w:sz w:val="28"/>
                <w:szCs w:val="28"/>
              </w:rPr>
            </w:pPr>
            <w:r w:rsidRPr="003E3244">
              <w:rPr>
                <w:rFonts w:eastAsia="標楷體"/>
                <w:color w:val="000000" w:themeColor="text1"/>
                <w:sz w:val="28"/>
                <w:szCs w:val="28"/>
              </w:rPr>
              <w:t>2.</w:t>
            </w:r>
            <w:r w:rsidRPr="003E3244">
              <w:rPr>
                <w:rFonts w:eastAsia="標楷體"/>
                <w:color w:val="000000" w:themeColor="text1"/>
                <w:sz w:val="28"/>
                <w:szCs w:val="28"/>
              </w:rPr>
              <w:t>計算公式：</w:t>
            </w:r>
          </w:p>
          <w:p w14:paraId="12D473FE" w14:textId="77777777" w:rsidR="005771EB" w:rsidRPr="003E3244" w:rsidRDefault="005771EB" w:rsidP="00A44F9C">
            <w:pPr>
              <w:snapToGrid w:val="0"/>
              <w:rPr>
                <w:rFonts w:eastAsia="標楷體"/>
                <w:color w:val="000000" w:themeColor="text1"/>
                <w:sz w:val="28"/>
                <w:szCs w:val="28"/>
              </w:rPr>
            </w:pPr>
            <w:r w:rsidRPr="003E3244">
              <w:rPr>
                <w:rFonts w:eastAsia="標楷體"/>
                <w:color w:val="000000" w:themeColor="text1"/>
                <w:sz w:val="28"/>
                <w:szCs w:val="28"/>
              </w:rPr>
              <w:t>3.</w:t>
            </w:r>
            <w:r w:rsidRPr="003E3244">
              <w:rPr>
                <w:rFonts w:eastAsia="標楷體"/>
                <w:color w:val="000000" w:themeColor="text1"/>
                <w:sz w:val="28"/>
                <w:szCs w:val="28"/>
              </w:rPr>
              <w:t>驗證方式：</w:t>
            </w:r>
          </w:p>
        </w:tc>
      </w:tr>
    </w:tbl>
    <w:p w14:paraId="749235CC" w14:textId="1AC7C66C" w:rsidR="00911AE1" w:rsidRPr="00694245" w:rsidRDefault="00911AE1" w:rsidP="00911AE1">
      <w:pPr>
        <w:jc w:val="both"/>
        <w:rPr>
          <w:rFonts w:eastAsia="標楷體"/>
          <w:color w:val="000000" w:themeColor="text1"/>
          <w:kern w:val="2"/>
          <w:sz w:val="24"/>
          <w:szCs w:val="24"/>
        </w:rPr>
      </w:pPr>
    </w:p>
    <w:p w14:paraId="2826D2B7" w14:textId="77777777" w:rsidR="00911AE1" w:rsidRPr="001E2120" w:rsidRDefault="00911AE1" w:rsidP="00911AE1">
      <w:pPr>
        <w:snapToGrid w:val="0"/>
        <w:spacing w:beforeLines="50" w:before="180"/>
        <w:jc w:val="both"/>
        <w:rPr>
          <w:rFonts w:ascii="標楷體" w:eastAsia="標楷體" w:hAnsi="標楷體"/>
          <w:color w:val="000000" w:themeColor="text1"/>
          <w:sz w:val="28"/>
          <w:szCs w:val="28"/>
        </w:rPr>
      </w:pPr>
      <w:r w:rsidRPr="001E2120">
        <w:rPr>
          <w:rFonts w:ascii="標楷體" w:eastAsia="標楷體" w:hAnsi="標楷體"/>
          <w:color w:val="000000" w:themeColor="text1"/>
          <w:sz w:val="28"/>
          <w:szCs w:val="28"/>
        </w:rPr>
        <w:t>※關鍵績效指標補充說明：</w:t>
      </w:r>
    </w:p>
    <w:p w14:paraId="746E76D7" w14:textId="77777777" w:rsidR="00911AE1" w:rsidRPr="008F7D70" w:rsidRDefault="00911AE1" w:rsidP="00911AE1">
      <w:pPr>
        <w:autoSpaceDN/>
        <w:spacing w:line="500" w:lineRule="exact"/>
        <w:ind w:leftChars="100" w:left="200"/>
        <w:textAlignment w:val="auto"/>
        <w:rPr>
          <w:rFonts w:eastAsia="標楷體"/>
          <w:color w:val="000000" w:themeColor="text1"/>
          <w:kern w:val="2"/>
          <w:sz w:val="28"/>
          <w:szCs w:val="28"/>
          <w:shd w:val="pct15" w:color="auto" w:fill="FFFFFF"/>
        </w:rPr>
      </w:pPr>
      <w:proofErr w:type="gramStart"/>
      <w:r w:rsidRPr="008F7D70">
        <w:rPr>
          <w:rFonts w:eastAsia="標楷體"/>
          <w:color w:val="000000" w:themeColor="text1"/>
          <w:kern w:val="2"/>
          <w:sz w:val="28"/>
          <w:szCs w:val="28"/>
          <w:shd w:val="pct15" w:color="auto" w:fill="FFFFFF"/>
        </w:rPr>
        <w:t>（</w:t>
      </w:r>
      <w:proofErr w:type="gramEnd"/>
      <w:r w:rsidRPr="008F7D70">
        <w:rPr>
          <w:rFonts w:eastAsia="標楷體"/>
          <w:color w:val="000000" w:themeColor="text1"/>
          <w:kern w:val="2"/>
          <w:sz w:val="28"/>
          <w:szCs w:val="28"/>
          <w:shd w:val="pct15" w:color="auto" w:fill="FFFFFF"/>
        </w:rPr>
        <w:t>上述關鍵績效指標如有需再補充說明部份，請詳述於此。）</w:t>
      </w:r>
    </w:p>
    <w:p w14:paraId="4CD2176E" w14:textId="77777777" w:rsidR="00911AE1" w:rsidRDefault="00911AE1" w:rsidP="00911AE1">
      <w:pPr>
        <w:widowControl/>
        <w:rPr>
          <w:rFonts w:ascii="標楷體" w:eastAsia="標楷體" w:hAnsi="標楷體" w:cs="Arial"/>
          <w:b/>
          <w:color w:val="000000" w:themeColor="text1"/>
          <w:sz w:val="28"/>
          <w:szCs w:val="28"/>
        </w:rPr>
      </w:pPr>
      <w:bookmarkStart w:id="104" w:name="_Toc193446668"/>
      <w:r>
        <w:rPr>
          <w:rFonts w:ascii="標楷體" w:eastAsia="標楷體" w:hAnsi="標楷體"/>
          <w:b/>
          <w:color w:val="000000" w:themeColor="text1"/>
          <w:sz w:val="28"/>
          <w:szCs w:val="28"/>
        </w:rPr>
        <w:br w:type="page"/>
      </w:r>
    </w:p>
    <w:bookmarkEnd w:id="104"/>
    <w:p w14:paraId="196A3600" w14:textId="6C519725" w:rsidR="00B65103" w:rsidRDefault="00B65103" w:rsidP="00B872D0">
      <w:pPr>
        <w:pStyle w:val="6"/>
        <w:keepNext w:val="0"/>
        <w:numPr>
          <w:ilvl w:val="0"/>
          <w:numId w:val="82"/>
        </w:numPr>
        <w:suppressAutoHyphens w:val="0"/>
        <w:snapToGrid w:val="0"/>
        <w:spacing w:before="120" w:after="120" w:line="500" w:lineRule="exact"/>
        <w:rPr>
          <w:rFonts w:ascii="Times New Roman" w:eastAsia="標楷體" w:hAnsi="Times New Roman" w:cs="Times New Roman"/>
          <w:b/>
          <w:sz w:val="28"/>
          <w:szCs w:val="28"/>
          <w:lang w:eastAsia="zh-TW"/>
        </w:rPr>
      </w:pPr>
      <w:r>
        <w:rPr>
          <w:rFonts w:ascii="Times New Roman" w:eastAsia="標楷體" w:hAnsi="Times New Roman" w:cs="Times New Roman" w:hint="eastAsia"/>
          <w:b/>
          <w:sz w:val="28"/>
          <w:szCs w:val="28"/>
          <w:lang w:eastAsia="zh-TW"/>
        </w:rPr>
        <w:lastRenderedPageBreak/>
        <w:t>本計畫對餐飲業發展</w:t>
      </w:r>
      <w:r w:rsidR="006F5934">
        <w:rPr>
          <w:rFonts w:ascii="Times New Roman" w:eastAsia="標楷體" w:hAnsi="Times New Roman" w:cs="Times New Roman" w:hint="eastAsia"/>
          <w:b/>
          <w:sz w:val="28"/>
          <w:szCs w:val="28"/>
          <w:lang w:eastAsia="zh-TW"/>
        </w:rPr>
        <w:t>的質化效益</w:t>
      </w:r>
      <w:r>
        <w:rPr>
          <w:rFonts w:ascii="Times New Roman" w:eastAsia="標楷體" w:hAnsi="Times New Roman" w:cs="Times New Roman" w:hint="eastAsia"/>
          <w:b/>
          <w:sz w:val="28"/>
          <w:szCs w:val="28"/>
          <w:lang w:eastAsia="zh-TW"/>
        </w:rPr>
        <w:t>及擴散效應</w:t>
      </w:r>
    </w:p>
    <w:p w14:paraId="7D1C7BB2" w14:textId="70A984F8" w:rsidR="00911AE1" w:rsidRDefault="00B65103" w:rsidP="00B65103">
      <w:pPr>
        <w:spacing w:line="500" w:lineRule="exact"/>
        <w:ind w:leftChars="200" w:left="400"/>
        <w:jc w:val="both"/>
        <w:rPr>
          <w:rFonts w:ascii="標楷體" w:eastAsia="標楷體" w:hAnsi="標楷體"/>
          <w:color w:val="000000" w:themeColor="text1"/>
          <w:sz w:val="28"/>
          <w:szCs w:val="28"/>
          <w:shd w:val="pct15" w:color="auto" w:fill="FFFFFF"/>
        </w:rPr>
      </w:pPr>
      <w:r w:rsidRPr="006E4F19">
        <w:rPr>
          <w:rFonts w:ascii="標楷體" w:eastAsia="標楷體" w:hAnsi="標楷體"/>
          <w:color w:val="000000" w:themeColor="text1"/>
          <w:sz w:val="28"/>
          <w:szCs w:val="28"/>
          <w:shd w:val="pct15" w:color="auto" w:fill="FFFFFF"/>
        </w:rPr>
        <w:t>（</w:t>
      </w:r>
      <w:r w:rsidR="006F5934" w:rsidRPr="006E4F19">
        <w:rPr>
          <w:rFonts w:ascii="標楷體" w:eastAsia="標楷體" w:hAnsi="標楷體"/>
          <w:color w:val="000000" w:themeColor="text1"/>
          <w:sz w:val="28"/>
          <w:szCs w:val="28"/>
          <w:shd w:val="pct15" w:color="auto" w:fill="FFFFFF"/>
        </w:rPr>
        <w:t>請</w:t>
      </w:r>
      <w:r w:rsidR="00E301A8" w:rsidRPr="006E4F19">
        <w:rPr>
          <w:rFonts w:ascii="標楷體" w:eastAsia="標楷體" w:hAnsi="標楷體" w:hint="eastAsia"/>
          <w:color w:val="000000" w:themeColor="text1"/>
          <w:sz w:val="28"/>
          <w:szCs w:val="28"/>
          <w:shd w:val="pct15" w:color="auto" w:fill="FFFFFF"/>
        </w:rPr>
        <w:t>敘明</w:t>
      </w:r>
      <w:r w:rsidR="006F5934" w:rsidRPr="006E4F19">
        <w:rPr>
          <w:rFonts w:ascii="標楷體" w:eastAsia="標楷體" w:hAnsi="標楷體"/>
          <w:color w:val="000000" w:themeColor="text1"/>
          <w:sz w:val="28"/>
          <w:szCs w:val="28"/>
          <w:shd w:val="pct15" w:color="auto" w:fill="FFFFFF"/>
        </w:rPr>
        <w:t>計畫期間內可</w:t>
      </w:r>
      <w:r w:rsidR="004A6598" w:rsidRPr="006E4F19">
        <w:rPr>
          <w:rFonts w:ascii="標楷體" w:eastAsia="標楷體" w:hAnsi="標楷體" w:hint="eastAsia"/>
          <w:color w:val="000000" w:themeColor="text1"/>
          <w:sz w:val="28"/>
          <w:szCs w:val="28"/>
          <w:shd w:val="pct15" w:color="auto" w:fill="FFFFFF"/>
        </w:rPr>
        <w:t>達成</w:t>
      </w:r>
      <w:r w:rsidR="006F5934" w:rsidRPr="006E4F19">
        <w:rPr>
          <w:rFonts w:ascii="標楷體" w:eastAsia="標楷體" w:hAnsi="標楷體"/>
          <w:color w:val="000000" w:themeColor="text1"/>
          <w:sz w:val="28"/>
          <w:szCs w:val="28"/>
          <w:shd w:val="pct15" w:color="auto" w:fill="FFFFFF"/>
        </w:rPr>
        <w:t>之質化</w:t>
      </w:r>
      <w:r w:rsidR="004A6598" w:rsidRPr="006E4F19">
        <w:rPr>
          <w:rFonts w:ascii="標楷體" w:eastAsia="標楷體" w:hAnsi="標楷體" w:hint="eastAsia"/>
          <w:color w:val="000000" w:themeColor="text1"/>
          <w:sz w:val="28"/>
          <w:szCs w:val="28"/>
          <w:shd w:val="pct15" w:color="auto" w:fill="FFFFFF"/>
        </w:rPr>
        <w:t>、</w:t>
      </w:r>
      <w:r w:rsidR="005771EB">
        <w:rPr>
          <w:rFonts w:ascii="標楷體" w:eastAsia="標楷體" w:hAnsi="標楷體" w:hint="eastAsia"/>
          <w:color w:val="000000" w:themeColor="text1"/>
          <w:sz w:val="28"/>
          <w:szCs w:val="28"/>
          <w:shd w:val="pct15" w:color="auto" w:fill="FFFFFF"/>
        </w:rPr>
        <w:t>或其他可量化效益，及對餐飲業發展所產生之助益及擴散效益</w:t>
      </w:r>
      <w:r w:rsidRPr="006E4F19">
        <w:rPr>
          <w:rFonts w:ascii="標楷體" w:eastAsia="標楷體" w:hAnsi="標楷體"/>
          <w:color w:val="000000" w:themeColor="text1"/>
          <w:sz w:val="28"/>
          <w:szCs w:val="28"/>
          <w:shd w:val="pct15" w:color="auto" w:fill="FFFFFF"/>
        </w:rPr>
        <w:t>）</w:t>
      </w:r>
    </w:p>
    <w:p w14:paraId="4A396E5D" w14:textId="77777777" w:rsidR="001607F0" w:rsidRPr="005771EB" w:rsidRDefault="001607F0" w:rsidP="005771EB">
      <w:pPr>
        <w:spacing w:line="500" w:lineRule="exact"/>
        <w:jc w:val="both"/>
        <w:rPr>
          <w:rFonts w:ascii="標楷體" w:eastAsia="標楷體" w:hAnsi="標楷體"/>
          <w:color w:val="000000" w:themeColor="text1"/>
          <w:sz w:val="28"/>
          <w:szCs w:val="28"/>
          <w:shd w:val="pct15" w:color="auto" w:fill="FFFFFF"/>
        </w:rPr>
      </w:pPr>
    </w:p>
    <w:p w14:paraId="1C0C804B" w14:textId="62E0FD92" w:rsidR="00B564DC" w:rsidRPr="00E31292" w:rsidRDefault="00B17A1D" w:rsidP="00E31292">
      <w:pPr>
        <w:pStyle w:val="5"/>
        <w:keepNext w:val="0"/>
        <w:pageBreakBefore/>
        <w:tabs>
          <w:tab w:val="left" w:pos="809"/>
        </w:tabs>
        <w:suppressAutoHyphens w:val="0"/>
        <w:spacing w:before="120" w:line="240" w:lineRule="auto"/>
        <w:rPr>
          <w:rFonts w:ascii="Times New Roman" w:eastAsia="標楷體" w:hAnsi="Times New Roman" w:cs="Times New Roman"/>
          <w:sz w:val="32"/>
          <w:lang w:eastAsia="zh-TW"/>
        </w:rPr>
      </w:pPr>
      <w:r>
        <w:rPr>
          <w:rFonts w:ascii="Times New Roman" w:eastAsia="標楷體" w:hAnsi="Times New Roman" w:cs="Times New Roman" w:hint="eastAsia"/>
          <w:sz w:val="32"/>
          <w:lang w:eastAsia="zh-TW"/>
        </w:rPr>
        <w:lastRenderedPageBreak/>
        <w:t>肆</w:t>
      </w:r>
      <w:r w:rsidR="00B564DC" w:rsidRPr="00E31292">
        <w:rPr>
          <w:rFonts w:ascii="Times New Roman" w:eastAsia="標楷體" w:hAnsi="Times New Roman" w:cs="Times New Roman" w:hint="eastAsia"/>
          <w:sz w:val="32"/>
          <w:lang w:eastAsia="zh-TW"/>
        </w:rPr>
        <w:t>、經費需求</w:t>
      </w:r>
    </w:p>
    <w:p w14:paraId="4EC0B9E1" w14:textId="5B1E20D0" w:rsidR="00B564DC" w:rsidRPr="00F677DA" w:rsidRDefault="000B49AA" w:rsidP="00B872D0">
      <w:pPr>
        <w:pStyle w:val="6"/>
        <w:keepNext w:val="0"/>
        <w:numPr>
          <w:ilvl w:val="0"/>
          <w:numId w:val="81"/>
        </w:numPr>
        <w:suppressAutoHyphens w:val="0"/>
        <w:snapToGrid w:val="0"/>
        <w:spacing w:beforeLines="50" w:before="180" w:line="500" w:lineRule="exact"/>
        <w:ind w:left="567" w:hanging="567"/>
        <w:rPr>
          <w:rFonts w:eastAsia="標楷體"/>
          <w:b/>
          <w:color w:val="000000" w:themeColor="text1"/>
          <w:kern w:val="2"/>
          <w:sz w:val="28"/>
          <w:szCs w:val="28"/>
        </w:rPr>
      </w:pPr>
      <w:r w:rsidRPr="00F677DA">
        <w:rPr>
          <w:rFonts w:ascii="Times New Roman" w:eastAsia="標楷體" w:hAnsi="Times New Roman" w:cs="Times New Roman"/>
          <w:b/>
          <w:sz w:val="28"/>
          <w:szCs w:val="28"/>
          <w:lang w:eastAsia="zh-TW"/>
        </w:rPr>
        <w:t>經費預算表</w:t>
      </w:r>
    </w:p>
    <w:p w14:paraId="4C824B6C" w14:textId="1395557D" w:rsidR="004B202C" w:rsidRPr="004B202C" w:rsidRDefault="004B202C" w:rsidP="004B202C">
      <w:pPr>
        <w:pStyle w:val="af2"/>
        <w:snapToGrid w:val="0"/>
        <w:ind w:right="240"/>
        <w:jc w:val="right"/>
        <w:rPr>
          <w:rFonts w:ascii="標楷體" w:eastAsia="標楷體" w:hAnsi="標楷體"/>
          <w:b/>
          <w:bCs/>
          <w:color w:val="000000" w:themeColor="text1"/>
          <w:szCs w:val="24"/>
        </w:rPr>
      </w:pPr>
      <w:r>
        <w:rPr>
          <w:rFonts w:ascii="標楷體" w:eastAsia="標楷體" w:hAnsi="標楷體" w:hint="eastAsia"/>
          <w:b/>
          <w:bCs/>
          <w:color w:val="000000" w:themeColor="text1"/>
          <w:szCs w:val="24"/>
          <w:lang w:eastAsia="zh-TW"/>
        </w:rPr>
        <w:t xml:space="preserve"> </w:t>
      </w:r>
      <w:r w:rsidRPr="004B202C">
        <w:rPr>
          <w:rFonts w:ascii="標楷體" w:eastAsia="標楷體" w:hAnsi="標楷體"/>
          <w:b/>
          <w:bCs/>
          <w:color w:val="000000" w:themeColor="text1"/>
          <w:szCs w:val="24"/>
        </w:rPr>
        <w:t>單位：元</w:t>
      </w:r>
    </w:p>
    <w:tbl>
      <w:tblPr>
        <w:tblW w:w="919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96"/>
        <w:gridCol w:w="1110"/>
        <w:gridCol w:w="1110"/>
        <w:gridCol w:w="1110"/>
        <w:gridCol w:w="3573"/>
      </w:tblGrid>
      <w:tr w:rsidR="004B202C" w:rsidRPr="004B202C" w14:paraId="4A787975" w14:textId="77777777" w:rsidTr="004B202C">
        <w:trPr>
          <w:cantSplit/>
          <w:trHeight w:val="397"/>
        </w:trPr>
        <w:tc>
          <w:tcPr>
            <w:tcW w:w="2296" w:type="dxa"/>
            <w:tcBorders>
              <w:top w:val="double" w:sz="4" w:space="0" w:color="auto"/>
              <w:bottom w:val="single" w:sz="6" w:space="0" w:color="auto"/>
              <w:tl2br w:val="single" w:sz="6" w:space="0" w:color="auto"/>
            </w:tcBorders>
            <w:shd w:val="clear" w:color="auto" w:fill="D9D9D9" w:themeFill="background1" w:themeFillShade="D9"/>
            <w:vAlign w:val="center"/>
          </w:tcPr>
          <w:p w14:paraId="043B5CC3" w14:textId="77777777" w:rsidR="004B202C" w:rsidRPr="00833BB9" w:rsidRDefault="004B202C" w:rsidP="00366B1C">
            <w:pPr>
              <w:autoSpaceDE w:val="0"/>
              <w:snapToGrid w:val="0"/>
              <w:jc w:val="right"/>
              <w:rPr>
                <w:rFonts w:ascii="標楷體" w:eastAsia="標楷體" w:hAnsi="標楷體"/>
                <w:b/>
                <w:color w:val="000000" w:themeColor="text1"/>
                <w:sz w:val="28"/>
                <w:szCs w:val="28"/>
              </w:rPr>
            </w:pPr>
            <w:r w:rsidRPr="00833BB9">
              <w:rPr>
                <w:rFonts w:ascii="標楷體" w:eastAsia="標楷體" w:hAnsi="標楷體"/>
                <w:b/>
                <w:color w:val="000000" w:themeColor="text1"/>
                <w:sz w:val="28"/>
                <w:szCs w:val="28"/>
              </w:rPr>
              <w:t>經費來源</w:t>
            </w:r>
          </w:p>
          <w:p w14:paraId="74624787" w14:textId="77777777" w:rsidR="004B202C" w:rsidRPr="00833BB9" w:rsidRDefault="004B202C" w:rsidP="00366B1C">
            <w:pPr>
              <w:autoSpaceDE w:val="0"/>
              <w:snapToGrid w:val="0"/>
              <w:rPr>
                <w:rFonts w:ascii="標楷體" w:eastAsia="標楷體" w:hAnsi="標楷體"/>
                <w:b/>
                <w:color w:val="000000" w:themeColor="text1"/>
                <w:sz w:val="28"/>
                <w:szCs w:val="28"/>
              </w:rPr>
            </w:pPr>
            <w:r w:rsidRPr="00833BB9">
              <w:rPr>
                <w:rFonts w:ascii="標楷體" w:eastAsia="標楷體" w:hAnsi="標楷體"/>
                <w:b/>
                <w:color w:val="000000" w:themeColor="text1"/>
                <w:sz w:val="28"/>
                <w:szCs w:val="28"/>
              </w:rPr>
              <w:t>經費項目</w:t>
            </w:r>
          </w:p>
        </w:tc>
        <w:tc>
          <w:tcPr>
            <w:tcW w:w="1110" w:type="dxa"/>
            <w:shd w:val="clear" w:color="auto" w:fill="D9D9D9" w:themeFill="background1" w:themeFillShade="D9"/>
            <w:vAlign w:val="center"/>
          </w:tcPr>
          <w:p w14:paraId="4E120A1D" w14:textId="230FF309" w:rsidR="004B202C" w:rsidRPr="00833BB9" w:rsidRDefault="002E19D3" w:rsidP="004B202C">
            <w:pPr>
              <w:autoSpaceDE w:val="0"/>
              <w:snapToGrid w:val="0"/>
              <w:jc w:val="center"/>
              <w:rPr>
                <w:rFonts w:ascii="標楷體" w:eastAsia="標楷體" w:hAnsi="標楷體"/>
                <w:b/>
                <w:color w:val="000000" w:themeColor="text1"/>
                <w:sz w:val="28"/>
                <w:szCs w:val="28"/>
              </w:rPr>
            </w:pPr>
            <w:r w:rsidRPr="00833BB9">
              <w:rPr>
                <w:rFonts w:ascii="標楷體" w:eastAsia="標楷體" w:hAnsi="標楷體" w:hint="eastAsia"/>
                <w:b/>
                <w:color w:val="000000" w:themeColor="text1"/>
                <w:sz w:val="28"/>
                <w:szCs w:val="28"/>
              </w:rPr>
              <w:t>單價</w:t>
            </w:r>
          </w:p>
        </w:tc>
        <w:tc>
          <w:tcPr>
            <w:tcW w:w="1110" w:type="dxa"/>
            <w:shd w:val="clear" w:color="auto" w:fill="D9D9D9" w:themeFill="background1" w:themeFillShade="D9"/>
            <w:vAlign w:val="center"/>
          </w:tcPr>
          <w:p w14:paraId="251ACF95" w14:textId="376AF99D" w:rsidR="004B202C" w:rsidRPr="00833BB9" w:rsidRDefault="002E19D3" w:rsidP="00366B1C">
            <w:pPr>
              <w:autoSpaceDE w:val="0"/>
              <w:snapToGrid w:val="0"/>
              <w:jc w:val="center"/>
              <w:rPr>
                <w:rFonts w:ascii="標楷體" w:eastAsia="標楷體" w:hAnsi="標楷體"/>
                <w:b/>
                <w:color w:val="000000" w:themeColor="text1"/>
                <w:sz w:val="28"/>
                <w:szCs w:val="28"/>
              </w:rPr>
            </w:pPr>
            <w:r w:rsidRPr="00833BB9">
              <w:rPr>
                <w:rFonts w:ascii="標楷體" w:eastAsia="標楷體" w:hAnsi="標楷體" w:hint="eastAsia"/>
                <w:b/>
                <w:color w:val="000000" w:themeColor="text1"/>
                <w:sz w:val="28"/>
                <w:szCs w:val="28"/>
              </w:rPr>
              <w:t>單位</w:t>
            </w:r>
          </w:p>
        </w:tc>
        <w:tc>
          <w:tcPr>
            <w:tcW w:w="1110" w:type="dxa"/>
            <w:shd w:val="clear" w:color="auto" w:fill="D9D9D9" w:themeFill="background1" w:themeFillShade="D9"/>
            <w:vAlign w:val="center"/>
          </w:tcPr>
          <w:p w14:paraId="109A40D4" w14:textId="77777777" w:rsidR="004B202C" w:rsidRPr="00833BB9" w:rsidRDefault="004B202C" w:rsidP="00366B1C">
            <w:pPr>
              <w:autoSpaceDE w:val="0"/>
              <w:snapToGrid w:val="0"/>
              <w:jc w:val="center"/>
              <w:rPr>
                <w:rFonts w:ascii="標楷體" w:eastAsia="標楷體" w:hAnsi="標楷體"/>
                <w:b/>
                <w:color w:val="000000" w:themeColor="text1"/>
                <w:sz w:val="28"/>
                <w:szCs w:val="28"/>
              </w:rPr>
            </w:pPr>
            <w:r w:rsidRPr="00833BB9">
              <w:rPr>
                <w:rFonts w:ascii="標楷體" w:eastAsia="標楷體" w:hAnsi="標楷體"/>
                <w:b/>
                <w:color w:val="000000" w:themeColor="text1"/>
                <w:sz w:val="28"/>
                <w:szCs w:val="28"/>
              </w:rPr>
              <w:t>合計</w:t>
            </w:r>
          </w:p>
        </w:tc>
        <w:tc>
          <w:tcPr>
            <w:tcW w:w="3573" w:type="dxa"/>
            <w:shd w:val="clear" w:color="auto" w:fill="D9D9D9" w:themeFill="background1" w:themeFillShade="D9"/>
            <w:vAlign w:val="center"/>
          </w:tcPr>
          <w:p w14:paraId="08B5B340" w14:textId="77777777" w:rsidR="004B202C" w:rsidRPr="00833BB9" w:rsidRDefault="004B202C" w:rsidP="00366B1C">
            <w:pPr>
              <w:autoSpaceDE w:val="0"/>
              <w:snapToGrid w:val="0"/>
              <w:jc w:val="center"/>
              <w:rPr>
                <w:rFonts w:ascii="標楷體" w:eastAsia="標楷體" w:hAnsi="標楷體"/>
                <w:b/>
                <w:color w:val="000000" w:themeColor="text1"/>
                <w:sz w:val="28"/>
                <w:szCs w:val="28"/>
              </w:rPr>
            </w:pPr>
            <w:r w:rsidRPr="00833BB9">
              <w:rPr>
                <w:rFonts w:ascii="標楷體" w:eastAsia="標楷體" w:hAnsi="標楷體"/>
                <w:b/>
                <w:color w:val="000000" w:themeColor="text1"/>
                <w:sz w:val="28"/>
                <w:szCs w:val="28"/>
              </w:rPr>
              <w:t>經費項目之</w:t>
            </w:r>
          </w:p>
          <w:p w14:paraId="3DAA5480" w14:textId="1B261A88" w:rsidR="004B202C" w:rsidRPr="00833BB9" w:rsidRDefault="004B202C" w:rsidP="00366B1C">
            <w:pPr>
              <w:autoSpaceDE w:val="0"/>
              <w:snapToGrid w:val="0"/>
              <w:jc w:val="center"/>
              <w:rPr>
                <w:rFonts w:ascii="標楷體" w:eastAsia="標楷體" w:hAnsi="標楷體"/>
                <w:b/>
                <w:color w:val="000000" w:themeColor="text1"/>
                <w:sz w:val="28"/>
                <w:szCs w:val="28"/>
              </w:rPr>
            </w:pPr>
            <w:r w:rsidRPr="00833BB9">
              <w:rPr>
                <w:rFonts w:ascii="標楷體" w:eastAsia="標楷體" w:hAnsi="標楷體"/>
                <w:b/>
                <w:color w:val="000000" w:themeColor="text1"/>
                <w:sz w:val="28"/>
                <w:szCs w:val="28"/>
              </w:rPr>
              <w:t>計算公式及說明</w:t>
            </w:r>
          </w:p>
        </w:tc>
      </w:tr>
      <w:tr w:rsidR="004B202C" w:rsidRPr="004B202C" w14:paraId="28AFBBBD" w14:textId="77777777" w:rsidTr="00911AE1">
        <w:trPr>
          <w:cantSplit/>
          <w:trHeight w:val="567"/>
        </w:trPr>
        <w:tc>
          <w:tcPr>
            <w:tcW w:w="9199" w:type="dxa"/>
            <w:gridSpan w:val="5"/>
            <w:shd w:val="clear" w:color="auto" w:fill="F2F2F2" w:themeFill="background1" w:themeFillShade="F2"/>
            <w:vAlign w:val="center"/>
          </w:tcPr>
          <w:p w14:paraId="0AD857DF" w14:textId="77777777" w:rsidR="004B202C" w:rsidRPr="00833BB9" w:rsidRDefault="004B202C" w:rsidP="00366B1C">
            <w:pPr>
              <w:autoSpaceDE w:val="0"/>
              <w:snapToGrid w:val="0"/>
              <w:rPr>
                <w:rFonts w:ascii="標楷體" w:eastAsia="標楷體" w:hAnsi="標楷體"/>
                <w:bCs/>
                <w:color w:val="000000" w:themeColor="text1"/>
                <w:sz w:val="28"/>
                <w:szCs w:val="28"/>
              </w:rPr>
            </w:pPr>
            <w:r w:rsidRPr="00833BB9">
              <w:rPr>
                <w:rFonts w:ascii="標楷體" w:eastAsia="標楷體" w:hAnsi="標楷體"/>
                <w:b/>
                <w:color w:val="000000" w:themeColor="text1"/>
                <w:sz w:val="28"/>
                <w:szCs w:val="28"/>
              </w:rPr>
              <w:t>（一）人事費</w:t>
            </w:r>
          </w:p>
        </w:tc>
      </w:tr>
      <w:tr w:rsidR="004B202C" w:rsidRPr="00F636F6" w14:paraId="555D8A5D" w14:textId="77777777" w:rsidTr="00911AE1">
        <w:trPr>
          <w:cantSplit/>
          <w:trHeight w:val="567"/>
        </w:trPr>
        <w:tc>
          <w:tcPr>
            <w:tcW w:w="2296" w:type="dxa"/>
            <w:shd w:val="clear" w:color="auto" w:fill="auto"/>
            <w:vAlign w:val="center"/>
          </w:tcPr>
          <w:p w14:paraId="78C1FE33" w14:textId="77777777" w:rsidR="004B202C" w:rsidRPr="00F636F6" w:rsidRDefault="004B202C" w:rsidP="00366B1C">
            <w:pPr>
              <w:autoSpaceDE w:val="0"/>
              <w:snapToGrid w:val="0"/>
              <w:rPr>
                <w:rFonts w:eastAsia="標楷體"/>
                <w:color w:val="000000" w:themeColor="text1"/>
                <w:sz w:val="28"/>
                <w:szCs w:val="28"/>
              </w:rPr>
            </w:pPr>
            <w:r w:rsidRPr="00F636F6">
              <w:rPr>
                <w:rFonts w:eastAsia="標楷體"/>
                <w:color w:val="000000" w:themeColor="text1"/>
                <w:sz w:val="28"/>
                <w:szCs w:val="28"/>
              </w:rPr>
              <w:t>薪資</w:t>
            </w:r>
          </w:p>
        </w:tc>
        <w:tc>
          <w:tcPr>
            <w:tcW w:w="1110" w:type="dxa"/>
            <w:shd w:val="clear" w:color="auto" w:fill="auto"/>
            <w:vAlign w:val="center"/>
          </w:tcPr>
          <w:p w14:paraId="4541E1BD" w14:textId="77777777" w:rsidR="004B202C" w:rsidRPr="00F636F6" w:rsidRDefault="004B202C" w:rsidP="00366B1C">
            <w:pPr>
              <w:autoSpaceDE w:val="0"/>
              <w:snapToGrid w:val="0"/>
              <w:jc w:val="right"/>
              <w:rPr>
                <w:rFonts w:eastAsia="標楷體"/>
                <w:color w:val="000000" w:themeColor="text1"/>
                <w:sz w:val="28"/>
                <w:szCs w:val="28"/>
              </w:rPr>
            </w:pPr>
          </w:p>
        </w:tc>
        <w:tc>
          <w:tcPr>
            <w:tcW w:w="1110" w:type="dxa"/>
            <w:shd w:val="clear" w:color="auto" w:fill="auto"/>
            <w:vAlign w:val="center"/>
          </w:tcPr>
          <w:p w14:paraId="0B7DE934" w14:textId="77777777" w:rsidR="004B202C" w:rsidRPr="00F636F6" w:rsidRDefault="004B202C" w:rsidP="00366B1C">
            <w:pPr>
              <w:autoSpaceDE w:val="0"/>
              <w:snapToGrid w:val="0"/>
              <w:jc w:val="right"/>
              <w:rPr>
                <w:rFonts w:eastAsia="標楷體"/>
                <w:color w:val="000000" w:themeColor="text1"/>
                <w:sz w:val="28"/>
                <w:szCs w:val="28"/>
              </w:rPr>
            </w:pPr>
          </w:p>
        </w:tc>
        <w:tc>
          <w:tcPr>
            <w:tcW w:w="1110" w:type="dxa"/>
            <w:shd w:val="clear" w:color="auto" w:fill="auto"/>
            <w:vAlign w:val="center"/>
          </w:tcPr>
          <w:p w14:paraId="786825B0" w14:textId="77777777" w:rsidR="004B202C" w:rsidRPr="00F636F6" w:rsidRDefault="004B202C" w:rsidP="00366B1C">
            <w:pPr>
              <w:autoSpaceDE w:val="0"/>
              <w:snapToGrid w:val="0"/>
              <w:jc w:val="right"/>
              <w:rPr>
                <w:rFonts w:eastAsia="標楷體"/>
                <w:color w:val="000000" w:themeColor="text1"/>
                <w:sz w:val="28"/>
                <w:szCs w:val="28"/>
              </w:rPr>
            </w:pPr>
          </w:p>
        </w:tc>
        <w:tc>
          <w:tcPr>
            <w:tcW w:w="3573" w:type="dxa"/>
            <w:shd w:val="clear" w:color="auto" w:fill="auto"/>
            <w:vAlign w:val="center"/>
          </w:tcPr>
          <w:p w14:paraId="4E7ABAD0" w14:textId="77777777" w:rsidR="004B202C" w:rsidRPr="00F636F6" w:rsidRDefault="004B202C" w:rsidP="00366B1C">
            <w:pPr>
              <w:autoSpaceDE w:val="0"/>
              <w:snapToGrid w:val="0"/>
              <w:rPr>
                <w:rFonts w:eastAsia="標楷體"/>
                <w:bCs/>
                <w:color w:val="000000" w:themeColor="text1"/>
                <w:sz w:val="28"/>
                <w:szCs w:val="28"/>
              </w:rPr>
            </w:pPr>
            <w:proofErr w:type="gramStart"/>
            <w:r w:rsidRPr="00F636F6">
              <w:rPr>
                <w:rFonts w:eastAsia="標楷體"/>
                <w:bCs/>
                <w:color w:val="000000" w:themeColor="text1"/>
                <w:sz w:val="28"/>
                <w:szCs w:val="28"/>
              </w:rPr>
              <w:t>詳次頁</w:t>
            </w:r>
            <w:proofErr w:type="gramEnd"/>
            <w:r w:rsidRPr="00F636F6">
              <w:rPr>
                <w:rFonts w:eastAsia="標楷體"/>
                <w:bCs/>
                <w:color w:val="000000" w:themeColor="text1"/>
                <w:sz w:val="28"/>
                <w:szCs w:val="28"/>
              </w:rPr>
              <w:t>表格說明</w:t>
            </w:r>
          </w:p>
        </w:tc>
      </w:tr>
      <w:tr w:rsidR="004B202C" w:rsidRPr="00F636F6" w14:paraId="77C17975" w14:textId="77777777" w:rsidTr="00911AE1">
        <w:trPr>
          <w:cantSplit/>
          <w:trHeight w:val="567"/>
        </w:trPr>
        <w:tc>
          <w:tcPr>
            <w:tcW w:w="2296" w:type="dxa"/>
            <w:shd w:val="clear" w:color="auto" w:fill="auto"/>
            <w:vAlign w:val="center"/>
          </w:tcPr>
          <w:p w14:paraId="0091F299" w14:textId="77777777" w:rsidR="004B202C" w:rsidRPr="00F636F6" w:rsidRDefault="004B202C" w:rsidP="00366B1C">
            <w:pPr>
              <w:autoSpaceDE w:val="0"/>
              <w:snapToGrid w:val="0"/>
              <w:jc w:val="center"/>
              <w:rPr>
                <w:rFonts w:eastAsia="標楷體"/>
                <w:bCs/>
                <w:color w:val="000000" w:themeColor="text1"/>
                <w:sz w:val="28"/>
                <w:szCs w:val="28"/>
              </w:rPr>
            </w:pPr>
            <w:r w:rsidRPr="00F636F6">
              <w:rPr>
                <w:rFonts w:eastAsia="標楷體"/>
                <w:bCs/>
                <w:color w:val="000000" w:themeColor="text1"/>
                <w:sz w:val="28"/>
                <w:szCs w:val="28"/>
              </w:rPr>
              <w:t>小計</w:t>
            </w:r>
          </w:p>
        </w:tc>
        <w:tc>
          <w:tcPr>
            <w:tcW w:w="1110" w:type="dxa"/>
            <w:shd w:val="clear" w:color="auto" w:fill="auto"/>
            <w:vAlign w:val="center"/>
          </w:tcPr>
          <w:p w14:paraId="7A147EC4" w14:textId="77777777" w:rsidR="004B202C" w:rsidRPr="00F636F6" w:rsidRDefault="004B202C" w:rsidP="00366B1C">
            <w:pPr>
              <w:autoSpaceDE w:val="0"/>
              <w:snapToGrid w:val="0"/>
              <w:jc w:val="right"/>
              <w:rPr>
                <w:rFonts w:eastAsia="標楷體"/>
                <w:color w:val="000000" w:themeColor="text1"/>
                <w:sz w:val="28"/>
                <w:szCs w:val="28"/>
              </w:rPr>
            </w:pPr>
          </w:p>
        </w:tc>
        <w:tc>
          <w:tcPr>
            <w:tcW w:w="1110" w:type="dxa"/>
            <w:shd w:val="clear" w:color="auto" w:fill="auto"/>
            <w:vAlign w:val="center"/>
          </w:tcPr>
          <w:p w14:paraId="7F502554" w14:textId="77777777" w:rsidR="004B202C" w:rsidRPr="00F636F6" w:rsidRDefault="004B202C" w:rsidP="00366B1C">
            <w:pPr>
              <w:autoSpaceDE w:val="0"/>
              <w:snapToGrid w:val="0"/>
              <w:jc w:val="right"/>
              <w:rPr>
                <w:rFonts w:eastAsia="標楷體"/>
                <w:color w:val="000000" w:themeColor="text1"/>
                <w:sz w:val="28"/>
                <w:szCs w:val="28"/>
              </w:rPr>
            </w:pPr>
          </w:p>
        </w:tc>
        <w:tc>
          <w:tcPr>
            <w:tcW w:w="1110" w:type="dxa"/>
            <w:shd w:val="clear" w:color="auto" w:fill="auto"/>
            <w:vAlign w:val="center"/>
          </w:tcPr>
          <w:p w14:paraId="40B5041F" w14:textId="77777777" w:rsidR="004B202C" w:rsidRPr="00F636F6" w:rsidRDefault="004B202C" w:rsidP="00366B1C">
            <w:pPr>
              <w:autoSpaceDE w:val="0"/>
              <w:snapToGrid w:val="0"/>
              <w:jc w:val="right"/>
              <w:rPr>
                <w:rFonts w:eastAsia="標楷體"/>
                <w:color w:val="000000" w:themeColor="text1"/>
                <w:sz w:val="28"/>
                <w:szCs w:val="28"/>
              </w:rPr>
            </w:pPr>
          </w:p>
        </w:tc>
        <w:tc>
          <w:tcPr>
            <w:tcW w:w="3573" w:type="dxa"/>
            <w:vMerge w:val="restart"/>
            <w:shd w:val="clear" w:color="auto" w:fill="auto"/>
            <w:vAlign w:val="center"/>
          </w:tcPr>
          <w:p w14:paraId="7B6BF5CB" w14:textId="77777777" w:rsidR="004B202C" w:rsidRPr="00F636F6" w:rsidRDefault="004B202C" w:rsidP="00366B1C">
            <w:pPr>
              <w:autoSpaceDE w:val="0"/>
              <w:snapToGrid w:val="0"/>
              <w:rPr>
                <w:rFonts w:eastAsia="標楷體"/>
                <w:bCs/>
                <w:color w:val="000000" w:themeColor="text1"/>
                <w:sz w:val="28"/>
                <w:szCs w:val="28"/>
              </w:rPr>
            </w:pPr>
          </w:p>
        </w:tc>
      </w:tr>
      <w:tr w:rsidR="004B202C" w:rsidRPr="00F636F6" w14:paraId="2674B2D3" w14:textId="77777777" w:rsidTr="00911AE1">
        <w:trPr>
          <w:cantSplit/>
          <w:trHeight w:val="567"/>
        </w:trPr>
        <w:tc>
          <w:tcPr>
            <w:tcW w:w="2296" w:type="dxa"/>
            <w:shd w:val="clear" w:color="auto" w:fill="auto"/>
            <w:vAlign w:val="center"/>
          </w:tcPr>
          <w:p w14:paraId="545D8280" w14:textId="77777777" w:rsidR="004B202C" w:rsidRPr="00F636F6" w:rsidRDefault="004B202C" w:rsidP="00366B1C">
            <w:pPr>
              <w:autoSpaceDE w:val="0"/>
              <w:snapToGrid w:val="0"/>
              <w:jc w:val="center"/>
              <w:rPr>
                <w:rFonts w:eastAsia="標楷體"/>
                <w:bCs/>
                <w:color w:val="000000" w:themeColor="text1"/>
                <w:sz w:val="28"/>
                <w:szCs w:val="28"/>
              </w:rPr>
            </w:pPr>
            <w:r w:rsidRPr="00F636F6">
              <w:rPr>
                <w:rFonts w:eastAsia="標楷體"/>
                <w:color w:val="000000" w:themeColor="text1"/>
                <w:sz w:val="28"/>
                <w:szCs w:val="28"/>
              </w:rPr>
              <w:t>占總經費比例</w:t>
            </w:r>
            <w:r w:rsidRPr="00F636F6">
              <w:rPr>
                <w:rFonts w:eastAsia="標楷體"/>
                <w:color w:val="000000" w:themeColor="text1"/>
                <w:sz w:val="28"/>
                <w:szCs w:val="28"/>
              </w:rPr>
              <w:t>%</w:t>
            </w:r>
          </w:p>
        </w:tc>
        <w:tc>
          <w:tcPr>
            <w:tcW w:w="1110" w:type="dxa"/>
            <w:shd w:val="clear" w:color="auto" w:fill="auto"/>
            <w:vAlign w:val="center"/>
          </w:tcPr>
          <w:p w14:paraId="2264523A" w14:textId="77777777" w:rsidR="004B202C" w:rsidRPr="00F636F6" w:rsidRDefault="004B202C" w:rsidP="00366B1C">
            <w:pPr>
              <w:autoSpaceDE w:val="0"/>
              <w:snapToGrid w:val="0"/>
              <w:jc w:val="right"/>
              <w:rPr>
                <w:rFonts w:eastAsia="標楷體"/>
                <w:color w:val="000000" w:themeColor="text1"/>
                <w:sz w:val="28"/>
                <w:szCs w:val="28"/>
              </w:rPr>
            </w:pPr>
            <w:r w:rsidRPr="00F636F6">
              <w:rPr>
                <w:rFonts w:eastAsia="標楷體"/>
                <w:color w:val="000000" w:themeColor="text1"/>
                <w:sz w:val="28"/>
                <w:szCs w:val="28"/>
              </w:rPr>
              <w:t>%</w:t>
            </w:r>
          </w:p>
        </w:tc>
        <w:tc>
          <w:tcPr>
            <w:tcW w:w="1110" w:type="dxa"/>
            <w:shd w:val="clear" w:color="auto" w:fill="auto"/>
            <w:vAlign w:val="center"/>
          </w:tcPr>
          <w:p w14:paraId="7DB339DB" w14:textId="77777777" w:rsidR="004B202C" w:rsidRPr="00F636F6" w:rsidRDefault="004B202C" w:rsidP="00366B1C">
            <w:pPr>
              <w:autoSpaceDE w:val="0"/>
              <w:snapToGrid w:val="0"/>
              <w:jc w:val="right"/>
              <w:rPr>
                <w:rFonts w:eastAsia="標楷體"/>
                <w:color w:val="000000" w:themeColor="text1"/>
                <w:sz w:val="28"/>
                <w:szCs w:val="28"/>
              </w:rPr>
            </w:pPr>
            <w:r w:rsidRPr="00F636F6">
              <w:rPr>
                <w:rFonts w:eastAsia="標楷體"/>
                <w:color w:val="000000" w:themeColor="text1"/>
                <w:sz w:val="28"/>
                <w:szCs w:val="28"/>
              </w:rPr>
              <w:t>%</w:t>
            </w:r>
          </w:p>
        </w:tc>
        <w:tc>
          <w:tcPr>
            <w:tcW w:w="1110" w:type="dxa"/>
            <w:shd w:val="clear" w:color="auto" w:fill="auto"/>
            <w:vAlign w:val="center"/>
          </w:tcPr>
          <w:p w14:paraId="5FBF8F00" w14:textId="77777777" w:rsidR="004B202C" w:rsidRPr="00F636F6" w:rsidRDefault="004B202C" w:rsidP="00366B1C">
            <w:pPr>
              <w:autoSpaceDE w:val="0"/>
              <w:snapToGrid w:val="0"/>
              <w:jc w:val="right"/>
              <w:rPr>
                <w:rFonts w:eastAsia="標楷體"/>
                <w:color w:val="000000" w:themeColor="text1"/>
                <w:sz w:val="28"/>
                <w:szCs w:val="28"/>
              </w:rPr>
            </w:pPr>
            <w:r w:rsidRPr="00F636F6">
              <w:rPr>
                <w:rFonts w:eastAsia="標楷體"/>
                <w:color w:val="000000" w:themeColor="text1"/>
                <w:sz w:val="28"/>
                <w:szCs w:val="28"/>
              </w:rPr>
              <w:t>%</w:t>
            </w:r>
          </w:p>
        </w:tc>
        <w:tc>
          <w:tcPr>
            <w:tcW w:w="3573" w:type="dxa"/>
            <w:vMerge/>
            <w:shd w:val="clear" w:color="auto" w:fill="auto"/>
            <w:vAlign w:val="center"/>
          </w:tcPr>
          <w:p w14:paraId="52DDEA5C" w14:textId="77777777" w:rsidR="004B202C" w:rsidRPr="00F636F6" w:rsidRDefault="004B202C" w:rsidP="00366B1C">
            <w:pPr>
              <w:autoSpaceDE w:val="0"/>
              <w:snapToGrid w:val="0"/>
              <w:rPr>
                <w:rFonts w:eastAsia="標楷體"/>
                <w:bCs/>
                <w:color w:val="000000" w:themeColor="text1"/>
                <w:sz w:val="28"/>
                <w:szCs w:val="28"/>
              </w:rPr>
            </w:pPr>
          </w:p>
        </w:tc>
      </w:tr>
      <w:tr w:rsidR="004B202C" w:rsidRPr="00F636F6" w14:paraId="3932A3B1" w14:textId="77777777" w:rsidTr="00911AE1">
        <w:trPr>
          <w:cantSplit/>
          <w:trHeight w:val="567"/>
        </w:trPr>
        <w:tc>
          <w:tcPr>
            <w:tcW w:w="9199" w:type="dxa"/>
            <w:gridSpan w:val="5"/>
            <w:shd w:val="clear" w:color="auto" w:fill="F2F2F2" w:themeFill="background1" w:themeFillShade="F2"/>
            <w:vAlign w:val="center"/>
          </w:tcPr>
          <w:p w14:paraId="65FD159A" w14:textId="77777777" w:rsidR="004B202C" w:rsidRPr="00F636F6" w:rsidRDefault="004B202C" w:rsidP="00366B1C">
            <w:pPr>
              <w:autoSpaceDE w:val="0"/>
              <w:snapToGrid w:val="0"/>
              <w:rPr>
                <w:rFonts w:eastAsia="標楷體"/>
                <w:b/>
                <w:bCs/>
                <w:color w:val="000000" w:themeColor="text1"/>
                <w:sz w:val="28"/>
                <w:szCs w:val="28"/>
              </w:rPr>
            </w:pPr>
            <w:r w:rsidRPr="00F636F6">
              <w:rPr>
                <w:rFonts w:eastAsia="標楷體"/>
                <w:b/>
                <w:color w:val="000000" w:themeColor="text1"/>
                <w:sz w:val="28"/>
                <w:szCs w:val="28"/>
              </w:rPr>
              <w:t>（二）旅運費</w:t>
            </w:r>
          </w:p>
        </w:tc>
      </w:tr>
      <w:tr w:rsidR="004B202C" w:rsidRPr="00F636F6" w14:paraId="53D0B50B" w14:textId="77777777" w:rsidTr="00911AE1">
        <w:trPr>
          <w:cantSplit/>
          <w:trHeight w:val="567"/>
        </w:trPr>
        <w:tc>
          <w:tcPr>
            <w:tcW w:w="2296" w:type="dxa"/>
            <w:shd w:val="clear" w:color="auto" w:fill="auto"/>
            <w:vAlign w:val="center"/>
          </w:tcPr>
          <w:p w14:paraId="66BE829B" w14:textId="77777777" w:rsidR="004B202C" w:rsidRPr="00F636F6" w:rsidRDefault="004B202C" w:rsidP="00366B1C">
            <w:pPr>
              <w:autoSpaceDE w:val="0"/>
              <w:snapToGrid w:val="0"/>
              <w:rPr>
                <w:rFonts w:eastAsia="標楷體"/>
                <w:color w:val="000000" w:themeColor="text1"/>
                <w:sz w:val="28"/>
                <w:szCs w:val="28"/>
              </w:rPr>
            </w:pPr>
            <w:r w:rsidRPr="00F636F6">
              <w:rPr>
                <w:rFonts w:eastAsia="標楷體"/>
                <w:color w:val="000000" w:themeColor="text1"/>
                <w:sz w:val="28"/>
                <w:szCs w:val="28"/>
              </w:rPr>
              <w:t>國內旅運費</w:t>
            </w:r>
          </w:p>
        </w:tc>
        <w:tc>
          <w:tcPr>
            <w:tcW w:w="1110" w:type="dxa"/>
            <w:tcBorders>
              <w:bottom w:val="single" w:sz="6" w:space="0" w:color="auto"/>
            </w:tcBorders>
            <w:shd w:val="clear" w:color="auto" w:fill="auto"/>
            <w:vAlign w:val="center"/>
          </w:tcPr>
          <w:p w14:paraId="35A57530" w14:textId="77777777" w:rsidR="004B202C" w:rsidRPr="00F636F6" w:rsidRDefault="004B202C" w:rsidP="00366B1C">
            <w:pPr>
              <w:autoSpaceDE w:val="0"/>
              <w:snapToGrid w:val="0"/>
              <w:jc w:val="right"/>
              <w:rPr>
                <w:rFonts w:eastAsia="標楷體"/>
                <w:color w:val="000000" w:themeColor="text1"/>
                <w:sz w:val="28"/>
                <w:szCs w:val="28"/>
              </w:rPr>
            </w:pPr>
          </w:p>
        </w:tc>
        <w:tc>
          <w:tcPr>
            <w:tcW w:w="1110" w:type="dxa"/>
            <w:shd w:val="clear" w:color="auto" w:fill="auto"/>
            <w:vAlign w:val="center"/>
          </w:tcPr>
          <w:p w14:paraId="278D7619" w14:textId="77777777" w:rsidR="004B202C" w:rsidRPr="00F636F6" w:rsidRDefault="004B202C" w:rsidP="00366B1C">
            <w:pPr>
              <w:autoSpaceDE w:val="0"/>
              <w:snapToGrid w:val="0"/>
              <w:jc w:val="right"/>
              <w:rPr>
                <w:rFonts w:eastAsia="標楷體"/>
                <w:color w:val="000000" w:themeColor="text1"/>
                <w:sz w:val="28"/>
                <w:szCs w:val="28"/>
              </w:rPr>
            </w:pPr>
          </w:p>
        </w:tc>
        <w:tc>
          <w:tcPr>
            <w:tcW w:w="1110" w:type="dxa"/>
            <w:shd w:val="clear" w:color="auto" w:fill="auto"/>
            <w:vAlign w:val="center"/>
          </w:tcPr>
          <w:p w14:paraId="78F877BE" w14:textId="77777777" w:rsidR="004B202C" w:rsidRPr="00F636F6" w:rsidRDefault="004B202C" w:rsidP="00366B1C">
            <w:pPr>
              <w:autoSpaceDE w:val="0"/>
              <w:snapToGrid w:val="0"/>
              <w:jc w:val="right"/>
              <w:rPr>
                <w:rFonts w:eastAsia="標楷體"/>
                <w:color w:val="000000" w:themeColor="text1"/>
                <w:sz w:val="28"/>
                <w:szCs w:val="28"/>
              </w:rPr>
            </w:pPr>
          </w:p>
        </w:tc>
        <w:tc>
          <w:tcPr>
            <w:tcW w:w="3573" w:type="dxa"/>
            <w:shd w:val="clear" w:color="auto" w:fill="auto"/>
            <w:vAlign w:val="center"/>
          </w:tcPr>
          <w:p w14:paraId="6F16ABFB" w14:textId="77777777" w:rsidR="004B202C" w:rsidRPr="00F636F6" w:rsidRDefault="004B202C" w:rsidP="00366B1C">
            <w:pPr>
              <w:autoSpaceDE w:val="0"/>
              <w:snapToGrid w:val="0"/>
              <w:rPr>
                <w:rFonts w:eastAsia="標楷體"/>
                <w:bCs/>
                <w:color w:val="000000" w:themeColor="text1"/>
                <w:sz w:val="28"/>
                <w:szCs w:val="28"/>
              </w:rPr>
            </w:pPr>
            <w:r w:rsidRPr="00F636F6">
              <w:rPr>
                <w:rFonts w:eastAsia="標楷體"/>
                <w:bCs/>
                <w:color w:val="000000" w:themeColor="text1"/>
                <w:sz w:val="28"/>
                <w:szCs w:val="28"/>
              </w:rPr>
              <w:t xml:space="preserve">　元</w:t>
            </w:r>
            <w:r w:rsidRPr="00F636F6">
              <w:rPr>
                <w:rFonts w:eastAsia="標楷體"/>
                <w:bCs/>
                <w:color w:val="000000" w:themeColor="text1"/>
                <w:sz w:val="28"/>
                <w:szCs w:val="28"/>
              </w:rPr>
              <w:t>/</w:t>
            </w:r>
            <w:r w:rsidRPr="00F636F6">
              <w:rPr>
                <w:rFonts w:eastAsia="標楷體"/>
                <w:bCs/>
                <w:color w:val="000000" w:themeColor="text1"/>
                <w:sz w:val="28"/>
                <w:szCs w:val="28"/>
              </w:rPr>
              <w:t>人次</w:t>
            </w:r>
            <w:r w:rsidRPr="00F636F6">
              <w:rPr>
                <w:rFonts w:eastAsia="標楷體"/>
                <w:bCs/>
                <w:color w:val="000000" w:themeColor="text1"/>
                <w:sz w:val="28"/>
                <w:szCs w:val="28"/>
              </w:rPr>
              <w:sym w:font="Symbol" w:char="F0B4"/>
            </w:r>
            <w:r w:rsidRPr="00F636F6">
              <w:rPr>
                <w:rFonts w:eastAsia="標楷體"/>
                <w:bCs/>
                <w:color w:val="000000" w:themeColor="text1"/>
                <w:sz w:val="28"/>
                <w:szCs w:val="28"/>
              </w:rPr>
              <w:t xml:space="preserve">　人次</w:t>
            </w:r>
          </w:p>
        </w:tc>
      </w:tr>
      <w:tr w:rsidR="004B202C" w:rsidRPr="00F636F6" w14:paraId="622991AE" w14:textId="77777777" w:rsidTr="00911AE1">
        <w:trPr>
          <w:cantSplit/>
          <w:trHeight w:val="567"/>
        </w:trPr>
        <w:tc>
          <w:tcPr>
            <w:tcW w:w="2296" w:type="dxa"/>
            <w:shd w:val="clear" w:color="auto" w:fill="auto"/>
            <w:vAlign w:val="center"/>
          </w:tcPr>
          <w:p w14:paraId="08BE4064" w14:textId="77777777" w:rsidR="004B202C" w:rsidRPr="00F636F6" w:rsidRDefault="004B202C" w:rsidP="00366B1C">
            <w:pPr>
              <w:autoSpaceDE w:val="0"/>
              <w:snapToGrid w:val="0"/>
              <w:rPr>
                <w:rFonts w:eastAsia="標楷體"/>
                <w:color w:val="000000" w:themeColor="text1"/>
                <w:sz w:val="28"/>
                <w:szCs w:val="28"/>
              </w:rPr>
            </w:pPr>
            <w:r w:rsidRPr="00F636F6">
              <w:rPr>
                <w:rFonts w:eastAsia="標楷體"/>
                <w:color w:val="000000" w:themeColor="text1"/>
                <w:sz w:val="28"/>
                <w:szCs w:val="28"/>
              </w:rPr>
              <w:t>短程車資</w:t>
            </w:r>
          </w:p>
        </w:tc>
        <w:tc>
          <w:tcPr>
            <w:tcW w:w="1110" w:type="dxa"/>
            <w:tcBorders>
              <w:bottom w:val="single" w:sz="6" w:space="0" w:color="auto"/>
            </w:tcBorders>
            <w:shd w:val="clear" w:color="auto" w:fill="auto"/>
            <w:vAlign w:val="center"/>
          </w:tcPr>
          <w:p w14:paraId="05B8E432" w14:textId="77777777" w:rsidR="004B202C" w:rsidRPr="00F636F6" w:rsidRDefault="004B202C" w:rsidP="00366B1C">
            <w:pPr>
              <w:autoSpaceDE w:val="0"/>
              <w:snapToGrid w:val="0"/>
              <w:jc w:val="right"/>
              <w:rPr>
                <w:rFonts w:eastAsia="標楷體"/>
                <w:color w:val="000000" w:themeColor="text1"/>
                <w:sz w:val="28"/>
                <w:szCs w:val="28"/>
              </w:rPr>
            </w:pPr>
          </w:p>
        </w:tc>
        <w:tc>
          <w:tcPr>
            <w:tcW w:w="1110" w:type="dxa"/>
            <w:shd w:val="clear" w:color="auto" w:fill="auto"/>
            <w:vAlign w:val="center"/>
          </w:tcPr>
          <w:p w14:paraId="2116F78E" w14:textId="77777777" w:rsidR="004B202C" w:rsidRPr="00F636F6" w:rsidRDefault="004B202C" w:rsidP="00366B1C">
            <w:pPr>
              <w:autoSpaceDE w:val="0"/>
              <w:snapToGrid w:val="0"/>
              <w:jc w:val="right"/>
              <w:rPr>
                <w:rFonts w:eastAsia="標楷體"/>
                <w:color w:val="000000" w:themeColor="text1"/>
                <w:sz w:val="28"/>
                <w:szCs w:val="28"/>
              </w:rPr>
            </w:pPr>
          </w:p>
        </w:tc>
        <w:tc>
          <w:tcPr>
            <w:tcW w:w="1110" w:type="dxa"/>
            <w:shd w:val="clear" w:color="auto" w:fill="auto"/>
            <w:vAlign w:val="center"/>
          </w:tcPr>
          <w:p w14:paraId="0923CE91" w14:textId="77777777" w:rsidR="004B202C" w:rsidRPr="00F636F6" w:rsidRDefault="004B202C" w:rsidP="00366B1C">
            <w:pPr>
              <w:autoSpaceDE w:val="0"/>
              <w:snapToGrid w:val="0"/>
              <w:jc w:val="right"/>
              <w:rPr>
                <w:rFonts w:eastAsia="標楷體"/>
                <w:color w:val="000000" w:themeColor="text1"/>
                <w:sz w:val="28"/>
                <w:szCs w:val="28"/>
              </w:rPr>
            </w:pPr>
          </w:p>
        </w:tc>
        <w:tc>
          <w:tcPr>
            <w:tcW w:w="3573" w:type="dxa"/>
            <w:shd w:val="clear" w:color="auto" w:fill="auto"/>
            <w:vAlign w:val="center"/>
          </w:tcPr>
          <w:p w14:paraId="3DB84B32" w14:textId="77777777" w:rsidR="004B202C" w:rsidRPr="00F636F6" w:rsidRDefault="004B202C" w:rsidP="00366B1C">
            <w:pPr>
              <w:autoSpaceDE w:val="0"/>
              <w:snapToGrid w:val="0"/>
              <w:rPr>
                <w:rFonts w:eastAsia="標楷體"/>
                <w:bCs/>
                <w:color w:val="000000" w:themeColor="text1"/>
                <w:sz w:val="28"/>
                <w:szCs w:val="28"/>
              </w:rPr>
            </w:pPr>
            <w:r w:rsidRPr="00F636F6">
              <w:rPr>
                <w:rFonts w:eastAsia="標楷體"/>
                <w:bCs/>
                <w:color w:val="000000" w:themeColor="text1"/>
                <w:sz w:val="28"/>
                <w:szCs w:val="28"/>
              </w:rPr>
              <w:t xml:space="preserve">　元</w:t>
            </w:r>
            <w:r w:rsidRPr="00F636F6">
              <w:rPr>
                <w:rFonts w:eastAsia="標楷體"/>
                <w:bCs/>
                <w:color w:val="000000" w:themeColor="text1"/>
                <w:sz w:val="28"/>
                <w:szCs w:val="28"/>
              </w:rPr>
              <w:t>/</w:t>
            </w:r>
            <w:r w:rsidRPr="00F636F6">
              <w:rPr>
                <w:rFonts w:eastAsia="標楷體"/>
                <w:bCs/>
                <w:color w:val="000000" w:themeColor="text1"/>
                <w:sz w:val="28"/>
                <w:szCs w:val="28"/>
              </w:rPr>
              <w:t>人次</w:t>
            </w:r>
            <w:r w:rsidRPr="00F636F6">
              <w:rPr>
                <w:rFonts w:eastAsia="標楷體"/>
                <w:bCs/>
                <w:color w:val="000000" w:themeColor="text1"/>
                <w:sz w:val="28"/>
                <w:szCs w:val="28"/>
              </w:rPr>
              <w:sym w:font="Symbol" w:char="F0B4"/>
            </w:r>
            <w:r w:rsidRPr="00F636F6">
              <w:rPr>
                <w:rFonts w:eastAsia="標楷體"/>
                <w:bCs/>
                <w:color w:val="000000" w:themeColor="text1"/>
                <w:sz w:val="28"/>
                <w:szCs w:val="28"/>
              </w:rPr>
              <w:t xml:space="preserve">　人次</w:t>
            </w:r>
          </w:p>
        </w:tc>
      </w:tr>
      <w:tr w:rsidR="004B202C" w:rsidRPr="00F636F6" w14:paraId="2FEFECC9" w14:textId="77777777" w:rsidTr="00911AE1">
        <w:trPr>
          <w:cantSplit/>
          <w:trHeight w:val="567"/>
        </w:trPr>
        <w:tc>
          <w:tcPr>
            <w:tcW w:w="2296" w:type="dxa"/>
            <w:shd w:val="clear" w:color="auto" w:fill="auto"/>
            <w:vAlign w:val="center"/>
          </w:tcPr>
          <w:p w14:paraId="6FC6BC37" w14:textId="77777777" w:rsidR="004B202C" w:rsidRPr="00F636F6" w:rsidRDefault="004B202C" w:rsidP="00366B1C">
            <w:pPr>
              <w:autoSpaceDE w:val="0"/>
              <w:snapToGrid w:val="0"/>
              <w:jc w:val="center"/>
              <w:rPr>
                <w:rFonts w:eastAsia="標楷體"/>
                <w:bCs/>
                <w:color w:val="000000" w:themeColor="text1"/>
                <w:sz w:val="28"/>
                <w:szCs w:val="28"/>
              </w:rPr>
            </w:pPr>
            <w:r w:rsidRPr="00F636F6">
              <w:rPr>
                <w:rFonts w:eastAsia="標楷體"/>
                <w:bCs/>
                <w:color w:val="000000" w:themeColor="text1"/>
                <w:sz w:val="28"/>
                <w:szCs w:val="28"/>
              </w:rPr>
              <w:t>小計</w:t>
            </w:r>
          </w:p>
        </w:tc>
        <w:tc>
          <w:tcPr>
            <w:tcW w:w="1110" w:type="dxa"/>
            <w:tcBorders>
              <w:top w:val="single" w:sz="6" w:space="0" w:color="auto"/>
            </w:tcBorders>
            <w:shd w:val="clear" w:color="auto" w:fill="auto"/>
            <w:vAlign w:val="center"/>
          </w:tcPr>
          <w:p w14:paraId="362F7B6C" w14:textId="77777777" w:rsidR="004B202C" w:rsidRPr="00F636F6" w:rsidRDefault="004B202C" w:rsidP="00366B1C">
            <w:pPr>
              <w:autoSpaceDE w:val="0"/>
              <w:snapToGrid w:val="0"/>
              <w:jc w:val="right"/>
              <w:rPr>
                <w:rFonts w:eastAsia="標楷體"/>
                <w:color w:val="000000" w:themeColor="text1"/>
                <w:sz w:val="28"/>
                <w:szCs w:val="28"/>
              </w:rPr>
            </w:pPr>
          </w:p>
        </w:tc>
        <w:tc>
          <w:tcPr>
            <w:tcW w:w="1110" w:type="dxa"/>
            <w:shd w:val="clear" w:color="auto" w:fill="auto"/>
            <w:vAlign w:val="center"/>
          </w:tcPr>
          <w:p w14:paraId="569EB85F" w14:textId="77777777" w:rsidR="004B202C" w:rsidRPr="00F636F6" w:rsidRDefault="004B202C" w:rsidP="00366B1C">
            <w:pPr>
              <w:autoSpaceDE w:val="0"/>
              <w:snapToGrid w:val="0"/>
              <w:jc w:val="right"/>
              <w:rPr>
                <w:rFonts w:eastAsia="標楷體"/>
                <w:color w:val="000000" w:themeColor="text1"/>
                <w:sz w:val="28"/>
                <w:szCs w:val="28"/>
              </w:rPr>
            </w:pPr>
          </w:p>
        </w:tc>
        <w:tc>
          <w:tcPr>
            <w:tcW w:w="1110" w:type="dxa"/>
            <w:shd w:val="clear" w:color="auto" w:fill="auto"/>
            <w:vAlign w:val="center"/>
          </w:tcPr>
          <w:p w14:paraId="2214020F" w14:textId="77777777" w:rsidR="004B202C" w:rsidRPr="00F636F6" w:rsidRDefault="004B202C" w:rsidP="00366B1C">
            <w:pPr>
              <w:autoSpaceDE w:val="0"/>
              <w:snapToGrid w:val="0"/>
              <w:jc w:val="right"/>
              <w:rPr>
                <w:rFonts w:eastAsia="標楷體"/>
                <w:color w:val="000000" w:themeColor="text1"/>
                <w:sz w:val="28"/>
                <w:szCs w:val="28"/>
              </w:rPr>
            </w:pPr>
          </w:p>
        </w:tc>
        <w:tc>
          <w:tcPr>
            <w:tcW w:w="3573" w:type="dxa"/>
            <w:vMerge w:val="restart"/>
            <w:shd w:val="clear" w:color="auto" w:fill="auto"/>
            <w:vAlign w:val="center"/>
          </w:tcPr>
          <w:p w14:paraId="749FC25A" w14:textId="77777777" w:rsidR="004B202C" w:rsidRPr="00F636F6" w:rsidRDefault="004B202C" w:rsidP="00366B1C">
            <w:pPr>
              <w:autoSpaceDE w:val="0"/>
              <w:snapToGrid w:val="0"/>
              <w:rPr>
                <w:rFonts w:eastAsia="標楷體"/>
                <w:bCs/>
                <w:color w:val="000000" w:themeColor="text1"/>
                <w:sz w:val="28"/>
                <w:szCs w:val="28"/>
              </w:rPr>
            </w:pPr>
          </w:p>
        </w:tc>
      </w:tr>
      <w:tr w:rsidR="004B202C" w:rsidRPr="00F636F6" w14:paraId="7869AFDA" w14:textId="77777777" w:rsidTr="00911AE1">
        <w:trPr>
          <w:cantSplit/>
          <w:trHeight w:val="567"/>
        </w:trPr>
        <w:tc>
          <w:tcPr>
            <w:tcW w:w="2296" w:type="dxa"/>
            <w:shd w:val="clear" w:color="auto" w:fill="auto"/>
            <w:vAlign w:val="center"/>
          </w:tcPr>
          <w:p w14:paraId="225B98B0" w14:textId="77777777" w:rsidR="004B202C" w:rsidRPr="00F636F6" w:rsidRDefault="004B202C" w:rsidP="00366B1C">
            <w:pPr>
              <w:autoSpaceDE w:val="0"/>
              <w:snapToGrid w:val="0"/>
              <w:jc w:val="center"/>
              <w:rPr>
                <w:rFonts w:eastAsia="標楷體"/>
                <w:bCs/>
                <w:color w:val="000000" w:themeColor="text1"/>
                <w:sz w:val="28"/>
                <w:szCs w:val="28"/>
              </w:rPr>
            </w:pPr>
            <w:r w:rsidRPr="00F636F6">
              <w:rPr>
                <w:rFonts w:eastAsia="標楷體"/>
                <w:color w:val="000000" w:themeColor="text1"/>
                <w:sz w:val="28"/>
                <w:szCs w:val="28"/>
              </w:rPr>
              <w:t>占總經費比例</w:t>
            </w:r>
            <w:r w:rsidRPr="00F636F6">
              <w:rPr>
                <w:rFonts w:eastAsia="標楷體"/>
                <w:color w:val="000000" w:themeColor="text1"/>
                <w:sz w:val="28"/>
                <w:szCs w:val="28"/>
              </w:rPr>
              <w:t>%</w:t>
            </w:r>
          </w:p>
        </w:tc>
        <w:tc>
          <w:tcPr>
            <w:tcW w:w="1110" w:type="dxa"/>
            <w:shd w:val="clear" w:color="auto" w:fill="auto"/>
            <w:vAlign w:val="center"/>
          </w:tcPr>
          <w:p w14:paraId="2EFD5E39" w14:textId="77777777" w:rsidR="004B202C" w:rsidRPr="00F636F6" w:rsidRDefault="004B202C" w:rsidP="00366B1C">
            <w:pPr>
              <w:autoSpaceDE w:val="0"/>
              <w:snapToGrid w:val="0"/>
              <w:jc w:val="right"/>
              <w:rPr>
                <w:rFonts w:eastAsia="標楷體"/>
                <w:color w:val="000000" w:themeColor="text1"/>
                <w:sz w:val="28"/>
                <w:szCs w:val="28"/>
              </w:rPr>
            </w:pPr>
            <w:r w:rsidRPr="00F636F6">
              <w:rPr>
                <w:rFonts w:eastAsia="標楷體"/>
                <w:color w:val="000000" w:themeColor="text1"/>
                <w:sz w:val="28"/>
                <w:szCs w:val="28"/>
              </w:rPr>
              <w:t>%</w:t>
            </w:r>
          </w:p>
        </w:tc>
        <w:tc>
          <w:tcPr>
            <w:tcW w:w="1110" w:type="dxa"/>
            <w:shd w:val="clear" w:color="auto" w:fill="auto"/>
            <w:vAlign w:val="center"/>
          </w:tcPr>
          <w:p w14:paraId="491472B8" w14:textId="77777777" w:rsidR="004B202C" w:rsidRPr="00F636F6" w:rsidRDefault="004B202C" w:rsidP="00366B1C">
            <w:pPr>
              <w:autoSpaceDE w:val="0"/>
              <w:snapToGrid w:val="0"/>
              <w:jc w:val="right"/>
              <w:rPr>
                <w:rFonts w:eastAsia="標楷體"/>
                <w:color w:val="000000" w:themeColor="text1"/>
                <w:sz w:val="28"/>
                <w:szCs w:val="28"/>
              </w:rPr>
            </w:pPr>
            <w:r w:rsidRPr="00F636F6">
              <w:rPr>
                <w:rFonts w:eastAsia="標楷體"/>
                <w:color w:val="000000" w:themeColor="text1"/>
                <w:sz w:val="28"/>
                <w:szCs w:val="28"/>
              </w:rPr>
              <w:t>%</w:t>
            </w:r>
          </w:p>
        </w:tc>
        <w:tc>
          <w:tcPr>
            <w:tcW w:w="1110" w:type="dxa"/>
            <w:shd w:val="clear" w:color="auto" w:fill="auto"/>
            <w:vAlign w:val="center"/>
          </w:tcPr>
          <w:p w14:paraId="3081D7A8" w14:textId="77777777" w:rsidR="004B202C" w:rsidRPr="00F636F6" w:rsidRDefault="004B202C" w:rsidP="00366B1C">
            <w:pPr>
              <w:autoSpaceDE w:val="0"/>
              <w:snapToGrid w:val="0"/>
              <w:jc w:val="right"/>
              <w:rPr>
                <w:rFonts w:eastAsia="標楷體"/>
                <w:color w:val="000000" w:themeColor="text1"/>
                <w:sz w:val="28"/>
                <w:szCs w:val="28"/>
              </w:rPr>
            </w:pPr>
            <w:r w:rsidRPr="00F636F6">
              <w:rPr>
                <w:rFonts w:eastAsia="標楷體"/>
                <w:color w:val="000000" w:themeColor="text1"/>
                <w:sz w:val="28"/>
                <w:szCs w:val="28"/>
              </w:rPr>
              <w:t>%</w:t>
            </w:r>
          </w:p>
        </w:tc>
        <w:tc>
          <w:tcPr>
            <w:tcW w:w="3573" w:type="dxa"/>
            <w:vMerge/>
            <w:shd w:val="clear" w:color="auto" w:fill="auto"/>
            <w:vAlign w:val="center"/>
          </w:tcPr>
          <w:p w14:paraId="003B2792" w14:textId="77777777" w:rsidR="004B202C" w:rsidRPr="00F636F6" w:rsidRDefault="004B202C" w:rsidP="00366B1C">
            <w:pPr>
              <w:autoSpaceDE w:val="0"/>
              <w:snapToGrid w:val="0"/>
              <w:rPr>
                <w:rFonts w:eastAsia="標楷體"/>
                <w:bCs/>
                <w:color w:val="000000" w:themeColor="text1"/>
                <w:sz w:val="28"/>
                <w:szCs w:val="28"/>
              </w:rPr>
            </w:pPr>
          </w:p>
        </w:tc>
      </w:tr>
      <w:tr w:rsidR="004B202C" w:rsidRPr="00F636F6" w14:paraId="633FFAD3" w14:textId="77777777" w:rsidTr="00911AE1">
        <w:trPr>
          <w:cantSplit/>
          <w:trHeight w:val="567"/>
        </w:trPr>
        <w:tc>
          <w:tcPr>
            <w:tcW w:w="9199" w:type="dxa"/>
            <w:gridSpan w:val="5"/>
            <w:shd w:val="clear" w:color="auto" w:fill="F2F2F2" w:themeFill="background1" w:themeFillShade="F2"/>
            <w:vAlign w:val="center"/>
          </w:tcPr>
          <w:p w14:paraId="098C37A9" w14:textId="77777777" w:rsidR="004B202C" w:rsidRPr="00F636F6" w:rsidRDefault="004B202C" w:rsidP="00366B1C">
            <w:pPr>
              <w:autoSpaceDE w:val="0"/>
              <w:snapToGrid w:val="0"/>
              <w:rPr>
                <w:rFonts w:eastAsia="標楷體"/>
                <w:b/>
                <w:bCs/>
                <w:color w:val="000000" w:themeColor="text1"/>
                <w:sz w:val="28"/>
                <w:szCs w:val="28"/>
              </w:rPr>
            </w:pPr>
            <w:r w:rsidRPr="00F636F6">
              <w:rPr>
                <w:rFonts w:eastAsia="標楷體"/>
                <w:b/>
                <w:color w:val="000000" w:themeColor="text1"/>
                <w:sz w:val="28"/>
                <w:szCs w:val="28"/>
              </w:rPr>
              <w:t>（三）業務費</w:t>
            </w:r>
          </w:p>
        </w:tc>
      </w:tr>
      <w:tr w:rsidR="004B202C" w:rsidRPr="00F636F6" w14:paraId="59D4D881" w14:textId="77777777" w:rsidTr="00911AE1">
        <w:trPr>
          <w:cantSplit/>
          <w:trHeight w:val="567"/>
        </w:trPr>
        <w:tc>
          <w:tcPr>
            <w:tcW w:w="2296" w:type="dxa"/>
            <w:shd w:val="clear" w:color="auto" w:fill="auto"/>
            <w:vAlign w:val="center"/>
          </w:tcPr>
          <w:p w14:paraId="288665D8" w14:textId="77777777" w:rsidR="004B202C" w:rsidRPr="00F636F6" w:rsidRDefault="004B202C" w:rsidP="00366B1C">
            <w:pPr>
              <w:autoSpaceDE w:val="0"/>
              <w:snapToGrid w:val="0"/>
              <w:rPr>
                <w:rFonts w:eastAsia="標楷體"/>
                <w:color w:val="000000" w:themeColor="text1"/>
                <w:sz w:val="28"/>
                <w:szCs w:val="28"/>
              </w:rPr>
            </w:pPr>
            <w:r w:rsidRPr="00F636F6">
              <w:rPr>
                <w:rFonts w:eastAsia="標楷體"/>
                <w:color w:val="000000" w:themeColor="text1"/>
                <w:sz w:val="28"/>
                <w:szCs w:val="28"/>
              </w:rPr>
              <w:t>委託研究或驗證費</w:t>
            </w:r>
          </w:p>
        </w:tc>
        <w:tc>
          <w:tcPr>
            <w:tcW w:w="1110" w:type="dxa"/>
            <w:shd w:val="clear" w:color="auto" w:fill="auto"/>
            <w:vAlign w:val="center"/>
          </w:tcPr>
          <w:p w14:paraId="46FDC63E" w14:textId="77777777" w:rsidR="004B202C" w:rsidRPr="00F636F6" w:rsidRDefault="004B202C" w:rsidP="00366B1C">
            <w:pPr>
              <w:autoSpaceDE w:val="0"/>
              <w:snapToGrid w:val="0"/>
              <w:jc w:val="right"/>
              <w:rPr>
                <w:rFonts w:eastAsia="標楷體"/>
                <w:color w:val="000000" w:themeColor="text1"/>
                <w:sz w:val="28"/>
                <w:szCs w:val="28"/>
              </w:rPr>
            </w:pPr>
          </w:p>
        </w:tc>
        <w:tc>
          <w:tcPr>
            <w:tcW w:w="1110" w:type="dxa"/>
            <w:shd w:val="clear" w:color="auto" w:fill="auto"/>
            <w:vAlign w:val="center"/>
          </w:tcPr>
          <w:p w14:paraId="10AB09E6" w14:textId="77777777" w:rsidR="004B202C" w:rsidRPr="00F636F6" w:rsidRDefault="004B202C" w:rsidP="00366B1C">
            <w:pPr>
              <w:autoSpaceDE w:val="0"/>
              <w:snapToGrid w:val="0"/>
              <w:jc w:val="right"/>
              <w:rPr>
                <w:rFonts w:eastAsia="標楷體"/>
                <w:color w:val="000000" w:themeColor="text1"/>
                <w:sz w:val="28"/>
                <w:szCs w:val="28"/>
              </w:rPr>
            </w:pPr>
          </w:p>
        </w:tc>
        <w:tc>
          <w:tcPr>
            <w:tcW w:w="1110" w:type="dxa"/>
            <w:shd w:val="clear" w:color="auto" w:fill="auto"/>
            <w:vAlign w:val="center"/>
          </w:tcPr>
          <w:p w14:paraId="0CA77A13" w14:textId="77777777" w:rsidR="004B202C" w:rsidRPr="00F636F6" w:rsidRDefault="004B202C" w:rsidP="00366B1C">
            <w:pPr>
              <w:autoSpaceDE w:val="0"/>
              <w:snapToGrid w:val="0"/>
              <w:jc w:val="right"/>
              <w:rPr>
                <w:rFonts w:eastAsia="標楷體"/>
                <w:color w:val="000000" w:themeColor="text1"/>
                <w:sz w:val="28"/>
                <w:szCs w:val="28"/>
              </w:rPr>
            </w:pPr>
          </w:p>
        </w:tc>
        <w:tc>
          <w:tcPr>
            <w:tcW w:w="3573" w:type="dxa"/>
            <w:shd w:val="clear" w:color="auto" w:fill="auto"/>
            <w:vAlign w:val="center"/>
          </w:tcPr>
          <w:p w14:paraId="1002E340" w14:textId="77777777" w:rsidR="004B202C" w:rsidRPr="00F636F6" w:rsidRDefault="004B202C" w:rsidP="00366B1C">
            <w:pPr>
              <w:autoSpaceDE w:val="0"/>
              <w:snapToGrid w:val="0"/>
              <w:rPr>
                <w:rFonts w:eastAsia="標楷體"/>
                <w:bCs/>
                <w:color w:val="000000" w:themeColor="text1"/>
                <w:sz w:val="28"/>
                <w:szCs w:val="28"/>
              </w:rPr>
            </w:pPr>
            <w:proofErr w:type="gramStart"/>
            <w:r w:rsidRPr="00F636F6">
              <w:rPr>
                <w:rFonts w:eastAsia="標楷體"/>
                <w:bCs/>
                <w:color w:val="000000" w:themeColor="text1"/>
                <w:sz w:val="28"/>
                <w:szCs w:val="28"/>
              </w:rPr>
              <w:t>詳次頁</w:t>
            </w:r>
            <w:proofErr w:type="gramEnd"/>
            <w:r w:rsidRPr="00F636F6">
              <w:rPr>
                <w:rFonts w:eastAsia="標楷體"/>
                <w:bCs/>
                <w:color w:val="000000" w:themeColor="text1"/>
                <w:sz w:val="28"/>
                <w:szCs w:val="28"/>
              </w:rPr>
              <w:t>表格說明</w:t>
            </w:r>
          </w:p>
        </w:tc>
      </w:tr>
      <w:tr w:rsidR="004B202C" w:rsidRPr="00F636F6" w14:paraId="55474283" w14:textId="77777777" w:rsidTr="00911AE1">
        <w:trPr>
          <w:cantSplit/>
          <w:trHeight w:val="567"/>
        </w:trPr>
        <w:tc>
          <w:tcPr>
            <w:tcW w:w="2296" w:type="dxa"/>
            <w:shd w:val="clear" w:color="auto" w:fill="auto"/>
            <w:vAlign w:val="center"/>
          </w:tcPr>
          <w:p w14:paraId="5582A6ED" w14:textId="77777777" w:rsidR="004B202C" w:rsidRPr="00F636F6" w:rsidRDefault="004B202C" w:rsidP="00366B1C">
            <w:pPr>
              <w:autoSpaceDE w:val="0"/>
              <w:snapToGrid w:val="0"/>
              <w:rPr>
                <w:rFonts w:eastAsia="標楷體"/>
                <w:color w:val="000000" w:themeColor="text1"/>
                <w:sz w:val="28"/>
                <w:szCs w:val="28"/>
              </w:rPr>
            </w:pPr>
            <w:bookmarkStart w:id="105" w:name="_Hlk194335203"/>
            <w:r w:rsidRPr="00F636F6">
              <w:rPr>
                <w:rFonts w:eastAsia="標楷體"/>
                <w:color w:val="000000" w:themeColor="text1"/>
                <w:sz w:val="28"/>
                <w:szCs w:val="28"/>
              </w:rPr>
              <w:t>設備使用費</w:t>
            </w:r>
          </w:p>
        </w:tc>
        <w:tc>
          <w:tcPr>
            <w:tcW w:w="1110" w:type="dxa"/>
            <w:shd w:val="clear" w:color="auto" w:fill="auto"/>
            <w:vAlign w:val="center"/>
          </w:tcPr>
          <w:p w14:paraId="104AB8AD" w14:textId="77777777" w:rsidR="004B202C" w:rsidRPr="00F636F6" w:rsidRDefault="004B202C" w:rsidP="00366B1C">
            <w:pPr>
              <w:autoSpaceDE w:val="0"/>
              <w:snapToGrid w:val="0"/>
              <w:jc w:val="right"/>
              <w:rPr>
                <w:rFonts w:eastAsia="標楷體"/>
                <w:color w:val="000000" w:themeColor="text1"/>
                <w:sz w:val="28"/>
                <w:szCs w:val="28"/>
              </w:rPr>
            </w:pPr>
          </w:p>
        </w:tc>
        <w:tc>
          <w:tcPr>
            <w:tcW w:w="1110" w:type="dxa"/>
            <w:shd w:val="clear" w:color="auto" w:fill="auto"/>
            <w:vAlign w:val="center"/>
          </w:tcPr>
          <w:p w14:paraId="1D9B91E0" w14:textId="77777777" w:rsidR="004B202C" w:rsidRPr="00F636F6" w:rsidRDefault="004B202C" w:rsidP="00366B1C">
            <w:pPr>
              <w:autoSpaceDE w:val="0"/>
              <w:snapToGrid w:val="0"/>
              <w:jc w:val="right"/>
              <w:rPr>
                <w:rFonts w:eastAsia="標楷體"/>
                <w:color w:val="000000" w:themeColor="text1"/>
                <w:sz w:val="28"/>
                <w:szCs w:val="28"/>
              </w:rPr>
            </w:pPr>
          </w:p>
        </w:tc>
        <w:tc>
          <w:tcPr>
            <w:tcW w:w="1110" w:type="dxa"/>
            <w:shd w:val="clear" w:color="auto" w:fill="auto"/>
            <w:vAlign w:val="center"/>
          </w:tcPr>
          <w:p w14:paraId="74380DB9" w14:textId="77777777" w:rsidR="004B202C" w:rsidRPr="00F636F6" w:rsidRDefault="004B202C" w:rsidP="00366B1C">
            <w:pPr>
              <w:autoSpaceDE w:val="0"/>
              <w:snapToGrid w:val="0"/>
              <w:jc w:val="right"/>
              <w:rPr>
                <w:rFonts w:eastAsia="標楷體"/>
                <w:color w:val="000000" w:themeColor="text1"/>
                <w:sz w:val="28"/>
                <w:szCs w:val="28"/>
              </w:rPr>
            </w:pPr>
          </w:p>
        </w:tc>
        <w:tc>
          <w:tcPr>
            <w:tcW w:w="3573" w:type="dxa"/>
            <w:shd w:val="clear" w:color="auto" w:fill="auto"/>
            <w:vAlign w:val="center"/>
          </w:tcPr>
          <w:p w14:paraId="257359C3" w14:textId="77777777" w:rsidR="004B202C" w:rsidRPr="00F636F6" w:rsidRDefault="004B202C" w:rsidP="00366B1C">
            <w:pPr>
              <w:autoSpaceDE w:val="0"/>
              <w:snapToGrid w:val="0"/>
              <w:rPr>
                <w:rFonts w:eastAsia="標楷體"/>
                <w:bCs/>
                <w:color w:val="000000" w:themeColor="text1"/>
                <w:sz w:val="28"/>
                <w:szCs w:val="28"/>
              </w:rPr>
            </w:pPr>
            <w:proofErr w:type="gramStart"/>
            <w:r w:rsidRPr="00F636F6">
              <w:rPr>
                <w:rFonts w:eastAsia="標楷體"/>
                <w:bCs/>
                <w:color w:val="000000" w:themeColor="text1"/>
                <w:sz w:val="28"/>
                <w:szCs w:val="28"/>
              </w:rPr>
              <w:t>詳次頁</w:t>
            </w:r>
            <w:proofErr w:type="gramEnd"/>
            <w:r w:rsidRPr="00F636F6">
              <w:rPr>
                <w:rFonts w:eastAsia="標楷體"/>
                <w:bCs/>
                <w:color w:val="000000" w:themeColor="text1"/>
                <w:sz w:val="28"/>
                <w:szCs w:val="28"/>
              </w:rPr>
              <w:t>表格說明</w:t>
            </w:r>
          </w:p>
        </w:tc>
      </w:tr>
      <w:tr w:rsidR="004B202C" w:rsidRPr="00F636F6" w14:paraId="113B52A2" w14:textId="77777777" w:rsidTr="00911AE1">
        <w:trPr>
          <w:cantSplit/>
          <w:trHeight w:val="567"/>
        </w:trPr>
        <w:tc>
          <w:tcPr>
            <w:tcW w:w="2296" w:type="dxa"/>
            <w:shd w:val="clear" w:color="auto" w:fill="auto"/>
            <w:vAlign w:val="center"/>
          </w:tcPr>
          <w:p w14:paraId="29CF9008" w14:textId="77777777" w:rsidR="004B202C" w:rsidRPr="00F636F6" w:rsidRDefault="004B202C" w:rsidP="00366B1C">
            <w:pPr>
              <w:autoSpaceDE w:val="0"/>
              <w:snapToGrid w:val="0"/>
              <w:rPr>
                <w:rFonts w:eastAsia="標楷體"/>
                <w:color w:val="000000" w:themeColor="text1"/>
                <w:sz w:val="28"/>
                <w:szCs w:val="28"/>
              </w:rPr>
            </w:pPr>
            <w:bookmarkStart w:id="106" w:name="_Hlk194335208"/>
            <w:bookmarkEnd w:id="105"/>
            <w:r w:rsidRPr="00F636F6">
              <w:rPr>
                <w:rFonts w:eastAsia="標楷體"/>
                <w:color w:val="000000" w:themeColor="text1"/>
                <w:sz w:val="28"/>
                <w:szCs w:val="28"/>
              </w:rPr>
              <w:t>設備維護費</w:t>
            </w:r>
            <w:bookmarkEnd w:id="106"/>
          </w:p>
        </w:tc>
        <w:tc>
          <w:tcPr>
            <w:tcW w:w="1110" w:type="dxa"/>
            <w:tcBorders>
              <w:bottom w:val="single" w:sz="6" w:space="0" w:color="auto"/>
            </w:tcBorders>
            <w:shd w:val="clear" w:color="auto" w:fill="auto"/>
            <w:vAlign w:val="center"/>
          </w:tcPr>
          <w:p w14:paraId="1AD540BA" w14:textId="77777777" w:rsidR="004B202C" w:rsidRPr="00F636F6" w:rsidRDefault="004B202C" w:rsidP="00366B1C">
            <w:pPr>
              <w:autoSpaceDE w:val="0"/>
              <w:snapToGrid w:val="0"/>
              <w:jc w:val="right"/>
              <w:rPr>
                <w:rFonts w:eastAsia="標楷體"/>
                <w:color w:val="000000" w:themeColor="text1"/>
                <w:sz w:val="28"/>
                <w:szCs w:val="28"/>
              </w:rPr>
            </w:pPr>
          </w:p>
        </w:tc>
        <w:tc>
          <w:tcPr>
            <w:tcW w:w="1110" w:type="dxa"/>
            <w:shd w:val="clear" w:color="auto" w:fill="auto"/>
            <w:vAlign w:val="center"/>
          </w:tcPr>
          <w:p w14:paraId="0220CD6E" w14:textId="77777777" w:rsidR="004B202C" w:rsidRPr="00F636F6" w:rsidRDefault="004B202C" w:rsidP="00366B1C">
            <w:pPr>
              <w:autoSpaceDE w:val="0"/>
              <w:snapToGrid w:val="0"/>
              <w:jc w:val="right"/>
              <w:rPr>
                <w:rFonts w:eastAsia="標楷體"/>
                <w:color w:val="000000" w:themeColor="text1"/>
                <w:sz w:val="28"/>
                <w:szCs w:val="28"/>
              </w:rPr>
            </w:pPr>
          </w:p>
        </w:tc>
        <w:tc>
          <w:tcPr>
            <w:tcW w:w="1110" w:type="dxa"/>
            <w:shd w:val="clear" w:color="auto" w:fill="auto"/>
            <w:vAlign w:val="center"/>
          </w:tcPr>
          <w:p w14:paraId="3F75AEBB" w14:textId="77777777" w:rsidR="004B202C" w:rsidRPr="00F636F6" w:rsidRDefault="004B202C" w:rsidP="00366B1C">
            <w:pPr>
              <w:autoSpaceDE w:val="0"/>
              <w:snapToGrid w:val="0"/>
              <w:jc w:val="right"/>
              <w:rPr>
                <w:rFonts w:eastAsia="標楷體"/>
                <w:color w:val="000000" w:themeColor="text1"/>
                <w:sz w:val="28"/>
                <w:szCs w:val="28"/>
              </w:rPr>
            </w:pPr>
          </w:p>
        </w:tc>
        <w:tc>
          <w:tcPr>
            <w:tcW w:w="3573" w:type="dxa"/>
            <w:shd w:val="clear" w:color="auto" w:fill="auto"/>
            <w:vAlign w:val="center"/>
          </w:tcPr>
          <w:p w14:paraId="20BD1780" w14:textId="77777777" w:rsidR="004B202C" w:rsidRPr="00F636F6" w:rsidRDefault="004B202C" w:rsidP="00366B1C">
            <w:pPr>
              <w:autoSpaceDE w:val="0"/>
              <w:snapToGrid w:val="0"/>
              <w:rPr>
                <w:rFonts w:eastAsia="標楷體"/>
                <w:bCs/>
                <w:color w:val="000000" w:themeColor="text1"/>
                <w:sz w:val="28"/>
                <w:szCs w:val="28"/>
              </w:rPr>
            </w:pPr>
            <w:proofErr w:type="gramStart"/>
            <w:r w:rsidRPr="00F636F6">
              <w:rPr>
                <w:rFonts w:eastAsia="標楷體"/>
                <w:bCs/>
                <w:color w:val="000000" w:themeColor="text1"/>
                <w:sz w:val="28"/>
                <w:szCs w:val="28"/>
              </w:rPr>
              <w:t>詳次頁</w:t>
            </w:r>
            <w:proofErr w:type="gramEnd"/>
            <w:r w:rsidRPr="00F636F6">
              <w:rPr>
                <w:rFonts w:eastAsia="標楷體"/>
                <w:bCs/>
                <w:color w:val="000000" w:themeColor="text1"/>
                <w:sz w:val="28"/>
                <w:szCs w:val="28"/>
              </w:rPr>
              <w:t>表格說明</w:t>
            </w:r>
          </w:p>
        </w:tc>
      </w:tr>
      <w:tr w:rsidR="004B202C" w:rsidRPr="00F636F6" w14:paraId="083F4012" w14:textId="77777777" w:rsidTr="00911AE1">
        <w:trPr>
          <w:cantSplit/>
          <w:trHeight w:val="567"/>
        </w:trPr>
        <w:tc>
          <w:tcPr>
            <w:tcW w:w="2296" w:type="dxa"/>
            <w:tcBorders>
              <w:bottom w:val="single" w:sz="6" w:space="0" w:color="auto"/>
            </w:tcBorders>
            <w:shd w:val="clear" w:color="auto" w:fill="auto"/>
            <w:vAlign w:val="center"/>
          </w:tcPr>
          <w:p w14:paraId="21553C90" w14:textId="77777777" w:rsidR="004B202C" w:rsidRPr="00F636F6" w:rsidRDefault="004B202C" w:rsidP="00366B1C">
            <w:pPr>
              <w:autoSpaceDE w:val="0"/>
              <w:snapToGrid w:val="0"/>
              <w:jc w:val="center"/>
              <w:rPr>
                <w:rFonts w:eastAsia="標楷體"/>
                <w:bCs/>
                <w:color w:val="000000" w:themeColor="text1"/>
                <w:sz w:val="28"/>
                <w:szCs w:val="28"/>
              </w:rPr>
            </w:pPr>
            <w:r w:rsidRPr="00F636F6">
              <w:rPr>
                <w:rFonts w:eastAsia="標楷體"/>
                <w:bCs/>
                <w:color w:val="000000" w:themeColor="text1"/>
                <w:sz w:val="28"/>
                <w:szCs w:val="28"/>
              </w:rPr>
              <w:t>小計</w:t>
            </w:r>
          </w:p>
        </w:tc>
        <w:tc>
          <w:tcPr>
            <w:tcW w:w="1110" w:type="dxa"/>
            <w:tcBorders>
              <w:top w:val="single" w:sz="6" w:space="0" w:color="auto"/>
              <w:bottom w:val="single" w:sz="6" w:space="0" w:color="auto"/>
            </w:tcBorders>
            <w:shd w:val="clear" w:color="auto" w:fill="auto"/>
            <w:vAlign w:val="center"/>
          </w:tcPr>
          <w:p w14:paraId="5E01265E" w14:textId="77777777" w:rsidR="004B202C" w:rsidRPr="00F636F6" w:rsidRDefault="004B202C" w:rsidP="00366B1C">
            <w:pPr>
              <w:autoSpaceDE w:val="0"/>
              <w:snapToGrid w:val="0"/>
              <w:jc w:val="right"/>
              <w:rPr>
                <w:rFonts w:eastAsia="標楷體"/>
                <w:color w:val="000000" w:themeColor="text1"/>
                <w:sz w:val="28"/>
                <w:szCs w:val="28"/>
              </w:rPr>
            </w:pPr>
          </w:p>
        </w:tc>
        <w:tc>
          <w:tcPr>
            <w:tcW w:w="1110" w:type="dxa"/>
            <w:tcBorders>
              <w:bottom w:val="single" w:sz="6" w:space="0" w:color="auto"/>
            </w:tcBorders>
            <w:shd w:val="clear" w:color="auto" w:fill="auto"/>
            <w:vAlign w:val="center"/>
          </w:tcPr>
          <w:p w14:paraId="6D29DDFB" w14:textId="77777777" w:rsidR="004B202C" w:rsidRPr="00F636F6" w:rsidRDefault="004B202C" w:rsidP="00366B1C">
            <w:pPr>
              <w:autoSpaceDE w:val="0"/>
              <w:snapToGrid w:val="0"/>
              <w:jc w:val="right"/>
              <w:rPr>
                <w:rFonts w:eastAsia="標楷體"/>
                <w:color w:val="000000" w:themeColor="text1"/>
                <w:sz w:val="28"/>
                <w:szCs w:val="28"/>
              </w:rPr>
            </w:pPr>
          </w:p>
        </w:tc>
        <w:tc>
          <w:tcPr>
            <w:tcW w:w="1110" w:type="dxa"/>
            <w:tcBorders>
              <w:bottom w:val="single" w:sz="6" w:space="0" w:color="auto"/>
            </w:tcBorders>
            <w:shd w:val="clear" w:color="auto" w:fill="auto"/>
            <w:vAlign w:val="center"/>
          </w:tcPr>
          <w:p w14:paraId="7A35CD5B" w14:textId="77777777" w:rsidR="004B202C" w:rsidRPr="00F636F6" w:rsidRDefault="004B202C" w:rsidP="00366B1C">
            <w:pPr>
              <w:autoSpaceDE w:val="0"/>
              <w:snapToGrid w:val="0"/>
              <w:jc w:val="right"/>
              <w:rPr>
                <w:rFonts w:eastAsia="標楷體"/>
                <w:color w:val="000000" w:themeColor="text1"/>
                <w:sz w:val="28"/>
                <w:szCs w:val="28"/>
              </w:rPr>
            </w:pPr>
          </w:p>
        </w:tc>
        <w:tc>
          <w:tcPr>
            <w:tcW w:w="3573" w:type="dxa"/>
            <w:vMerge w:val="restart"/>
            <w:shd w:val="clear" w:color="auto" w:fill="auto"/>
            <w:vAlign w:val="center"/>
          </w:tcPr>
          <w:p w14:paraId="7D1420E7" w14:textId="77777777" w:rsidR="004B202C" w:rsidRPr="00F636F6" w:rsidRDefault="004B202C" w:rsidP="00366B1C">
            <w:pPr>
              <w:autoSpaceDE w:val="0"/>
              <w:snapToGrid w:val="0"/>
              <w:rPr>
                <w:rFonts w:eastAsia="標楷體"/>
                <w:bCs/>
                <w:color w:val="000000" w:themeColor="text1"/>
                <w:sz w:val="28"/>
                <w:szCs w:val="28"/>
              </w:rPr>
            </w:pPr>
          </w:p>
        </w:tc>
      </w:tr>
      <w:tr w:rsidR="004B202C" w:rsidRPr="00F636F6" w14:paraId="1F161033" w14:textId="77777777" w:rsidTr="00911AE1">
        <w:trPr>
          <w:cantSplit/>
          <w:trHeight w:val="567"/>
        </w:trPr>
        <w:tc>
          <w:tcPr>
            <w:tcW w:w="2296" w:type="dxa"/>
            <w:tcBorders>
              <w:top w:val="single" w:sz="6" w:space="0" w:color="auto"/>
              <w:bottom w:val="single" w:sz="6" w:space="0" w:color="auto"/>
            </w:tcBorders>
            <w:shd w:val="clear" w:color="auto" w:fill="auto"/>
            <w:vAlign w:val="center"/>
          </w:tcPr>
          <w:p w14:paraId="7D89B9A5" w14:textId="77777777" w:rsidR="004B202C" w:rsidRPr="00F636F6" w:rsidRDefault="004B202C" w:rsidP="00366B1C">
            <w:pPr>
              <w:autoSpaceDE w:val="0"/>
              <w:snapToGrid w:val="0"/>
              <w:jc w:val="center"/>
              <w:rPr>
                <w:rFonts w:eastAsia="標楷體"/>
                <w:bCs/>
                <w:color w:val="000000" w:themeColor="text1"/>
                <w:sz w:val="24"/>
                <w:szCs w:val="24"/>
              </w:rPr>
            </w:pPr>
            <w:proofErr w:type="gramStart"/>
            <w:r w:rsidRPr="007B0DC3">
              <w:rPr>
                <w:rFonts w:eastAsia="標楷體"/>
                <w:color w:val="000000" w:themeColor="text1"/>
                <w:sz w:val="28"/>
                <w:szCs w:val="24"/>
              </w:rPr>
              <w:t>佔</w:t>
            </w:r>
            <w:proofErr w:type="gramEnd"/>
            <w:r w:rsidRPr="007B0DC3">
              <w:rPr>
                <w:rFonts w:eastAsia="標楷體"/>
                <w:color w:val="000000" w:themeColor="text1"/>
                <w:sz w:val="28"/>
                <w:szCs w:val="24"/>
              </w:rPr>
              <w:t>總經費比例</w:t>
            </w:r>
            <w:r w:rsidRPr="007B0DC3">
              <w:rPr>
                <w:rFonts w:eastAsia="標楷體"/>
                <w:color w:val="000000" w:themeColor="text1"/>
                <w:sz w:val="28"/>
                <w:szCs w:val="24"/>
              </w:rPr>
              <w:t>%</w:t>
            </w:r>
          </w:p>
        </w:tc>
        <w:tc>
          <w:tcPr>
            <w:tcW w:w="1110" w:type="dxa"/>
            <w:tcBorders>
              <w:top w:val="single" w:sz="6" w:space="0" w:color="auto"/>
              <w:bottom w:val="single" w:sz="6" w:space="0" w:color="auto"/>
            </w:tcBorders>
            <w:shd w:val="clear" w:color="auto" w:fill="auto"/>
            <w:vAlign w:val="center"/>
          </w:tcPr>
          <w:p w14:paraId="27A3D73E" w14:textId="77777777" w:rsidR="004B202C" w:rsidRPr="00F636F6" w:rsidRDefault="004B202C" w:rsidP="00366B1C">
            <w:pPr>
              <w:autoSpaceDE w:val="0"/>
              <w:snapToGrid w:val="0"/>
              <w:jc w:val="right"/>
              <w:rPr>
                <w:rFonts w:eastAsia="標楷體"/>
                <w:color w:val="000000" w:themeColor="text1"/>
                <w:sz w:val="24"/>
                <w:szCs w:val="24"/>
              </w:rPr>
            </w:pPr>
            <w:r w:rsidRPr="00F636F6">
              <w:rPr>
                <w:rFonts w:eastAsia="標楷體"/>
                <w:color w:val="000000" w:themeColor="text1"/>
                <w:sz w:val="24"/>
                <w:szCs w:val="24"/>
              </w:rPr>
              <w:t>%</w:t>
            </w:r>
          </w:p>
        </w:tc>
        <w:tc>
          <w:tcPr>
            <w:tcW w:w="1110" w:type="dxa"/>
            <w:tcBorders>
              <w:top w:val="single" w:sz="6" w:space="0" w:color="auto"/>
              <w:bottom w:val="single" w:sz="6" w:space="0" w:color="auto"/>
            </w:tcBorders>
            <w:shd w:val="clear" w:color="auto" w:fill="auto"/>
            <w:vAlign w:val="center"/>
          </w:tcPr>
          <w:p w14:paraId="5385395E" w14:textId="77777777" w:rsidR="004B202C" w:rsidRPr="00F636F6" w:rsidRDefault="004B202C" w:rsidP="00366B1C">
            <w:pPr>
              <w:autoSpaceDE w:val="0"/>
              <w:snapToGrid w:val="0"/>
              <w:jc w:val="right"/>
              <w:rPr>
                <w:rFonts w:eastAsia="標楷體"/>
                <w:color w:val="000000" w:themeColor="text1"/>
                <w:sz w:val="24"/>
                <w:szCs w:val="24"/>
              </w:rPr>
            </w:pPr>
            <w:r w:rsidRPr="00F636F6">
              <w:rPr>
                <w:rFonts w:eastAsia="標楷體"/>
                <w:color w:val="000000" w:themeColor="text1"/>
                <w:sz w:val="24"/>
                <w:szCs w:val="24"/>
              </w:rPr>
              <w:t>%</w:t>
            </w:r>
          </w:p>
        </w:tc>
        <w:tc>
          <w:tcPr>
            <w:tcW w:w="1110" w:type="dxa"/>
            <w:tcBorders>
              <w:top w:val="single" w:sz="6" w:space="0" w:color="auto"/>
              <w:bottom w:val="single" w:sz="6" w:space="0" w:color="auto"/>
            </w:tcBorders>
            <w:shd w:val="clear" w:color="auto" w:fill="auto"/>
            <w:vAlign w:val="center"/>
          </w:tcPr>
          <w:p w14:paraId="38F6AECE" w14:textId="77777777" w:rsidR="004B202C" w:rsidRPr="00F636F6" w:rsidRDefault="004B202C" w:rsidP="00366B1C">
            <w:pPr>
              <w:autoSpaceDE w:val="0"/>
              <w:snapToGrid w:val="0"/>
              <w:jc w:val="right"/>
              <w:rPr>
                <w:rFonts w:eastAsia="標楷體"/>
                <w:color w:val="000000" w:themeColor="text1"/>
                <w:sz w:val="24"/>
                <w:szCs w:val="24"/>
              </w:rPr>
            </w:pPr>
            <w:r w:rsidRPr="00F636F6">
              <w:rPr>
                <w:rFonts w:eastAsia="標楷體"/>
                <w:color w:val="000000" w:themeColor="text1"/>
                <w:sz w:val="24"/>
                <w:szCs w:val="24"/>
              </w:rPr>
              <w:t>%</w:t>
            </w:r>
          </w:p>
        </w:tc>
        <w:tc>
          <w:tcPr>
            <w:tcW w:w="3573" w:type="dxa"/>
            <w:vMerge/>
            <w:tcBorders>
              <w:bottom w:val="single" w:sz="6" w:space="0" w:color="auto"/>
            </w:tcBorders>
            <w:shd w:val="clear" w:color="auto" w:fill="auto"/>
            <w:vAlign w:val="center"/>
          </w:tcPr>
          <w:p w14:paraId="6A9CDEA3" w14:textId="77777777" w:rsidR="004B202C" w:rsidRPr="00F636F6" w:rsidRDefault="004B202C" w:rsidP="00366B1C">
            <w:pPr>
              <w:autoSpaceDE w:val="0"/>
              <w:snapToGrid w:val="0"/>
              <w:rPr>
                <w:rFonts w:eastAsia="標楷體"/>
                <w:bCs/>
                <w:color w:val="000000" w:themeColor="text1"/>
                <w:sz w:val="24"/>
                <w:szCs w:val="24"/>
              </w:rPr>
            </w:pPr>
          </w:p>
        </w:tc>
      </w:tr>
    </w:tbl>
    <w:p w14:paraId="2C78271B" w14:textId="4BED65F8" w:rsidR="004B202C" w:rsidRPr="00F677DA" w:rsidRDefault="00713498" w:rsidP="00B872D0">
      <w:pPr>
        <w:pStyle w:val="6"/>
        <w:keepNext w:val="0"/>
        <w:pageBreakBefore/>
        <w:numPr>
          <w:ilvl w:val="0"/>
          <w:numId w:val="81"/>
        </w:numPr>
        <w:suppressAutoHyphens w:val="0"/>
        <w:snapToGrid w:val="0"/>
        <w:spacing w:beforeLines="100" w:before="360" w:line="500" w:lineRule="exact"/>
        <w:ind w:left="567" w:hanging="567"/>
        <w:rPr>
          <w:rFonts w:eastAsia="標楷體"/>
          <w:b/>
          <w:color w:val="000000" w:themeColor="text1"/>
          <w:kern w:val="2"/>
          <w:sz w:val="28"/>
          <w:szCs w:val="28"/>
        </w:rPr>
      </w:pPr>
      <w:r w:rsidRPr="00F677DA">
        <w:rPr>
          <w:rFonts w:ascii="Times New Roman" w:eastAsia="標楷體" w:hAnsi="Times New Roman" w:cs="Times New Roman" w:hint="eastAsia"/>
          <w:b/>
          <w:sz w:val="28"/>
          <w:szCs w:val="28"/>
          <w:lang w:eastAsia="zh-TW"/>
        </w:rPr>
        <w:lastRenderedPageBreak/>
        <w:t>計畫經費項目說明</w:t>
      </w:r>
    </w:p>
    <w:p w14:paraId="35AC66AB" w14:textId="1111C29A" w:rsidR="00713498" w:rsidRPr="00F677DA" w:rsidRDefault="00912C2E" w:rsidP="00B872D0">
      <w:pPr>
        <w:pStyle w:val="af2"/>
        <w:numPr>
          <w:ilvl w:val="0"/>
          <w:numId w:val="71"/>
        </w:numPr>
        <w:tabs>
          <w:tab w:val="left" w:pos="1358"/>
        </w:tabs>
        <w:snapToGrid w:val="0"/>
        <w:spacing w:line="500" w:lineRule="exact"/>
        <w:ind w:left="924"/>
        <w:rPr>
          <w:rFonts w:eastAsia="標楷體"/>
          <w:bCs/>
          <w:color w:val="000000" w:themeColor="text1"/>
          <w:kern w:val="2"/>
          <w:sz w:val="28"/>
          <w:szCs w:val="28"/>
        </w:rPr>
      </w:pPr>
      <w:r w:rsidRPr="00F677DA">
        <w:rPr>
          <w:rFonts w:eastAsia="標楷體" w:hint="eastAsia"/>
          <w:bCs/>
          <w:color w:val="000000" w:themeColor="text1"/>
          <w:kern w:val="2"/>
          <w:sz w:val="28"/>
          <w:szCs w:val="28"/>
          <w:lang w:eastAsia="zh-TW"/>
        </w:rPr>
        <w:t>人事費</w:t>
      </w:r>
      <w:r w:rsidR="00833BB9" w:rsidRPr="00F677DA">
        <w:rPr>
          <w:rFonts w:eastAsia="標楷體" w:hint="eastAsia"/>
          <w:bCs/>
          <w:color w:val="000000" w:themeColor="text1"/>
          <w:kern w:val="2"/>
          <w:sz w:val="28"/>
          <w:szCs w:val="28"/>
          <w:lang w:eastAsia="zh-TW"/>
        </w:rPr>
        <w:t>及投入人力</w:t>
      </w:r>
    </w:p>
    <w:p w14:paraId="08785669" w14:textId="54D0DEE2" w:rsidR="00833BB9" w:rsidRPr="00F677DA" w:rsidRDefault="00833BB9" w:rsidP="00B872D0">
      <w:pPr>
        <w:pStyle w:val="af2"/>
        <w:numPr>
          <w:ilvl w:val="0"/>
          <w:numId w:val="72"/>
        </w:numPr>
        <w:tabs>
          <w:tab w:val="left" w:pos="1358"/>
        </w:tabs>
        <w:snapToGrid w:val="0"/>
        <w:spacing w:line="500" w:lineRule="exact"/>
        <w:rPr>
          <w:rFonts w:eastAsia="標楷體"/>
          <w:bCs/>
          <w:color w:val="000000" w:themeColor="text1"/>
          <w:kern w:val="2"/>
          <w:sz w:val="28"/>
          <w:szCs w:val="28"/>
        </w:rPr>
      </w:pPr>
      <w:r w:rsidRPr="00F677DA">
        <w:rPr>
          <w:rFonts w:eastAsia="標楷體" w:hint="eastAsia"/>
          <w:bCs/>
          <w:color w:val="000000" w:themeColor="text1"/>
          <w:kern w:val="2"/>
          <w:sz w:val="28"/>
          <w:szCs w:val="28"/>
        </w:rPr>
        <w:t>計畫主持人資歷表</w:t>
      </w:r>
    </w:p>
    <w:tbl>
      <w:tblPr>
        <w:tblpPr w:leftFromText="180" w:rightFromText="180" w:vertAnchor="text" w:horzAnchor="margin" w:tblpY="115"/>
        <w:tblW w:w="498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81"/>
        <w:gridCol w:w="2139"/>
        <w:gridCol w:w="843"/>
        <w:gridCol w:w="1231"/>
        <w:gridCol w:w="802"/>
        <w:gridCol w:w="1055"/>
        <w:gridCol w:w="1791"/>
      </w:tblGrid>
      <w:tr w:rsidR="00833BB9" w:rsidRPr="00833BB9" w14:paraId="2BD93FAB" w14:textId="77777777" w:rsidTr="00366B1C">
        <w:trPr>
          <w:cantSplit/>
          <w:trHeight w:val="510"/>
        </w:trPr>
        <w:tc>
          <w:tcPr>
            <w:tcW w:w="747" w:type="pct"/>
            <w:shd w:val="clear" w:color="auto" w:fill="D9D9D9" w:themeFill="background1" w:themeFillShade="D9"/>
            <w:vAlign w:val="center"/>
          </w:tcPr>
          <w:p w14:paraId="2BB6AC60" w14:textId="77777777" w:rsidR="00833BB9" w:rsidRPr="00833BB9" w:rsidRDefault="00833BB9" w:rsidP="00366B1C">
            <w:pPr>
              <w:snapToGrid w:val="0"/>
              <w:jc w:val="center"/>
              <w:rPr>
                <w:rFonts w:ascii="標楷體" w:eastAsia="標楷體" w:hAnsi="標楷體"/>
                <w:b/>
                <w:color w:val="000000" w:themeColor="text1"/>
                <w:sz w:val="28"/>
                <w:szCs w:val="28"/>
              </w:rPr>
            </w:pPr>
            <w:r w:rsidRPr="00833BB9">
              <w:rPr>
                <w:rFonts w:ascii="標楷體" w:eastAsia="標楷體" w:hAnsi="標楷體"/>
                <w:b/>
                <w:color w:val="000000" w:themeColor="text1"/>
                <w:sz w:val="28"/>
                <w:szCs w:val="28"/>
              </w:rPr>
              <w:t>姓名</w:t>
            </w:r>
          </w:p>
        </w:tc>
        <w:tc>
          <w:tcPr>
            <w:tcW w:w="1157" w:type="pct"/>
            <w:shd w:val="clear" w:color="auto" w:fill="auto"/>
            <w:vAlign w:val="center"/>
          </w:tcPr>
          <w:p w14:paraId="19FF9799" w14:textId="77777777" w:rsidR="00833BB9" w:rsidRPr="00833BB9" w:rsidRDefault="00833BB9" w:rsidP="00366B1C">
            <w:pPr>
              <w:snapToGrid w:val="0"/>
              <w:rPr>
                <w:rFonts w:ascii="標楷體" w:eastAsia="標楷體" w:hAnsi="標楷體"/>
                <w:color w:val="000000" w:themeColor="text1"/>
                <w:sz w:val="28"/>
                <w:szCs w:val="28"/>
              </w:rPr>
            </w:pPr>
          </w:p>
        </w:tc>
        <w:tc>
          <w:tcPr>
            <w:tcW w:w="456" w:type="pct"/>
            <w:shd w:val="clear" w:color="auto" w:fill="F2F2F2" w:themeFill="background1" w:themeFillShade="F2"/>
            <w:vAlign w:val="center"/>
          </w:tcPr>
          <w:p w14:paraId="7D678F50" w14:textId="77777777" w:rsidR="00833BB9" w:rsidRPr="00833BB9" w:rsidRDefault="00833BB9" w:rsidP="00366B1C">
            <w:pPr>
              <w:snapToGrid w:val="0"/>
              <w:jc w:val="center"/>
              <w:rPr>
                <w:rFonts w:ascii="標楷體" w:eastAsia="標楷體" w:hAnsi="標楷體"/>
                <w:color w:val="000000" w:themeColor="text1"/>
                <w:sz w:val="28"/>
                <w:szCs w:val="28"/>
              </w:rPr>
            </w:pPr>
            <w:r w:rsidRPr="00833BB9">
              <w:rPr>
                <w:rFonts w:ascii="標楷體" w:eastAsia="標楷體" w:hAnsi="標楷體"/>
                <w:color w:val="000000" w:themeColor="text1"/>
                <w:sz w:val="28"/>
                <w:szCs w:val="28"/>
              </w:rPr>
              <w:t>職稱</w:t>
            </w:r>
          </w:p>
        </w:tc>
        <w:tc>
          <w:tcPr>
            <w:tcW w:w="1100" w:type="pct"/>
            <w:gridSpan w:val="2"/>
            <w:shd w:val="clear" w:color="auto" w:fill="auto"/>
            <w:vAlign w:val="center"/>
          </w:tcPr>
          <w:p w14:paraId="08F1DBE3" w14:textId="77777777" w:rsidR="00833BB9" w:rsidRPr="00833BB9" w:rsidRDefault="00833BB9" w:rsidP="00366B1C">
            <w:pPr>
              <w:snapToGrid w:val="0"/>
              <w:rPr>
                <w:rFonts w:ascii="標楷體" w:eastAsia="標楷體" w:hAnsi="標楷體"/>
                <w:color w:val="000000" w:themeColor="text1"/>
                <w:sz w:val="28"/>
                <w:szCs w:val="28"/>
              </w:rPr>
            </w:pPr>
          </w:p>
        </w:tc>
        <w:tc>
          <w:tcPr>
            <w:tcW w:w="571" w:type="pct"/>
            <w:shd w:val="clear" w:color="auto" w:fill="F2F2F2" w:themeFill="background1" w:themeFillShade="F2"/>
            <w:vAlign w:val="center"/>
          </w:tcPr>
          <w:p w14:paraId="418D55A0" w14:textId="77777777" w:rsidR="00833BB9" w:rsidRPr="00833BB9" w:rsidRDefault="00833BB9" w:rsidP="00366B1C">
            <w:pPr>
              <w:snapToGrid w:val="0"/>
              <w:jc w:val="center"/>
              <w:rPr>
                <w:rFonts w:ascii="標楷體" w:eastAsia="標楷體" w:hAnsi="標楷體"/>
                <w:strike/>
                <w:color w:val="000000" w:themeColor="text1"/>
                <w:sz w:val="28"/>
                <w:szCs w:val="28"/>
              </w:rPr>
            </w:pPr>
            <w:r w:rsidRPr="00833BB9">
              <w:rPr>
                <w:rFonts w:ascii="標楷體" w:eastAsia="標楷體" w:hAnsi="標楷體"/>
                <w:color w:val="000000" w:themeColor="text1"/>
                <w:sz w:val="28"/>
                <w:szCs w:val="28"/>
              </w:rPr>
              <w:t>性別</w:t>
            </w:r>
          </w:p>
        </w:tc>
        <w:tc>
          <w:tcPr>
            <w:tcW w:w="969" w:type="pct"/>
            <w:shd w:val="clear" w:color="auto" w:fill="auto"/>
            <w:vAlign w:val="center"/>
          </w:tcPr>
          <w:p w14:paraId="661AC3DF" w14:textId="77777777" w:rsidR="00833BB9" w:rsidRPr="00833BB9" w:rsidRDefault="00833BB9" w:rsidP="00366B1C">
            <w:pPr>
              <w:snapToGrid w:val="0"/>
              <w:jc w:val="center"/>
              <w:rPr>
                <w:rFonts w:ascii="標楷體" w:eastAsia="標楷體" w:hAnsi="標楷體"/>
                <w:strike/>
                <w:color w:val="000000" w:themeColor="text1"/>
                <w:sz w:val="28"/>
                <w:szCs w:val="28"/>
              </w:rPr>
            </w:pPr>
            <w:r w:rsidRPr="00833BB9">
              <w:rPr>
                <w:rFonts w:ascii="標楷體" w:eastAsia="標楷體" w:hAnsi="標楷體"/>
                <w:color w:val="000000" w:themeColor="text1"/>
                <w:sz w:val="28"/>
                <w:szCs w:val="28"/>
              </w:rPr>
              <w:t>□男，□女</w:t>
            </w:r>
          </w:p>
        </w:tc>
      </w:tr>
      <w:tr w:rsidR="00833BB9" w:rsidRPr="00833BB9" w14:paraId="38357E4C" w14:textId="77777777" w:rsidTr="00366B1C">
        <w:trPr>
          <w:cantSplit/>
          <w:trHeight w:val="510"/>
        </w:trPr>
        <w:tc>
          <w:tcPr>
            <w:tcW w:w="747" w:type="pct"/>
            <w:vMerge w:val="restart"/>
            <w:shd w:val="clear" w:color="auto" w:fill="D9D9D9" w:themeFill="background1" w:themeFillShade="D9"/>
            <w:vAlign w:val="center"/>
          </w:tcPr>
          <w:p w14:paraId="486C4E0D" w14:textId="77777777" w:rsidR="00833BB9" w:rsidRPr="00833BB9" w:rsidRDefault="00833BB9" w:rsidP="00366B1C">
            <w:pPr>
              <w:snapToGrid w:val="0"/>
              <w:jc w:val="center"/>
              <w:rPr>
                <w:rFonts w:ascii="標楷體" w:eastAsia="標楷體" w:hAnsi="標楷體"/>
                <w:b/>
                <w:color w:val="000000" w:themeColor="text1"/>
                <w:sz w:val="28"/>
                <w:szCs w:val="28"/>
              </w:rPr>
            </w:pPr>
            <w:r w:rsidRPr="00833BB9">
              <w:rPr>
                <w:rFonts w:ascii="標楷體" w:eastAsia="標楷體" w:hAnsi="標楷體"/>
                <w:b/>
                <w:color w:val="000000" w:themeColor="text1"/>
                <w:sz w:val="28"/>
                <w:szCs w:val="28"/>
              </w:rPr>
              <w:t>經歷</w:t>
            </w:r>
          </w:p>
        </w:tc>
        <w:tc>
          <w:tcPr>
            <w:tcW w:w="1157" w:type="pct"/>
            <w:shd w:val="clear" w:color="auto" w:fill="F2F2F2" w:themeFill="background1" w:themeFillShade="F2"/>
            <w:vAlign w:val="center"/>
          </w:tcPr>
          <w:p w14:paraId="7DFB14C5" w14:textId="77777777" w:rsidR="00833BB9" w:rsidRPr="00833BB9" w:rsidRDefault="00833BB9" w:rsidP="00366B1C">
            <w:pPr>
              <w:pStyle w:val="afe"/>
              <w:snapToGrid w:val="0"/>
              <w:spacing w:line="240" w:lineRule="auto"/>
              <w:textAlignment w:val="auto"/>
              <w:rPr>
                <w:rFonts w:ascii="標楷體" w:eastAsia="標楷體" w:hAnsi="標楷體"/>
                <w:color w:val="000000" w:themeColor="text1"/>
                <w:sz w:val="28"/>
                <w:szCs w:val="28"/>
              </w:rPr>
            </w:pPr>
            <w:r w:rsidRPr="00833BB9">
              <w:rPr>
                <w:rFonts w:ascii="標楷體" w:eastAsia="標楷體" w:hAnsi="標楷體"/>
                <w:color w:val="000000" w:themeColor="text1"/>
                <w:sz w:val="28"/>
                <w:szCs w:val="28"/>
              </w:rPr>
              <w:t>公司名稱</w:t>
            </w:r>
          </w:p>
        </w:tc>
        <w:tc>
          <w:tcPr>
            <w:tcW w:w="1122" w:type="pct"/>
            <w:gridSpan w:val="2"/>
            <w:shd w:val="clear" w:color="auto" w:fill="F2F2F2" w:themeFill="background1" w:themeFillShade="F2"/>
            <w:vAlign w:val="center"/>
          </w:tcPr>
          <w:p w14:paraId="2458D7C8" w14:textId="77777777" w:rsidR="00833BB9" w:rsidRPr="00833BB9" w:rsidRDefault="00833BB9" w:rsidP="00366B1C">
            <w:pPr>
              <w:snapToGrid w:val="0"/>
              <w:jc w:val="center"/>
              <w:rPr>
                <w:rFonts w:ascii="標楷體" w:eastAsia="標楷體" w:hAnsi="標楷體"/>
                <w:color w:val="000000" w:themeColor="text1"/>
                <w:sz w:val="28"/>
                <w:szCs w:val="28"/>
              </w:rPr>
            </w:pPr>
            <w:r w:rsidRPr="00833BB9">
              <w:rPr>
                <w:rFonts w:ascii="標楷體" w:eastAsia="標楷體" w:hAnsi="標楷體"/>
                <w:color w:val="000000" w:themeColor="text1"/>
                <w:sz w:val="28"/>
                <w:szCs w:val="28"/>
              </w:rPr>
              <w:t>起訖時間</w:t>
            </w:r>
          </w:p>
        </w:tc>
        <w:tc>
          <w:tcPr>
            <w:tcW w:w="1005" w:type="pct"/>
            <w:gridSpan w:val="2"/>
            <w:shd w:val="clear" w:color="auto" w:fill="F2F2F2" w:themeFill="background1" w:themeFillShade="F2"/>
            <w:vAlign w:val="center"/>
          </w:tcPr>
          <w:p w14:paraId="7F5AE433" w14:textId="77777777" w:rsidR="00833BB9" w:rsidRPr="00833BB9" w:rsidRDefault="00833BB9" w:rsidP="00366B1C">
            <w:pPr>
              <w:pStyle w:val="afe"/>
              <w:snapToGrid w:val="0"/>
              <w:spacing w:line="240" w:lineRule="auto"/>
              <w:textAlignment w:val="auto"/>
              <w:rPr>
                <w:rFonts w:ascii="標楷體" w:eastAsia="標楷體" w:hAnsi="標楷體"/>
                <w:color w:val="000000" w:themeColor="text1"/>
                <w:sz w:val="28"/>
                <w:szCs w:val="28"/>
              </w:rPr>
            </w:pPr>
            <w:r w:rsidRPr="00833BB9">
              <w:rPr>
                <w:rFonts w:ascii="標楷體" w:eastAsia="標楷體" w:hAnsi="標楷體"/>
                <w:color w:val="000000" w:themeColor="text1"/>
                <w:sz w:val="28"/>
                <w:szCs w:val="28"/>
              </w:rPr>
              <w:t>部門</w:t>
            </w:r>
          </w:p>
        </w:tc>
        <w:tc>
          <w:tcPr>
            <w:tcW w:w="969" w:type="pct"/>
            <w:shd w:val="clear" w:color="auto" w:fill="F2F2F2" w:themeFill="background1" w:themeFillShade="F2"/>
            <w:vAlign w:val="center"/>
          </w:tcPr>
          <w:p w14:paraId="5CF182D8" w14:textId="77777777" w:rsidR="00833BB9" w:rsidRPr="00833BB9" w:rsidRDefault="00833BB9" w:rsidP="00366B1C">
            <w:pPr>
              <w:snapToGrid w:val="0"/>
              <w:jc w:val="center"/>
              <w:rPr>
                <w:rFonts w:ascii="標楷體" w:eastAsia="標楷體" w:hAnsi="標楷體"/>
                <w:color w:val="000000" w:themeColor="text1"/>
                <w:sz w:val="28"/>
                <w:szCs w:val="28"/>
              </w:rPr>
            </w:pPr>
            <w:r w:rsidRPr="00833BB9">
              <w:rPr>
                <w:rFonts w:ascii="標楷體" w:eastAsia="標楷體" w:hAnsi="標楷體"/>
                <w:color w:val="000000" w:themeColor="text1"/>
                <w:sz w:val="28"/>
                <w:szCs w:val="28"/>
              </w:rPr>
              <w:t>職稱</w:t>
            </w:r>
          </w:p>
        </w:tc>
      </w:tr>
      <w:tr w:rsidR="00833BB9" w:rsidRPr="00833BB9" w14:paraId="5D3ACAE1" w14:textId="77777777" w:rsidTr="00366B1C">
        <w:trPr>
          <w:cantSplit/>
          <w:trHeight w:val="510"/>
        </w:trPr>
        <w:tc>
          <w:tcPr>
            <w:tcW w:w="747" w:type="pct"/>
            <w:vMerge/>
            <w:shd w:val="clear" w:color="auto" w:fill="D9D9D9" w:themeFill="background1" w:themeFillShade="D9"/>
            <w:vAlign w:val="center"/>
          </w:tcPr>
          <w:p w14:paraId="773AFDAD" w14:textId="77777777" w:rsidR="00833BB9" w:rsidRPr="00833BB9" w:rsidRDefault="00833BB9" w:rsidP="00366B1C">
            <w:pPr>
              <w:snapToGrid w:val="0"/>
              <w:jc w:val="center"/>
              <w:rPr>
                <w:rFonts w:ascii="標楷體" w:eastAsia="標楷體" w:hAnsi="標楷體"/>
                <w:b/>
                <w:color w:val="000000" w:themeColor="text1"/>
                <w:sz w:val="28"/>
                <w:szCs w:val="28"/>
              </w:rPr>
            </w:pPr>
          </w:p>
        </w:tc>
        <w:tc>
          <w:tcPr>
            <w:tcW w:w="1157" w:type="pct"/>
            <w:shd w:val="clear" w:color="auto" w:fill="auto"/>
            <w:vAlign w:val="center"/>
          </w:tcPr>
          <w:p w14:paraId="2D22CE69" w14:textId="77777777" w:rsidR="00833BB9" w:rsidRPr="00833BB9" w:rsidRDefault="00833BB9" w:rsidP="00366B1C">
            <w:pPr>
              <w:snapToGrid w:val="0"/>
              <w:rPr>
                <w:rFonts w:ascii="標楷體" w:eastAsia="標楷體" w:hAnsi="標楷體"/>
                <w:color w:val="000000" w:themeColor="text1"/>
                <w:sz w:val="28"/>
                <w:szCs w:val="28"/>
              </w:rPr>
            </w:pPr>
          </w:p>
        </w:tc>
        <w:tc>
          <w:tcPr>
            <w:tcW w:w="1122" w:type="pct"/>
            <w:gridSpan w:val="2"/>
            <w:shd w:val="clear" w:color="auto" w:fill="auto"/>
            <w:vAlign w:val="center"/>
          </w:tcPr>
          <w:p w14:paraId="2B554FAA" w14:textId="77777777" w:rsidR="00833BB9" w:rsidRPr="00833BB9" w:rsidRDefault="00833BB9" w:rsidP="00366B1C">
            <w:pPr>
              <w:snapToGrid w:val="0"/>
              <w:jc w:val="center"/>
              <w:rPr>
                <w:rFonts w:ascii="標楷體" w:eastAsia="標楷體" w:hAnsi="標楷體"/>
                <w:color w:val="000000" w:themeColor="text1"/>
                <w:sz w:val="28"/>
                <w:szCs w:val="28"/>
              </w:rPr>
            </w:pPr>
            <w:r w:rsidRPr="00833BB9">
              <w:rPr>
                <w:rFonts w:ascii="標楷體" w:eastAsia="標楷體" w:hAnsi="標楷體"/>
                <w:color w:val="000000" w:themeColor="text1"/>
                <w:sz w:val="28"/>
                <w:szCs w:val="28"/>
              </w:rPr>
              <w:t>年/月-年/月</w:t>
            </w:r>
          </w:p>
        </w:tc>
        <w:tc>
          <w:tcPr>
            <w:tcW w:w="1005" w:type="pct"/>
            <w:gridSpan w:val="2"/>
            <w:shd w:val="clear" w:color="auto" w:fill="auto"/>
            <w:vAlign w:val="center"/>
          </w:tcPr>
          <w:p w14:paraId="02DDE51C" w14:textId="77777777" w:rsidR="00833BB9" w:rsidRPr="00833BB9" w:rsidRDefault="00833BB9" w:rsidP="00366B1C">
            <w:pPr>
              <w:snapToGrid w:val="0"/>
              <w:rPr>
                <w:rFonts w:ascii="標楷體" w:eastAsia="標楷體" w:hAnsi="標楷體"/>
                <w:color w:val="000000" w:themeColor="text1"/>
                <w:sz w:val="28"/>
                <w:szCs w:val="28"/>
              </w:rPr>
            </w:pPr>
          </w:p>
        </w:tc>
        <w:tc>
          <w:tcPr>
            <w:tcW w:w="969" w:type="pct"/>
            <w:shd w:val="clear" w:color="auto" w:fill="auto"/>
            <w:vAlign w:val="center"/>
          </w:tcPr>
          <w:p w14:paraId="15AB0711" w14:textId="77777777" w:rsidR="00833BB9" w:rsidRPr="00833BB9" w:rsidRDefault="00833BB9" w:rsidP="00366B1C">
            <w:pPr>
              <w:snapToGrid w:val="0"/>
              <w:rPr>
                <w:rFonts w:ascii="標楷體" w:eastAsia="標楷體" w:hAnsi="標楷體"/>
                <w:color w:val="000000" w:themeColor="text1"/>
                <w:sz w:val="28"/>
                <w:szCs w:val="28"/>
              </w:rPr>
            </w:pPr>
          </w:p>
        </w:tc>
      </w:tr>
      <w:tr w:rsidR="00833BB9" w:rsidRPr="00833BB9" w14:paraId="2BDBFF4C" w14:textId="77777777" w:rsidTr="00366B1C">
        <w:trPr>
          <w:cantSplit/>
          <w:trHeight w:val="510"/>
        </w:trPr>
        <w:tc>
          <w:tcPr>
            <w:tcW w:w="747" w:type="pct"/>
            <w:vMerge/>
            <w:shd w:val="clear" w:color="auto" w:fill="D9D9D9" w:themeFill="background1" w:themeFillShade="D9"/>
            <w:vAlign w:val="center"/>
          </w:tcPr>
          <w:p w14:paraId="3385F0F5" w14:textId="77777777" w:rsidR="00833BB9" w:rsidRPr="00833BB9" w:rsidRDefault="00833BB9" w:rsidP="00366B1C">
            <w:pPr>
              <w:snapToGrid w:val="0"/>
              <w:jc w:val="center"/>
              <w:rPr>
                <w:rFonts w:ascii="標楷體" w:eastAsia="標楷體" w:hAnsi="標楷體"/>
                <w:b/>
                <w:color w:val="000000" w:themeColor="text1"/>
                <w:sz w:val="28"/>
                <w:szCs w:val="28"/>
              </w:rPr>
            </w:pPr>
          </w:p>
        </w:tc>
        <w:tc>
          <w:tcPr>
            <w:tcW w:w="1157" w:type="pct"/>
            <w:shd w:val="clear" w:color="auto" w:fill="auto"/>
            <w:vAlign w:val="center"/>
          </w:tcPr>
          <w:p w14:paraId="3479AAF7" w14:textId="77777777" w:rsidR="00833BB9" w:rsidRPr="00833BB9" w:rsidRDefault="00833BB9" w:rsidP="00366B1C">
            <w:pPr>
              <w:snapToGrid w:val="0"/>
              <w:rPr>
                <w:rFonts w:ascii="標楷體" w:eastAsia="標楷體" w:hAnsi="標楷體"/>
                <w:color w:val="000000" w:themeColor="text1"/>
                <w:sz w:val="28"/>
                <w:szCs w:val="28"/>
              </w:rPr>
            </w:pPr>
          </w:p>
        </w:tc>
        <w:tc>
          <w:tcPr>
            <w:tcW w:w="1122" w:type="pct"/>
            <w:gridSpan w:val="2"/>
            <w:shd w:val="clear" w:color="auto" w:fill="auto"/>
            <w:vAlign w:val="center"/>
          </w:tcPr>
          <w:p w14:paraId="3AA095E8" w14:textId="77777777" w:rsidR="00833BB9" w:rsidRPr="00833BB9" w:rsidRDefault="00833BB9" w:rsidP="00366B1C">
            <w:pPr>
              <w:snapToGrid w:val="0"/>
              <w:jc w:val="center"/>
              <w:rPr>
                <w:rFonts w:ascii="標楷體" w:eastAsia="標楷體" w:hAnsi="標楷體"/>
                <w:color w:val="000000" w:themeColor="text1"/>
                <w:sz w:val="28"/>
                <w:szCs w:val="28"/>
              </w:rPr>
            </w:pPr>
            <w:r w:rsidRPr="00833BB9">
              <w:rPr>
                <w:rFonts w:ascii="標楷體" w:eastAsia="標楷體" w:hAnsi="標楷體"/>
                <w:color w:val="000000" w:themeColor="text1"/>
                <w:sz w:val="28"/>
                <w:szCs w:val="28"/>
              </w:rPr>
              <w:t>年/月-年/月</w:t>
            </w:r>
          </w:p>
        </w:tc>
        <w:tc>
          <w:tcPr>
            <w:tcW w:w="1005" w:type="pct"/>
            <w:gridSpan w:val="2"/>
            <w:shd w:val="clear" w:color="auto" w:fill="auto"/>
            <w:vAlign w:val="center"/>
          </w:tcPr>
          <w:p w14:paraId="3DA3A665" w14:textId="77777777" w:rsidR="00833BB9" w:rsidRPr="00833BB9" w:rsidRDefault="00833BB9" w:rsidP="00366B1C">
            <w:pPr>
              <w:snapToGrid w:val="0"/>
              <w:rPr>
                <w:rFonts w:ascii="標楷體" w:eastAsia="標楷體" w:hAnsi="標楷體"/>
                <w:color w:val="000000" w:themeColor="text1"/>
                <w:sz w:val="28"/>
                <w:szCs w:val="28"/>
              </w:rPr>
            </w:pPr>
          </w:p>
        </w:tc>
        <w:tc>
          <w:tcPr>
            <w:tcW w:w="969" w:type="pct"/>
            <w:shd w:val="clear" w:color="auto" w:fill="auto"/>
            <w:vAlign w:val="center"/>
          </w:tcPr>
          <w:p w14:paraId="4A33449C" w14:textId="77777777" w:rsidR="00833BB9" w:rsidRPr="00833BB9" w:rsidRDefault="00833BB9" w:rsidP="00366B1C">
            <w:pPr>
              <w:snapToGrid w:val="0"/>
              <w:rPr>
                <w:rFonts w:ascii="標楷體" w:eastAsia="標楷體" w:hAnsi="標楷體"/>
                <w:color w:val="000000" w:themeColor="text1"/>
                <w:sz w:val="28"/>
                <w:szCs w:val="28"/>
              </w:rPr>
            </w:pPr>
          </w:p>
        </w:tc>
      </w:tr>
      <w:tr w:rsidR="00833BB9" w:rsidRPr="00833BB9" w14:paraId="264EE5A4" w14:textId="77777777" w:rsidTr="00366B1C">
        <w:trPr>
          <w:cantSplit/>
          <w:trHeight w:val="510"/>
        </w:trPr>
        <w:tc>
          <w:tcPr>
            <w:tcW w:w="747" w:type="pct"/>
            <w:vMerge/>
            <w:shd w:val="clear" w:color="auto" w:fill="D9D9D9" w:themeFill="background1" w:themeFillShade="D9"/>
            <w:vAlign w:val="center"/>
          </w:tcPr>
          <w:p w14:paraId="31DDCC4B" w14:textId="77777777" w:rsidR="00833BB9" w:rsidRPr="00833BB9" w:rsidRDefault="00833BB9" w:rsidP="00366B1C">
            <w:pPr>
              <w:snapToGrid w:val="0"/>
              <w:jc w:val="center"/>
              <w:rPr>
                <w:rFonts w:ascii="標楷體" w:eastAsia="標楷體" w:hAnsi="標楷體"/>
                <w:b/>
                <w:color w:val="000000" w:themeColor="text1"/>
                <w:sz w:val="28"/>
                <w:szCs w:val="28"/>
              </w:rPr>
            </w:pPr>
          </w:p>
        </w:tc>
        <w:tc>
          <w:tcPr>
            <w:tcW w:w="1157" w:type="pct"/>
            <w:shd w:val="clear" w:color="auto" w:fill="auto"/>
            <w:vAlign w:val="center"/>
          </w:tcPr>
          <w:p w14:paraId="24F3303D" w14:textId="77777777" w:rsidR="00833BB9" w:rsidRPr="00833BB9" w:rsidRDefault="00833BB9" w:rsidP="00366B1C">
            <w:pPr>
              <w:snapToGrid w:val="0"/>
              <w:rPr>
                <w:rFonts w:ascii="標楷體" w:eastAsia="標楷體" w:hAnsi="標楷體"/>
                <w:color w:val="000000" w:themeColor="text1"/>
                <w:sz w:val="28"/>
                <w:szCs w:val="28"/>
              </w:rPr>
            </w:pPr>
          </w:p>
        </w:tc>
        <w:tc>
          <w:tcPr>
            <w:tcW w:w="1122" w:type="pct"/>
            <w:gridSpan w:val="2"/>
            <w:shd w:val="clear" w:color="auto" w:fill="auto"/>
            <w:vAlign w:val="center"/>
          </w:tcPr>
          <w:p w14:paraId="208E6995" w14:textId="77777777" w:rsidR="00833BB9" w:rsidRPr="00833BB9" w:rsidRDefault="00833BB9" w:rsidP="00366B1C">
            <w:pPr>
              <w:snapToGrid w:val="0"/>
              <w:jc w:val="center"/>
              <w:rPr>
                <w:rFonts w:ascii="標楷體" w:eastAsia="標楷體" w:hAnsi="標楷體"/>
                <w:color w:val="000000" w:themeColor="text1"/>
                <w:sz w:val="28"/>
                <w:szCs w:val="28"/>
              </w:rPr>
            </w:pPr>
            <w:r w:rsidRPr="00833BB9">
              <w:rPr>
                <w:rFonts w:ascii="標楷體" w:eastAsia="標楷體" w:hAnsi="標楷體"/>
                <w:color w:val="000000" w:themeColor="text1"/>
                <w:sz w:val="28"/>
                <w:szCs w:val="28"/>
              </w:rPr>
              <w:t>年/月-年/月</w:t>
            </w:r>
          </w:p>
        </w:tc>
        <w:tc>
          <w:tcPr>
            <w:tcW w:w="1005" w:type="pct"/>
            <w:gridSpan w:val="2"/>
            <w:shd w:val="clear" w:color="auto" w:fill="auto"/>
            <w:vAlign w:val="center"/>
          </w:tcPr>
          <w:p w14:paraId="12752F4E" w14:textId="77777777" w:rsidR="00833BB9" w:rsidRPr="00833BB9" w:rsidRDefault="00833BB9" w:rsidP="00366B1C">
            <w:pPr>
              <w:snapToGrid w:val="0"/>
              <w:rPr>
                <w:rFonts w:ascii="標楷體" w:eastAsia="標楷體" w:hAnsi="標楷體"/>
                <w:color w:val="000000" w:themeColor="text1"/>
                <w:sz w:val="28"/>
                <w:szCs w:val="28"/>
              </w:rPr>
            </w:pPr>
          </w:p>
        </w:tc>
        <w:tc>
          <w:tcPr>
            <w:tcW w:w="969" w:type="pct"/>
            <w:shd w:val="clear" w:color="auto" w:fill="auto"/>
            <w:vAlign w:val="center"/>
          </w:tcPr>
          <w:p w14:paraId="34A48353" w14:textId="77777777" w:rsidR="00833BB9" w:rsidRPr="00833BB9" w:rsidRDefault="00833BB9" w:rsidP="00366B1C">
            <w:pPr>
              <w:snapToGrid w:val="0"/>
              <w:rPr>
                <w:rFonts w:ascii="標楷體" w:eastAsia="標楷體" w:hAnsi="標楷體"/>
                <w:color w:val="000000" w:themeColor="text1"/>
                <w:sz w:val="28"/>
                <w:szCs w:val="28"/>
              </w:rPr>
            </w:pPr>
          </w:p>
        </w:tc>
      </w:tr>
      <w:tr w:rsidR="00833BB9" w:rsidRPr="00833BB9" w14:paraId="1B51EAA1" w14:textId="77777777" w:rsidTr="00366B1C">
        <w:trPr>
          <w:cantSplit/>
          <w:trHeight w:val="510"/>
        </w:trPr>
        <w:tc>
          <w:tcPr>
            <w:tcW w:w="747" w:type="pct"/>
            <w:vMerge w:val="restart"/>
            <w:shd w:val="clear" w:color="auto" w:fill="D9D9D9" w:themeFill="background1" w:themeFillShade="D9"/>
            <w:vAlign w:val="center"/>
          </w:tcPr>
          <w:p w14:paraId="3BCC79ED" w14:textId="77777777" w:rsidR="00833BB9" w:rsidRPr="00833BB9" w:rsidRDefault="00833BB9" w:rsidP="00366B1C">
            <w:pPr>
              <w:snapToGrid w:val="0"/>
              <w:jc w:val="center"/>
              <w:rPr>
                <w:rFonts w:ascii="標楷體" w:eastAsia="標楷體" w:hAnsi="標楷體"/>
                <w:b/>
                <w:color w:val="000000" w:themeColor="text1"/>
                <w:sz w:val="28"/>
                <w:szCs w:val="28"/>
              </w:rPr>
            </w:pPr>
            <w:r w:rsidRPr="00833BB9">
              <w:rPr>
                <w:rFonts w:ascii="標楷體" w:eastAsia="標楷體" w:hAnsi="標楷體"/>
                <w:b/>
                <w:color w:val="000000" w:themeColor="text1"/>
                <w:sz w:val="28"/>
                <w:szCs w:val="28"/>
              </w:rPr>
              <w:t>參與計畫</w:t>
            </w:r>
          </w:p>
        </w:tc>
        <w:tc>
          <w:tcPr>
            <w:tcW w:w="1157" w:type="pct"/>
            <w:shd w:val="clear" w:color="auto" w:fill="F2F2F2" w:themeFill="background1" w:themeFillShade="F2"/>
            <w:vAlign w:val="center"/>
          </w:tcPr>
          <w:p w14:paraId="2E6E5F87" w14:textId="77777777" w:rsidR="00833BB9" w:rsidRPr="00833BB9" w:rsidRDefault="00833BB9" w:rsidP="00366B1C">
            <w:pPr>
              <w:snapToGrid w:val="0"/>
              <w:jc w:val="center"/>
              <w:rPr>
                <w:rFonts w:ascii="標楷體" w:eastAsia="標楷體" w:hAnsi="標楷體"/>
                <w:color w:val="000000" w:themeColor="text1"/>
                <w:sz w:val="28"/>
                <w:szCs w:val="28"/>
              </w:rPr>
            </w:pPr>
            <w:r w:rsidRPr="00833BB9">
              <w:rPr>
                <w:rFonts w:ascii="標楷體" w:eastAsia="標楷體" w:hAnsi="標楷體"/>
                <w:color w:val="000000" w:themeColor="text1"/>
                <w:sz w:val="28"/>
                <w:szCs w:val="28"/>
              </w:rPr>
              <w:t>計畫名稱</w:t>
            </w:r>
          </w:p>
        </w:tc>
        <w:tc>
          <w:tcPr>
            <w:tcW w:w="1122" w:type="pct"/>
            <w:gridSpan w:val="2"/>
            <w:shd w:val="clear" w:color="auto" w:fill="F2F2F2" w:themeFill="background1" w:themeFillShade="F2"/>
            <w:vAlign w:val="center"/>
          </w:tcPr>
          <w:p w14:paraId="5B537D22" w14:textId="77777777" w:rsidR="00833BB9" w:rsidRPr="00833BB9" w:rsidRDefault="00833BB9" w:rsidP="00366B1C">
            <w:pPr>
              <w:snapToGrid w:val="0"/>
              <w:jc w:val="center"/>
              <w:rPr>
                <w:rFonts w:ascii="標楷體" w:eastAsia="標楷體" w:hAnsi="標楷體"/>
                <w:color w:val="000000" w:themeColor="text1"/>
                <w:sz w:val="28"/>
                <w:szCs w:val="28"/>
              </w:rPr>
            </w:pPr>
            <w:r w:rsidRPr="00833BB9">
              <w:rPr>
                <w:rFonts w:ascii="標楷體" w:eastAsia="標楷體" w:hAnsi="標楷體"/>
                <w:color w:val="000000" w:themeColor="text1"/>
                <w:sz w:val="28"/>
                <w:szCs w:val="28"/>
              </w:rPr>
              <w:t>時間</w:t>
            </w:r>
          </w:p>
        </w:tc>
        <w:tc>
          <w:tcPr>
            <w:tcW w:w="1005" w:type="pct"/>
            <w:gridSpan w:val="2"/>
            <w:shd w:val="clear" w:color="auto" w:fill="F2F2F2" w:themeFill="background1" w:themeFillShade="F2"/>
            <w:vAlign w:val="center"/>
          </w:tcPr>
          <w:p w14:paraId="2CF458F2" w14:textId="77777777" w:rsidR="00833BB9" w:rsidRPr="00833BB9" w:rsidRDefault="00833BB9" w:rsidP="00366B1C">
            <w:pPr>
              <w:pStyle w:val="afe"/>
              <w:snapToGrid w:val="0"/>
              <w:spacing w:line="240" w:lineRule="auto"/>
              <w:textAlignment w:val="auto"/>
              <w:rPr>
                <w:rFonts w:ascii="標楷體" w:eastAsia="標楷體" w:hAnsi="標楷體"/>
                <w:color w:val="000000" w:themeColor="text1"/>
                <w:sz w:val="28"/>
                <w:szCs w:val="28"/>
              </w:rPr>
            </w:pPr>
            <w:r w:rsidRPr="00833BB9">
              <w:rPr>
                <w:rFonts w:ascii="標楷體" w:eastAsia="標楷體" w:hAnsi="標楷體"/>
                <w:color w:val="000000" w:themeColor="text1"/>
                <w:sz w:val="28"/>
                <w:szCs w:val="28"/>
              </w:rPr>
              <w:t>主導公司</w:t>
            </w:r>
          </w:p>
        </w:tc>
        <w:tc>
          <w:tcPr>
            <w:tcW w:w="969" w:type="pct"/>
            <w:shd w:val="clear" w:color="auto" w:fill="F2F2F2" w:themeFill="background1" w:themeFillShade="F2"/>
            <w:vAlign w:val="center"/>
          </w:tcPr>
          <w:p w14:paraId="3504FC5A" w14:textId="77777777" w:rsidR="00833BB9" w:rsidRPr="00833BB9" w:rsidRDefault="00833BB9" w:rsidP="00366B1C">
            <w:pPr>
              <w:snapToGrid w:val="0"/>
              <w:jc w:val="center"/>
              <w:rPr>
                <w:rFonts w:ascii="標楷體" w:eastAsia="標楷體" w:hAnsi="標楷體"/>
                <w:color w:val="000000" w:themeColor="text1"/>
                <w:sz w:val="28"/>
                <w:szCs w:val="28"/>
              </w:rPr>
            </w:pPr>
            <w:r w:rsidRPr="00833BB9">
              <w:rPr>
                <w:rFonts w:ascii="標楷體" w:eastAsia="標楷體" w:hAnsi="標楷體"/>
                <w:color w:val="000000" w:themeColor="text1"/>
                <w:sz w:val="28"/>
                <w:szCs w:val="28"/>
              </w:rPr>
              <w:t>參與項目</w:t>
            </w:r>
          </w:p>
        </w:tc>
      </w:tr>
      <w:tr w:rsidR="00833BB9" w:rsidRPr="00833BB9" w14:paraId="28CF884F" w14:textId="77777777" w:rsidTr="00366B1C">
        <w:trPr>
          <w:cantSplit/>
          <w:trHeight w:val="510"/>
        </w:trPr>
        <w:tc>
          <w:tcPr>
            <w:tcW w:w="747" w:type="pct"/>
            <w:vMerge/>
            <w:shd w:val="clear" w:color="auto" w:fill="D9D9D9" w:themeFill="background1" w:themeFillShade="D9"/>
            <w:vAlign w:val="center"/>
          </w:tcPr>
          <w:p w14:paraId="30A2E57A" w14:textId="77777777" w:rsidR="00833BB9" w:rsidRPr="00833BB9" w:rsidRDefault="00833BB9" w:rsidP="00366B1C">
            <w:pPr>
              <w:snapToGrid w:val="0"/>
              <w:rPr>
                <w:rFonts w:ascii="標楷體" w:eastAsia="標楷體" w:hAnsi="標楷體"/>
                <w:color w:val="000000" w:themeColor="text1"/>
                <w:sz w:val="28"/>
                <w:szCs w:val="28"/>
              </w:rPr>
            </w:pPr>
          </w:p>
        </w:tc>
        <w:tc>
          <w:tcPr>
            <w:tcW w:w="1157" w:type="pct"/>
            <w:shd w:val="clear" w:color="auto" w:fill="auto"/>
            <w:vAlign w:val="center"/>
          </w:tcPr>
          <w:p w14:paraId="744A3BA1" w14:textId="77777777" w:rsidR="00833BB9" w:rsidRPr="00833BB9" w:rsidRDefault="00833BB9" w:rsidP="00366B1C">
            <w:pPr>
              <w:snapToGrid w:val="0"/>
              <w:rPr>
                <w:rFonts w:ascii="標楷體" w:eastAsia="標楷體" w:hAnsi="標楷體"/>
                <w:color w:val="000000" w:themeColor="text1"/>
                <w:sz w:val="28"/>
                <w:szCs w:val="28"/>
              </w:rPr>
            </w:pPr>
          </w:p>
        </w:tc>
        <w:tc>
          <w:tcPr>
            <w:tcW w:w="1122" w:type="pct"/>
            <w:gridSpan w:val="2"/>
            <w:shd w:val="clear" w:color="auto" w:fill="auto"/>
            <w:vAlign w:val="center"/>
          </w:tcPr>
          <w:p w14:paraId="5EDE862C" w14:textId="77777777" w:rsidR="00833BB9" w:rsidRPr="00833BB9" w:rsidRDefault="00833BB9" w:rsidP="00366B1C">
            <w:pPr>
              <w:snapToGrid w:val="0"/>
              <w:jc w:val="center"/>
              <w:rPr>
                <w:rFonts w:ascii="標楷體" w:eastAsia="標楷體" w:hAnsi="標楷體"/>
                <w:color w:val="000000" w:themeColor="text1"/>
                <w:sz w:val="28"/>
                <w:szCs w:val="28"/>
              </w:rPr>
            </w:pPr>
            <w:r w:rsidRPr="00833BB9">
              <w:rPr>
                <w:rFonts w:ascii="標楷體" w:eastAsia="標楷體" w:hAnsi="標楷體"/>
                <w:color w:val="000000" w:themeColor="text1"/>
                <w:sz w:val="28"/>
                <w:szCs w:val="28"/>
              </w:rPr>
              <w:t>年/月-年/月</w:t>
            </w:r>
          </w:p>
        </w:tc>
        <w:tc>
          <w:tcPr>
            <w:tcW w:w="1005" w:type="pct"/>
            <w:gridSpan w:val="2"/>
            <w:shd w:val="clear" w:color="auto" w:fill="auto"/>
            <w:vAlign w:val="center"/>
          </w:tcPr>
          <w:p w14:paraId="19CE3B66" w14:textId="77777777" w:rsidR="00833BB9" w:rsidRPr="00833BB9" w:rsidRDefault="00833BB9" w:rsidP="00366B1C">
            <w:pPr>
              <w:snapToGrid w:val="0"/>
              <w:rPr>
                <w:rFonts w:ascii="標楷體" w:eastAsia="標楷體" w:hAnsi="標楷體"/>
                <w:color w:val="000000" w:themeColor="text1"/>
                <w:sz w:val="28"/>
                <w:szCs w:val="28"/>
              </w:rPr>
            </w:pPr>
          </w:p>
        </w:tc>
        <w:tc>
          <w:tcPr>
            <w:tcW w:w="969" w:type="pct"/>
            <w:shd w:val="clear" w:color="auto" w:fill="auto"/>
            <w:vAlign w:val="center"/>
          </w:tcPr>
          <w:p w14:paraId="17C983BC" w14:textId="77777777" w:rsidR="00833BB9" w:rsidRPr="00833BB9" w:rsidRDefault="00833BB9" w:rsidP="00366B1C">
            <w:pPr>
              <w:snapToGrid w:val="0"/>
              <w:rPr>
                <w:rFonts w:ascii="標楷體" w:eastAsia="標楷體" w:hAnsi="標楷體"/>
                <w:color w:val="000000" w:themeColor="text1"/>
                <w:sz w:val="28"/>
                <w:szCs w:val="28"/>
              </w:rPr>
            </w:pPr>
          </w:p>
        </w:tc>
      </w:tr>
      <w:tr w:rsidR="00833BB9" w:rsidRPr="00833BB9" w14:paraId="366C25BA" w14:textId="77777777" w:rsidTr="00366B1C">
        <w:trPr>
          <w:cantSplit/>
          <w:trHeight w:val="510"/>
        </w:trPr>
        <w:tc>
          <w:tcPr>
            <w:tcW w:w="747" w:type="pct"/>
            <w:vMerge/>
            <w:shd w:val="clear" w:color="auto" w:fill="D9D9D9" w:themeFill="background1" w:themeFillShade="D9"/>
            <w:vAlign w:val="center"/>
          </w:tcPr>
          <w:p w14:paraId="3CACFD57" w14:textId="77777777" w:rsidR="00833BB9" w:rsidRPr="00833BB9" w:rsidRDefault="00833BB9" w:rsidP="00366B1C">
            <w:pPr>
              <w:snapToGrid w:val="0"/>
              <w:rPr>
                <w:rFonts w:ascii="標楷體" w:eastAsia="標楷體" w:hAnsi="標楷體"/>
                <w:color w:val="000000" w:themeColor="text1"/>
                <w:sz w:val="24"/>
                <w:szCs w:val="24"/>
              </w:rPr>
            </w:pPr>
          </w:p>
        </w:tc>
        <w:tc>
          <w:tcPr>
            <w:tcW w:w="1157" w:type="pct"/>
            <w:shd w:val="clear" w:color="auto" w:fill="auto"/>
            <w:vAlign w:val="center"/>
          </w:tcPr>
          <w:p w14:paraId="537FC6C0" w14:textId="77777777" w:rsidR="00833BB9" w:rsidRPr="00833BB9" w:rsidRDefault="00833BB9" w:rsidP="00366B1C">
            <w:pPr>
              <w:snapToGrid w:val="0"/>
              <w:rPr>
                <w:rFonts w:ascii="標楷體" w:eastAsia="標楷體" w:hAnsi="標楷體"/>
                <w:color w:val="000000" w:themeColor="text1"/>
                <w:sz w:val="24"/>
                <w:szCs w:val="24"/>
              </w:rPr>
            </w:pPr>
          </w:p>
        </w:tc>
        <w:tc>
          <w:tcPr>
            <w:tcW w:w="1122" w:type="pct"/>
            <w:gridSpan w:val="2"/>
            <w:shd w:val="clear" w:color="auto" w:fill="auto"/>
            <w:vAlign w:val="center"/>
          </w:tcPr>
          <w:p w14:paraId="67F88CEA" w14:textId="77777777" w:rsidR="00833BB9" w:rsidRPr="00833BB9" w:rsidRDefault="00833BB9" w:rsidP="00366B1C">
            <w:pPr>
              <w:snapToGrid w:val="0"/>
              <w:jc w:val="center"/>
              <w:rPr>
                <w:rFonts w:ascii="標楷體" w:eastAsia="標楷體" w:hAnsi="標楷體"/>
                <w:color w:val="000000" w:themeColor="text1"/>
                <w:sz w:val="24"/>
                <w:szCs w:val="24"/>
              </w:rPr>
            </w:pPr>
            <w:r w:rsidRPr="00833BB9">
              <w:rPr>
                <w:rFonts w:ascii="標楷體" w:eastAsia="標楷體" w:hAnsi="標楷體"/>
                <w:color w:val="000000" w:themeColor="text1"/>
                <w:sz w:val="24"/>
                <w:szCs w:val="24"/>
              </w:rPr>
              <w:t>年/月-年/月</w:t>
            </w:r>
          </w:p>
        </w:tc>
        <w:tc>
          <w:tcPr>
            <w:tcW w:w="1005" w:type="pct"/>
            <w:gridSpan w:val="2"/>
            <w:shd w:val="clear" w:color="auto" w:fill="auto"/>
            <w:vAlign w:val="center"/>
          </w:tcPr>
          <w:p w14:paraId="4542CCB1" w14:textId="77777777" w:rsidR="00833BB9" w:rsidRPr="00833BB9" w:rsidRDefault="00833BB9" w:rsidP="00366B1C">
            <w:pPr>
              <w:snapToGrid w:val="0"/>
              <w:rPr>
                <w:rFonts w:ascii="標楷體" w:eastAsia="標楷體" w:hAnsi="標楷體"/>
                <w:color w:val="000000" w:themeColor="text1"/>
                <w:sz w:val="24"/>
                <w:szCs w:val="24"/>
              </w:rPr>
            </w:pPr>
          </w:p>
        </w:tc>
        <w:tc>
          <w:tcPr>
            <w:tcW w:w="969" w:type="pct"/>
            <w:shd w:val="clear" w:color="auto" w:fill="auto"/>
            <w:vAlign w:val="center"/>
          </w:tcPr>
          <w:p w14:paraId="2EB37A6B" w14:textId="77777777" w:rsidR="00833BB9" w:rsidRPr="00833BB9" w:rsidRDefault="00833BB9" w:rsidP="00366B1C">
            <w:pPr>
              <w:snapToGrid w:val="0"/>
              <w:rPr>
                <w:rFonts w:ascii="標楷體" w:eastAsia="標楷體" w:hAnsi="標楷體"/>
                <w:color w:val="000000" w:themeColor="text1"/>
                <w:sz w:val="24"/>
                <w:szCs w:val="24"/>
              </w:rPr>
            </w:pPr>
          </w:p>
        </w:tc>
      </w:tr>
      <w:tr w:rsidR="00833BB9" w:rsidRPr="00833BB9" w14:paraId="2CDC3F68" w14:textId="77777777" w:rsidTr="00366B1C">
        <w:trPr>
          <w:cantSplit/>
          <w:trHeight w:val="510"/>
        </w:trPr>
        <w:tc>
          <w:tcPr>
            <w:tcW w:w="747" w:type="pct"/>
            <w:vMerge/>
            <w:shd w:val="clear" w:color="auto" w:fill="D9D9D9" w:themeFill="background1" w:themeFillShade="D9"/>
            <w:vAlign w:val="center"/>
          </w:tcPr>
          <w:p w14:paraId="6DF015A7" w14:textId="77777777" w:rsidR="00833BB9" w:rsidRPr="00833BB9" w:rsidRDefault="00833BB9" w:rsidP="00366B1C">
            <w:pPr>
              <w:snapToGrid w:val="0"/>
              <w:rPr>
                <w:rFonts w:ascii="標楷體" w:eastAsia="標楷體" w:hAnsi="標楷體"/>
                <w:color w:val="000000" w:themeColor="text1"/>
                <w:sz w:val="24"/>
                <w:szCs w:val="24"/>
              </w:rPr>
            </w:pPr>
          </w:p>
        </w:tc>
        <w:tc>
          <w:tcPr>
            <w:tcW w:w="1157" w:type="pct"/>
            <w:shd w:val="clear" w:color="auto" w:fill="auto"/>
            <w:vAlign w:val="center"/>
          </w:tcPr>
          <w:p w14:paraId="2E7B93A4" w14:textId="77777777" w:rsidR="00833BB9" w:rsidRPr="00833BB9" w:rsidRDefault="00833BB9" w:rsidP="00366B1C">
            <w:pPr>
              <w:snapToGrid w:val="0"/>
              <w:rPr>
                <w:rFonts w:ascii="標楷體" w:eastAsia="標楷體" w:hAnsi="標楷體"/>
                <w:color w:val="000000" w:themeColor="text1"/>
                <w:sz w:val="24"/>
                <w:szCs w:val="24"/>
              </w:rPr>
            </w:pPr>
          </w:p>
        </w:tc>
        <w:tc>
          <w:tcPr>
            <w:tcW w:w="1122" w:type="pct"/>
            <w:gridSpan w:val="2"/>
            <w:shd w:val="clear" w:color="auto" w:fill="auto"/>
            <w:vAlign w:val="center"/>
          </w:tcPr>
          <w:p w14:paraId="55DBCAAD" w14:textId="77777777" w:rsidR="00833BB9" w:rsidRPr="00833BB9" w:rsidRDefault="00833BB9" w:rsidP="00366B1C">
            <w:pPr>
              <w:snapToGrid w:val="0"/>
              <w:jc w:val="center"/>
              <w:rPr>
                <w:rFonts w:ascii="標楷體" w:eastAsia="標楷體" w:hAnsi="標楷體"/>
                <w:color w:val="000000" w:themeColor="text1"/>
                <w:sz w:val="24"/>
                <w:szCs w:val="24"/>
              </w:rPr>
            </w:pPr>
            <w:r w:rsidRPr="00833BB9">
              <w:rPr>
                <w:rFonts w:ascii="標楷體" w:eastAsia="標楷體" w:hAnsi="標楷體"/>
                <w:color w:val="000000" w:themeColor="text1"/>
                <w:sz w:val="24"/>
                <w:szCs w:val="24"/>
              </w:rPr>
              <w:t>年/月-年/月</w:t>
            </w:r>
          </w:p>
        </w:tc>
        <w:tc>
          <w:tcPr>
            <w:tcW w:w="1005" w:type="pct"/>
            <w:gridSpan w:val="2"/>
            <w:shd w:val="clear" w:color="auto" w:fill="auto"/>
            <w:vAlign w:val="center"/>
          </w:tcPr>
          <w:p w14:paraId="6BFB2F5A" w14:textId="77777777" w:rsidR="00833BB9" w:rsidRPr="00833BB9" w:rsidRDefault="00833BB9" w:rsidP="00366B1C">
            <w:pPr>
              <w:snapToGrid w:val="0"/>
              <w:rPr>
                <w:rFonts w:ascii="標楷體" w:eastAsia="標楷體" w:hAnsi="標楷體"/>
                <w:color w:val="000000" w:themeColor="text1"/>
                <w:sz w:val="24"/>
                <w:szCs w:val="24"/>
              </w:rPr>
            </w:pPr>
          </w:p>
        </w:tc>
        <w:tc>
          <w:tcPr>
            <w:tcW w:w="969" w:type="pct"/>
            <w:shd w:val="clear" w:color="auto" w:fill="auto"/>
            <w:vAlign w:val="center"/>
          </w:tcPr>
          <w:p w14:paraId="1E548E1A" w14:textId="77777777" w:rsidR="00833BB9" w:rsidRPr="00833BB9" w:rsidRDefault="00833BB9" w:rsidP="00366B1C">
            <w:pPr>
              <w:snapToGrid w:val="0"/>
              <w:rPr>
                <w:rFonts w:ascii="標楷體" w:eastAsia="標楷體" w:hAnsi="標楷體"/>
                <w:color w:val="000000" w:themeColor="text1"/>
                <w:sz w:val="24"/>
                <w:szCs w:val="24"/>
              </w:rPr>
            </w:pPr>
          </w:p>
        </w:tc>
      </w:tr>
    </w:tbl>
    <w:p w14:paraId="0BF22D09" w14:textId="77777777" w:rsidR="00833BB9" w:rsidRDefault="00833BB9" w:rsidP="00833BB9">
      <w:pPr>
        <w:pStyle w:val="af2"/>
        <w:tabs>
          <w:tab w:val="left" w:pos="1358"/>
        </w:tabs>
        <w:snapToGrid w:val="0"/>
        <w:spacing w:line="500" w:lineRule="exact"/>
        <w:ind w:left="1404"/>
        <w:rPr>
          <w:rFonts w:eastAsia="標楷體"/>
          <w:bCs/>
          <w:color w:val="000000" w:themeColor="text1"/>
          <w:kern w:val="2"/>
          <w:sz w:val="28"/>
          <w:szCs w:val="28"/>
          <w:highlight w:val="green"/>
        </w:rPr>
      </w:pPr>
    </w:p>
    <w:p w14:paraId="586E55C4" w14:textId="7C172232" w:rsidR="00833BB9" w:rsidRPr="0000230E" w:rsidRDefault="00833BB9" w:rsidP="00B872D0">
      <w:pPr>
        <w:pStyle w:val="af2"/>
        <w:numPr>
          <w:ilvl w:val="0"/>
          <w:numId w:val="72"/>
        </w:numPr>
        <w:tabs>
          <w:tab w:val="left" w:pos="1358"/>
        </w:tabs>
        <w:snapToGrid w:val="0"/>
        <w:spacing w:line="500" w:lineRule="exact"/>
        <w:rPr>
          <w:rFonts w:eastAsia="標楷體"/>
          <w:bCs/>
          <w:color w:val="000000" w:themeColor="text1"/>
          <w:kern w:val="2"/>
          <w:sz w:val="28"/>
          <w:szCs w:val="28"/>
          <w:lang w:eastAsia="zh-TW"/>
        </w:rPr>
      </w:pPr>
      <w:r w:rsidRPr="0000230E">
        <w:rPr>
          <w:rFonts w:eastAsia="標楷體" w:hint="eastAsia"/>
          <w:bCs/>
          <w:color w:val="000000" w:themeColor="text1"/>
          <w:kern w:val="2"/>
          <w:sz w:val="28"/>
          <w:szCs w:val="28"/>
          <w:lang w:eastAsia="zh-TW"/>
        </w:rPr>
        <w:t>主要參與人力及經費</w:t>
      </w:r>
      <w:r w:rsidR="0088347D" w:rsidRPr="0000230E">
        <w:rPr>
          <w:rFonts w:eastAsia="標楷體" w:hint="eastAsia"/>
          <w:bCs/>
          <w:color w:val="000000" w:themeColor="text1"/>
          <w:kern w:val="2"/>
          <w:sz w:val="28"/>
          <w:szCs w:val="28"/>
          <w:lang w:eastAsia="zh-TW"/>
        </w:rPr>
        <w:t>(</w:t>
      </w:r>
      <w:r w:rsidR="0088347D" w:rsidRPr="0000230E">
        <w:rPr>
          <w:rFonts w:eastAsia="標楷體" w:hint="eastAsia"/>
          <w:bCs/>
          <w:color w:val="000000" w:themeColor="text1"/>
          <w:kern w:val="2"/>
          <w:sz w:val="28"/>
          <w:szCs w:val="28"/>
          <w:lang w:eastAsia="zh-TW"/>
        </w:rPr>
        <w:t>含計畫主持人</w:t>
      </w:r>
      <w:r w:rsidR="0088347D" w:rsidRPr="0000230E">
        <w:rPr>
          <w:rFonts w:eastAsia="標楷體" w:hint="eastAsia"/>
          <w:bCs/>
          <w:color w:val="000000" w:themeColor="text1"/>
          <w:kern w:val="2"/>
          <w:sz w:val="28"/>
          <w:szCs w:val="28"/>
          <w:lang w:eastAsia="zh-TW"/>
        </w:rPr>
        <w:t>)</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970"/>
        <w:gridCol w:w="2050"/>
        <w:gridCol w:w="1291"/>
        <w:gridCol w:w="1331"/>
        <w:gridCol w:w="1037"/>
        <w:gridCol w:w="2589"/>
      </w:tblGrid>
      <w:tr w:rsidR="008C36C5" w:rsidRPr="00F636F6" w14:paraId="1C90D484" w14:textId="77777777" w:rsidTr="00FD5C98">
        <w:trPr>
          <w:cantSplit/>
          <w:trHeight w:val="454"/>
        </w:trPr>
        <w:tc>
          <w:tcPr>
            <w:tcW w:w="970" w:type="dxa"/>
            <w:shd w:val="clear" w:color="auto" w:fill="D9D9D9" w:themeFill="background1" w:themeFillShade="D9"/>
            <w:vAlign w:val="center"/>
          </w:tcPr>
          <w:p w14:paraId="203A328B" w14:textId="77777777" w:rsidR="008C36C5" w:rsidRPr="00F636F6" w:rsidRDefault="008C36C5" w:rsidP="00366B1C">
            <w:pPr>
              <w:autoSpaceDE w:val="0"/>
              <w:snapToGrid w:val="0"/>
              <w:jc w:val="center"/>
              <w:rPr>
                <w:rFonts w:eastAsia="標楷體"/>
                <w:b/>
                <w:color w:val="000000" w:themeColor="text1"/>
                <w:sz w:val="28"/>
                <w:szCs w:val="28"/>
              </w:rPr>
            </w:pPr>
            <w:r w:rsidRPr="00F636F6">
              <w:rPr>
                <w:rFonts w:eastAsia="標楷體"/>
                <w:b/>
                <w:color w:val="000000" w:themeColor="text1"/>
                <w:sz w:val="28"/>
                <w:szCs w:val="28"/>
              </w:rPr>
              <w:t>編號</w:t>
            </w:r>
          </w:p>
        </w:tc>
        <w:tc>
          <w:tcPr>
            <w:tcW w:w="2050" w:type="dxa"/>
            <w:shd w:val="clear" w:color="auto" w:fill="D9D9D9" w:themeFill="background1" w:themeFillShade="D9"/>
            <w:vAlign w:val="center"/>
          </w:tcPr>
          <w:p w14:paraId="73B1B019" w14:textId="77777777" w:rsidR="008C36C5" w:rsidRPr="00F636F6" w:rsidRDefault="008C36C5" w:rsidP="00366B1C">
            <w:pPr>
              <w:autoSpaceDE w:val="0"/>
              <w:snapToGrid w:val="0"/>
              <w:jc w:val="center"/>
              <w:rPr>
                <w:rFonts w:eastAsia="標楷體"/>
                <w:b/>
                <w:color w:val="000000" w:themeColor="text1"/>
                <w:sz w:val="28"/>
                <w:szCs w:val="28"/>
              </w:rPr>
            </w:pPr>
            <w:r w:rsidRPr="00F636F6">
              <w:rPr>
                <w:rFonts w:eastAsia="標楷體"/>
                <w:b/>
                <w:color w:val="000000" w:themeColor="text1"/>
                <w:sz w:val="28"/>
                <w:szCs w:val="28"/>
              </w:rPr>
              <w:t>姓名</w:t>
            </w:r>
          </w:p>
        </w:tc>
        <w:tc>
          <w:tcPr>
            <w:tcW w:w="1291" w:type="dxa"/>
            <w:shd w:val="clear" w:color="auto" w:fill="D9D9D9" w:themeFill="background1" w:themeFillShade="D9"/>
            <w:vAlign w:val="center"/>
          </w:tcPr>
          <w:p w14:paraId="02BD925E" w14:textId="77777777" w:rsidR="008C36C5" w:rsidRPr="00F636F6" w:rsidRDefault="008C36C5" w:rsidP="00366B1C">
            <w:pPr>
              <w:autoSpaceDE w:val="0"/>
              <w:snapToGrid w:val="0"/>
              <w:jc w:val="center"/>
              <w:rPr>
                <w:rFonts w:eastAsia="標楷體"/>
                <w:b/>
                <w:color w:val="000000" w:themeColor="text1"/>
                <w:sz w:val="28"/>
                <w:szCs w:val="28"/>
              </w:rPr>
            </w:pPr>
            <w:r w:rsidRPr="00F636F6">
              <w:rPr>
                <w:rFonts w:eastAsia="標楷體"/>
                <w:b/>
                <w:color w:val="000000" w:themeColor="text1"/>
                <w:sz w:val="28"/>
                <w:szCs w:val="28"/>
              </w:rPr>
              <w:t>職稱</w:t>
            </w:r>
          </w:p>
        </w:tc>
        <w:tc>
          <w:tcPr>
            <w:tcW w:w="1331" w:type="dxa"/>
            <w:shd w:val="clear" w:color="auto" w:fill="D9D9D9" w:themeFill="background1" w:themeFillShade="D9"/>
            <w:vAlign w:val="center"/>
          </w:tcPr>
          <w:p w14:paraId="3DA4C730" w14:textId="77777777" w:rsidR="008C36C5" w:rsidRPr="00F636F6" w:rsidRDefault="008C36C5" w:rsidP="00366B1C">
            <w:pPr>
              <w:autoSpaceDE w:val="0"/>
              <w:snapToGrid w:val="0"/>
              <w:jc w:val="center"/>
              <w:rPr>
                <w:rFonts w:eastAsia="標楷體"/>
                <w:b/>
                <w:color w:val="000000" w:themeColor="text1"/>
                <w:sz w:val="28"/>
                <w:szCs w:val="28"/>
              </w:rPr>
            </w:pPr>
            <w:r w:rsidRPr="00F636F6">
              <w:rPr>
                <w:rFonts w:eastAsia="標楷體"/>
                <w:b/>
                <w:color w:val="000000" w:themeColor="text1"/>
                <w:sz w:val="28"/>
                <w:szCs w:val="28"/>
              </w:rPr>
              <w:t>月薪（</w:t>
            </w:r>
            <w:r w:rsidRPr="00F636F6">
              <w:rPr>
                <w:rFonts w:eastAsia="標楷體"/>
                <w:b/>
                <w:color w:val="000000" w:themeColor="text1"/>
                <w:sz w:val="28"/>
                <w:szCs w:val="28"/>
              </w:rPr>
              <w:t>P</w:t>
            </w:r>
            <w:r w:rsidRPr="00F636F6">
              <w:rPr>
                <w:rFonts w:eastAsia="標楷體"/>
                <w:b/>
                <w:color w:val="000000" w:themeColor="text1"/>
                <w:sz w:val="28"/>
                <w:szCs w:val="28"/>
              </w:rPr>
              <w:t>）</w:t>
            </w:r>
          </w:p>
        </w:tc>
        <w:tc>
          <w:tcPr>
            <w:tcW w:w="1037" w:type="dxa"/>
            <w:shd w:val="clear" w:color="auto" w:fill="D9D9D9" w:themeFill="background1" w:themeFillShade="D9"/>
            <w:vAlign w:val="center"/>
          </w:tcPr>
          <w:p w14:paraId="757A4844" w14:textId="77777777" w:rsidR="008C36C5" w:rsidRPr="00F636F6" w:rsidRDefault="008C36C5" w:rsidP="00366B1C">
            <w:pPr>
              <w:autoSpaceDE w:val="0"/>
              <w:snapToGrid w:val="0"/>
              <w:jc w:val="center"/>
              <w:rPr>
                <w:rFonts w:eastAsia="標楷體"/>
                <w:b/>
                <w:color w:val="000000" w:themeColor="text1"/>
                <w:sz w:val="28"/>
                <w:szCs w:val="28"/>
              </w:rPr>
            </w:pPr>
            <w:r w:rsidRPr="00F636F6">
              <w:rPr>
                <w:rFonts w:eastAsia="標楷體"/>
                <w:b/>
                <w:color w:val="000000" w:themeColor="text1"/>
                <w:sz w:val="28"/>
                <w:szCs w:val="28"/>
              </w:rPr>
              <w:t>人月數（</w:t>
            </w:r>
            <w:r w:rsidRPr="00F636F6">
              <w:rPr>
                <w:rFonts w:eastAsia="標楷體"/>
                <w:b/>
                <w:color w:val="000000" w:themeColor="text1"/>
                <w:sz w:val="28"/>
                <w:szCs w:val="28"/>
              </w:rPr>
              <w:t>Q</w:t>
            </w:r>
            <w:r w:rsidRPr="00F636F6">
              <w:rPr>
                <w:rFonts w:eastAsia="標楷體"/>
                <w:b/>
                <w:color w:val="000000" w:themeColor="text1"/>
                <w:sz w:val="28"/>
                <w:szCs w:val="28"/>
              </w:rPr>
              <w:t>）</w:t>
            </w:r>
          </w:p>
        </w:tc>
        <w:tc>
          <w:tcPr>
            <w:tcW w:w="2589" w:type="dxa"/>
            <w:shd w:val="clear" w:color="auto" w:fill="D9D9D9" w:themeFill="background1" w:themeFillShade="D9"/>
            <w:vAlign w:val="center"/>
          </w:tcPr>
          <w:p w14:paraId="6F3342A6" w14:textId="77777777" w:rsidR="008C36C5" w:rsidRPr="00F636F6" w:rsidRDefault="008C36C5" w:rsidP="00366B1C">
            <w:pPr>
              <w:autoSpaceDE w:val="0"/>
              <w:snapToGrid w:val="0"/>
              <w:jc w:val="center"/>
              <w:rPr>
                <w:rFonts w:eastAsia="標楷體"/>
                <w:b/>
                <w:color w:val="000000" w:themeColor="text1"/>
                <w:sz w:val="28"/>
                <w:szCs w:val="28"/>
              </w:rPr>
            </w:pPr>
            <w:r w:rsidRPr="00F636F6">
              <w:rPr>
                <w:rFonts w:eastAsia="標楷體"/>
                <w:b/>
                <w:color w:val="000000" w:themeColor="text1"/>
                <w:sz w:val="28"/>
                <w:szCs w:val="28"/>
              </w:rPr>
              <w:t>人事費用（</w:t>
            </w:r>
            <w:r w:rsidRPr="00F636F6">
              <w:rPr>
                <w:rFonts w:eastAsia="標楷體"/>
                <w:b/>
                <w:color w:val="000000" w:themeColor="text1"/>
                <w:sz w:val="28"/>
                <w:szCs w:val="28"/>
              </w:rPr>
              <w:t>P</w:t>
            </w:r>
            <w:r w:rsidRPr="00F636F6">
              <w:rPr>
                <w:rFonts w:eastAsia="標楷體"/>
                <w:b/>
                <w:color w:val="000000" w:themeColor="text1"/>
                <w:sz w:val="28"/>
                <w:szCs w:val="28"/>
              </w:rPr>
              <w:sym w:font="Wingdings 2" w:char="F0CD"/>
            </w:r>
            <w:r w:rsidRPr="00F636F6">
              <w:rPr>
                <w:rFonts w:eastAsia="標楷體"/>
                <w:b/>
                <w:color w:val="000000" w:themeColor="text1"/>
                <w:sz w:val="28"/>
                <w:szCs w:val="28"/>
              </w:rPr>
              <w:t>Q</w:t>
            </w:r>
            <w:r w:rsidRPr="00F636F6">
              <w:rPr>
                <w:rFonts w:eastAsia="標楷體"/>
                <w:b/>
                <w:color w:val="000000" w:themeColor="text1"/>
                <w:sz w:val="28"/>
                <w:szCs w:val="28"/>
              </w:rPr>
              <w:t>）</w:t>
            </w:r>
          </w:p>
        </w:tc>
      </w:tr>
      <w:tr w:rsidR="008C36C5" w:rsidRPr="00F636F6" w14:paraId="0BB37D10" w14:textId="77777777" w:rsidTr="00FD5C98">
        <w:trPr>
          <w:cantSplit/>
          <w:trHeight w:val="454"/>
        </w:trPr>
        <w:tc>
          <w:tcPr>
            <w:tcW w:w="970" w:type="dxa"/>
            <w:vAlign w:val="center"/>
          </w:tcPr>
          <w:p w14:paraId="7B358951" w14:textId="77777777" w:rsidR="008C36C5" w:rsidRPr="00F636F6" w:rsidRDefault="008C36C5" w:rsidP="008C36C5">
            <w:pPr>
              <w:autoSpaceDE w:val="0"/>
              <w:snapToGrid w:val="0"/>
              <w:jc w:val="center"/>
              <w:rPr>
                <w:rFonts w:eastAsia="標楷體"/>
                <w:color w:val="000000" w:themeColor="text1"/>
                <w:sz w:val="28"/>
                <w:szCs w:val="28"/>
              </w:rPr>
            </w:pPr>
            <w:r w:rsidRPr="00F636F6">
              <w:rPr>
                <w:rFonts w:eastAsia="標楷體"/>
                <w:color w:val="000000" w:themeColor="text1"/>
                <w:sz w:val="28"/>
                <w:szCs w:val="28"/>
              </w:rPr>
              <w:t>1.</w:t>
            </w:r>
          </w:p>
        </w:tc>
        <w:tc>
          <w:tcPr>
            <w:tcW w:w="2050" w:type="dxa"/>
            <w:shd w:val="clear" w:color="auto" w:fill="auto"/>
            <w:vAlign w:val="center"/>
          </w:tcPr>
          <w:p w14:paraId="4FE1DF90" w14:textId="77777777" w:rsidR="008C36C5" w:rsidRPr="00F636F6" w:rsidRDefault="008C36C5" w:rsidP="00366B1C">
            <w:pPr>
              <w:autoSpaceDE w:val="0"/>
              <w:snapToGrid w:val="0"/>
              <w:rPr>
                <w:rFonts w:eastAsia="標楷體"/>
                <w:color w:val="000000" w:themeColor="text1"/>
                <w:sz w:val="28"/>
                <w:szCs w:val="28"/>
              </w:rPr>
            </w:pPr>
          </w:p>
        </w:tc>
        <w:tc>
          <w:tcPr>
            <w:tcW w:w="1291" w:type="dxa"/>
            <w:shd w:val="clear" w:color="auto" w:fill="auto"/>
            <w:vAlign w:val="center"/>
          </w:tcPr>
          <w:p w14:paraId="274A69F6" w14:textId="77777777" w:rsidR="008C36C5" w:rsidRPr="00F636F6" w:rsidRDefault="008C36C5" w:rsidP="00366B1C">
            <w:pPr>
              <w:autoSpaceDE w:val="0"/>
              <w:snapToGrid w:val="0"/>
              <w:jc w:val="center"/>
              <w:rPr>
                <w:rFonts w:eastAsia="標楷體"/>
                <w:color w:val="000000" w:themeColor="text1"/>
                <w:sz w:val="28"/>
                <w:szCs w:val="28"/>
              </w:rPr>
            </w:pPr>
          </w:p>
        </w:tc>
        <w:tc>
          <w:tcPr>
            <w:tcW w:w="1331" w:type="dxa"/>
            <w:shd w:val="clear" w:color="auto" w:fill="auto"/>
            <w:vAlign w:val="center"/>
          </w:tcPr>
          <w:p w14:paraId="6CCFC341" w14:textId="77777777" w:rsidR="008C36C5" w:rsidRPr="00F636F6" w:rsidRDefault="008C36C5" w:rsidP="00366B1C">
            <w:pPr>
              <w:autoSpaceDE w:val="0"/>
              <w:snapToGrid w:val="0"/>
              <w:jc w:val="right"/>
              <w:rPr>
                <w:rFonts w:eastAsia="標楷體"/>
                <w:color w:val="000000" w:themeColor="text1"/>
                <w:sz w:val="28"/>
                <w:szCs w:val="28"/>
              </w:rPr>
            </w:pPr>
          </w:p>
        </w:tc>
        <w:tc>
          <w:tcPr>
            <w:tcW w:w="1037" w:type="dxa"/>
            <w:shd w:val="clear" w:color="auto" w:fill="auto"/>
            <w:vAlign w:val="center"/>
          </w:tcPr>
          <w:p w14:paraId="798279FD" w14:textId="77777777" w:rsidR="008C36C5" w:rsidRPr="00F636F6" w:rsidRDefault="008C36C5" w:rsidP="00366B1C">
            <w:pPr>
              <w:autoSpaceDE w:val="0"/>
              <w:snapToGrid w:val="0"/>
              <w:jc w:val="right"/>
              <w:rPr>
                <w:rFonts w:eastAsia="標楷體"/>
                <w:color w:val="000000" w:themeColor="text1"/>
                <w:sz w:val="28"/>
                <w:szCs w:val="28"/>
              </w:rPr>
            </w:pPr>
          </w:p>
        </w:tc>
        <w:tc>
          <w:tcPr>
            <w:tcW w:w="2589" w:type="dxa"/>
            <w:shd w:val="clear" w:color="auto" w:fill="auto"/>
            <w:vAlign w:val="center"/>
          </w:tcPr>
          <w:p w14:paraId="1D8ED5F9" w14:textId="77777777" w:rsidR="008C36C5" w:rsidRPr="00F636F6" w:rsidRDefault="008C36C5" w:rsidP="00366B1C">
            <w:pPr>
              <w:autoSpaceDE w:val="0"/>
              <w:snapToGrid w:val="0"/>
              <w:jc w:val="right"/>
              <w:rPr>
                <w:rFonts w:eastAsia="標楷體"/>
                <w:color w:val="000000" w:themeColor="text1"/>
                <w:sz w:val="28"/>
                <w:szCs w:val="28"/>
              </w:rPr>
            </w:pPr>
          </w:p>
        </w:tc>
      </w:tr>
      <w:tr w:rsidR="008C36C5" w:rsidRPr="00F636F6" w14:paraId="5AA58E9E" w14:textId="77777777" w:rsidTr="00FD5C98">
        <w:trPr>
          <w:cantSplit/>
          <w:trHeight w:val="454"/>
        </w:trPr>
        <w:tc>
          <w:tcPr>
            <w:tcW w:w="970" w:type="dxa"/>
            <w:vAlign w:val="center"/>
          </w:tcPr>
          <w:p w14:paraId="7FD18CD9" w14:textId="77777777" w:rsidR="008C36C5" w:rsidRPr="00F636F6" w:rsidRDefault="008C36C5" w:rsidP="008C36C5">
            <w:pPr>
              <w:autoSpaceDE w:val="0"/>
              <w:snapToGrid w:val="0"/>
              <w:jc w:val="center"/>
              <w:rPr>
                <w:rFonts w:eastAsia="標楷體"/>
                <w:color w:val="000000" w:themeColor="text1"/>
                <w:sz w:val="28"/>
                <w:szCs w:val="28"/>
              </w:rPr>
            </w:pPr>
            <w:r w:rsidRPr="00F636F6">
              <w:rPr>
                <w:rFonts w:eastAsia="標楷體"/>
                <w:color w:val="000000" w:themeColor="text1"/>
                <w:sz w:val="28"/>
                <w:szCs w:val="28"/>
              </w:rPr>
              <w:t>2.</w:t>
            </w:r>
          </w:p>
        </w:tc>
        <w:tc>
          <w:tcPr>
            <w:tcW w:w="2050" w:type="dxa"/>
            <w:shd w:val="clear" w:color="auto" w:fill="auto"/>
            <w:vAlign w:val="center"/>
          </w:tcPr>
          <w:p w14:paraId="25157052" w14:textId="77777777" w:rsidR="008C36C5" w:rsidRPr="00F636F6" w:rsidRDefault="008C36C5" w:rsidP="00366B1C">
            <w:pPr>
              <w:autoSpaceDE w:val="0"/>
              <w:snapToGrid w:val="0"/>
              <w:rPr>
                <w:rFonts w:eastAsia="標楷體"/>
                <w:color w:val="000000" w:themeColor="text1"/>
                <w:sz w:val="28"/>
                <w:szCs w:val="28"/>
              </w:rPr>
            </w:pPr>
          </w:p>
        </w:tc>
        <w:tc>
          <w:tcPr>
            <w:tcW w:w="1291" w:type="dxa"/>
            <w:shd w:val="clear" w:color="auto" w:fill="auto"/>
          </w:tcPr>
          <w:p w14:paraId="4282CDA2" w14:textId="77777777" w:rsidR="008C36C5" w:rsidRPr="00F636F6" w:rsidRDefault="008C36C5" w:rsidP="00366B1C">
            <w:pPr>
              <w:autoSpaceDE w:val="0"/>
              <w:snapToGrid w:val="0"/>
              <w:jc w:val="center"/>
              <w:rPr>
                <w:rFonts w:eastAsia="標楷體"/>
                <w:color w:val="000000" w:themeColor="text1"/>
                <w:sz w:val="28"/>
                <w:szCs w:val="28"/>
              </w:rPr>
            </w:pPr>
          </w:p>
        </w:tc>
        <w:tc>
          <w:tcPr>
            <w:tcW w:w="1331" w:type="dxa"/>
            <w:shd w:val="clear" w:color="auto" w:fill="auto"/>
            <w:vAlign w:val="center"/>
          </w:tcPr>
          <w:p w14:paraId="2F17A382" w14:textId="77777777" w:rsidR="008C36C5" w:rsidRPr="00F636F6" w:rsidRDefault="008C36C5" w:rsidP="00366B1C">
            <w:pPr>
              <w:autoSpaceDE w:val="0"/>
              <w:snapToGrid w:val="0"/>
              <w:jc w:val="right"/>
              <w:rPr>
                <w:rFonts w:eastAsia="標楷體"/>
                <w:color w:val="000000" w:themeColor="text1"/>
                <w:sz w:val="28"/>
                <w:szCs w:val="28"/>
              </w:rPr>
            </w:pPr>
          </w:p>
        </w:tc>
        <w:tc>
          <w:tcPr>
            <w:tcW w:w="1037" w:type="dxa"/>
            <w:shd w:val="clear" w:color="auto" w:fill="auto"/>
            <w:vAlign w:val="center"/>
          </w:tcPr>
          <w:p w14:paraId="38E87C08" w14:textId="77777777" w:rsidR="008C36C5" w:rsidRPr="00F636F6" w:rsidRDefault="008C36C5" w:rsidP="00366B1C">
            <w:pPr>
              <w:autoSpaceDE w:val="0"/>
              <w:snapToGrid w:val="0"/>
              <w:jc w:val="right"/>
              <w:rPr>
                <w:rFonts w:eastAsia="標楷體"/>
                <w:color w:val="000000" w:themeColor="text1"/>
                <w:sz w:val="28"/>
                <w:szCs w:val="28"/>
              </w:rPr>
            </w:pPr>
          </w:p>
        </w:tc>
        <w:tc>
          <w:tcPr>
            <w:tcW w:w="2589" w:type="dxa"/>
            <w:shd w:val="clear" w:color="auto" w:fill="auto"/>
            <w:vAlign w:val="center"/>
          </w:tcPr>
          <w:p w14:paraId="49EB1586" w14:textId="77777777" w:rsidR="008C36C5" w:rsidRPr="00F636F6" w:rsidRDefault="008C36C5" w:rsidP="00366B1C">
            <w:pPr>
              <w:autoSpaceDE w:val="0"/>
              <w:snapToGrid w:val="0"/>
              <w:jc w:val="right"/>
              <w:rPr>
                <w:rFonts w:eastAsia="標楷體"/>
                <w:color w:val="000000" w:themeColor="text1"/>
                <w:sz w:val="28"/>
                <w:szCs w:val="28"/>
              </w:rPr>
            </w:pPr>
          </w:p>
        </w:tc>
      </w:tr>
      <w:tr w:rsidR="008C36C5" w:rsidRPr="00F636F6" w14:paraId="6B92E33D" w14:textId="77777777" w:rsidTr="00FD5C98">
        <w:trPr>
          <w:cantSplit/>
          <w:trHeight w:val="454"/>
        </w:trPr>
        <w:tc>
          <w:tcPr>
            <w:tcW w:w="970" w:type="dxa"/>
            <w:vAlign w:val="center"/>
          </w:tcPr>
          <w:p w14:paraId="1C5D348B" w14:textId="77777777" w:rsidR="008C36C5" w:rsidRPr="00F636F6" w:rsidRDefault="008C36C5" w:rsidP="008C36C5">
            <w:pPr>
              <w:autoSpaceDE w:val="0"/>
              <w:snapToGrid w:val="0"/>
              <w:jc w:val="center"/>
              <w:rPr>
                <w:rFonts w:eastAsia="標楷體"/>
                <w:color w:val="000000" w:themeColor="text1"/>
                <w:sz w:val="28"/>
                <w:szCs w:val="28"/>
              </w:rPr>
            </w:pPr>
            <w:r w:rsidRPr="00F636F6">
              <w:rPr>
                <w:rFonts w:eastAsia="標楷體"/>
                <w:color w:val="000000" w:themeColor="text1"/>
                <w:sz w:val="28"/>
                <w:szCs w:val="28"/>
              </w:rPr>
              <w:t>3.</w:t>
            </w:r>
          </w:p>
        </w:tc>
        <w:tc>
          <w:tcPr>
            <w:tcW w:w="2050" w:type="dxa"/>
            <w:shd w:val="clear" w:color="auto" w:fill="auto"/>
            <w:vAlign w:val="center"/>
          </w:tcPr>
          <w:p w14:paraId="3EB5769D" w14:textId="77777777" w:rsidR="008C36C5" w:rsidRPr="00F636F6" w:rsidRDefault="008C36C5" w:rsidP="00366B1C">
            <w:pPr>
              <w:autoSpaceDE w:val="0"/>
              <w:snapToGrid w:val="0"/>
              <w:rPr>
                <w:rFonts w:eastAsia="標楷體"/>
                <w:color w:val="000000" w:themeColor="text1"/>
                <w:sz w:val="28"/>
                <w:szCs w:val="28"/>
              </w:rPr>
            </w:pPr>
          </w:p>
        </w:tc>
        <w:tc>
          <w:tcPr>
            <w:tcW w:w="1291" w:type="dxa"/>
            <w:shd w:val="clear" w:color="auto" w:fill="auto"/>
          </w:tcPr>
          <w:p w14:paraId="52942EC4" w14:textId="77777777" w:rsidR="008C36C5" w:rsidRPr="00F636F6" w:rsidRDefault="008C36C5" w:rsidP="00366B1C">
            <w:pPr>
              <w:autoSpaceDE w:val="0"/>
              <w:snapToGrid w:val="0"/>
              <w:jc w:val="center"/>
              <w:rPr>
                <w:rFonts w:eastAsia="標楷體"/>
                <w:color w:val="000000" w:themeColor="text1"/>
                <w:sz w:val="28"/>
                <w:szCs w:val="28"/>
              </w:rPr>
            </w:pPr>
          </w:p>
        </w:tc>
        <w:tc>
          <w:tcPr>
            <w:tcW w:w="1331" w:type="dxa"/>
            <w:shd w:val="clear" w:color="auto" w:fill="auto"/>
            <w:vAlign w:val="center"/>
          </w:tcPr>
          <w:p w14:paraId="19D2E4DB" w14:textId="77777777" w:rsidR="008C36C5" w:rsidRPr="00F636F6" w:rsidRDefault="008C36C5" w:rsidP="00366B1C">
            <w:pPr>
              <w:autoSpaceDE w:val="0"/>
              <w:snapToGrid w:val="0"/>
              <w:jc w:val="right"/>
              <w:rPr>
                <w:rFonts w:eastAsia="標楷體"/>
                <w:color w:val="000000" w:themeColor="text1"/>
                <w:sz w:val="28"/>
                <w:szCs w:val="28"/>
              </w:rPr>
            </w:pPr>
          </w:p>
        </w:tc>
        <w:tc>
          <w:tcPr>
            <w:tcW w:w="1037" w:type="dxa"/>
            <w:shd w:val="clear" w:color="auto" w:fill="auto"/>
            <w:vAlign w:val="center"/>
          </w:tcPr>
          <w:p w14:paraId="4AA25C42" w14:textId="77777777" w:rsidR="008C36C5" w:rsidRPr="00F636F6" w:rsidRDefault="008C36C5" w:rsidP="00366B1C">
            <w:pPr>
              <w:autoSpaceDE w:val="0"/>
              <w:snapToGrid w:val="0"/>
              <w:jc w:val="right"/>
              <w:rPr>
                <w:rFonts w:eastAsia="標楷體"/>
                <w:color w:val="000000" w:themeColor="text1"/>
                <w:sz w:val="28"/>
                <w:szCs w:val="28"/>
              </w:rPr>
            </w:pPr>
          </w:p>
        </w:tc>
        <w:tc>
          <w:tcPr>
            <w:tcW w:w="2589" w:type="dxa"/>
            <w:shd w:val="clear" w:color="auto" w:fill="auto"/>
            <w:vAlign w:val="center"/>
          </w:tcPr>
          <w:p w14:paraId="51BA1A61" w14:textId="77777777" w:rsidR="008C36C5" w:rsidRPr="00F636F6" w:rsidRDefault="008C36C5" w:rsidP="00366B1C">
            <w:pPr>
              <w:autoSpaceDE w:val="0"/>
              <w:snapToGrid w:val="0"/>
              <w:jc w:val="right"/>
              <w:rPr>
                <w:rFonts w:eastAsia="標楷體"/>
                <w:color w:val="000000" w:themeColor="text1"/>
                <w:sz w:val="28"/>
                <w:szCs w:val="28"/>
              </w:rPr>
            </w:pPr>
          </w:p>
        </w:tc>
      </w:tr>
      <w:tr w:rsidR="008C36C5" w:rsidRPr="00F636F6" w14:paraId="77A2E8FD" w14:textId="77777777" w:rsidTr="00FD5C98">
        <w:trPr>
          <w:cantSplit/>
          <w:trHeight w:val="454"/>
        </w:trPr>
        <w:tc>
          <w:tcPr>
            <w:tcW w:w="970" w:type="dxa"/>
            <w:vAlign w:val="center"/>
          </w:tcPr>
          <w:p w14:paraId="7D24797E" w14:textId="77777777" w:rsidR="008C36C5" w:rsidRPr="00F636F6" w:rsidRDefault="008C36C5" w:rsidP="008C36C5">
            <w:pPr>
              <w:autoSpaceDE w:val="0"/>
              <w:snapToGrid w:val="0"/>
              <w:jc w:val="center"/>
              <w:rPr>
                <w:rFonts w:eastAsia="標楷體"/>
                <w:color w:val="000000" w:themeColor="text1"/>
                <w:sz w:val="28"/>
                <w:szCs w:val="28"/>
              </w:rPr>
            </w:pPr>
            <w:r w:rsidRPr="00F636F6">
              <w:rPr>
                <w:rFonts w:eastAsia="標楷體"/>
                <w:color w:val="000000" w:themeColor="text1"/>
                <w:sz w:val="28"/>
                <w:szCs w:val="28"/>
              </w:rPr>
              <w:t>4.</w:t>
            </w:r>
          </w:p>
        </w:tc>
        <w:tc>
          <w:tcPr>
            <w:tcW w:w="2050" w:type="dxa"/>
            <w:shd w:val="clear" w:color="auto" w:fill="auto"/>
            <w:vAlign w:val="center"/>
          </w:tcPr>
          <w:p w14:paraId="7B55CAFC" w14:textId="77777777" w:rsidR="008C36C5" w:rsidRPr="00F636F6" w:rsidRDefault="008C36C5" w:rsidP="00366B1C">
            <w:pPr>
              <w:autoSpaceDE w:val="0"/>
              <w:snapToGrid w:val="0"/>
              <w:rPr>
                <w:rFonts w:eastAsia="標楷體"/>
                <w:color w:val="000000" w:themeColor="text1"/>
                <w:sz w:val="28"/>
                <w:szCs w:val="28"/>
              </w:rPr>
            </w:pPr>
          </w:p>
        </w:tc>
        <w:tc>
          <w:tcPr>
            <w:tcW w:w="1291" w:type="dxa"/>
            <w:shd w:val="clear" w:color="auto" w:fill="auto"/>
          </w:tcPr>
          <w:p w14:paraId="25591B43" w14:textId="77777777" w:rsidR="008C36C5" w:rsidRPr="00F636F6" w:rsidRDefault="008C36C5" w:rsidP="00366B1C">
            <w:pPr>
              <w:autoSpaceDE w:val="0"/>
              <w:snapToGrid w:val="0"/>
              <w:jc w:val="center"/>
              <w:rPr>
                <w:rFonts w:eastAsia="標楷體"/>
                <w:color w:val="000000" w:themeColor="text1"/>
                <w:sz w:val="28"/>
                <w:szCs w:val="28"/>
              </w:rPr>
            </w:pPr>
          </w:p>
        </w:tc>
        <w:tc>
          <w:tcPr>
            <w:tcW w:w="1331" w:type="dxa"/>
            <w:shd w:val="clear" w:color="auto" w:fill="auto"/>
            <w:vAlign w:val="center"/>
          </w:tcPr>
          <w:p w14:paraId="66779A9A" w14:textId="77777777" w:rsidR="008C36C5" w:rsidRPr="00F636F6" w:rsidRDefault="008C36C5" w:rsidP="00366B1C">
            <w:pPr>
              <w:autoSpaceDE w:val="0"/>
              <w:snapToGrid w:val="0"/>
              <w:jc w:val="right"/>
              <w:rPr>
                <w:rFonts w:eastAsia="標楷體"/>
                <w:color w:val="000000" w:themeColor="text1"/>
                <w:sz w:val="28"/>
                <w:szCs w:val="28"/>
              </w:rPr>
            </w:pPr>
          </w:p>
        </w:tc>
        <w:tc>
          <w:tcPr>
            <w:tcW w:w="1037" w:type="dxa"/>
            <w:shd w:val="clear" w:color="auto" w:fill="auto"/>
            <w:vAlign w:val="center"/>
          </w:tcPr>
          <w:p w14:paraId="1572E7CE" w14:textId="77777777" w:rsidR="008C36C5" w:rsidRPr="00F636F6" w:rsidRDefault="008C36C5" w:rsidP="00366B1C">
            <w:pPr>
              <w:autoSpaceDE w:val="0"/>
              <w:snapToGrid w:val="0"/>
              <w:jc w:val="right"/>
              <w:rPr>
                <w:rFonts w:eastAsia="標楷體"/>
                <w:color w:val="000000" w:themeColor="text1"/>
                <w:sz w:val="28"/>
                <w:szCs w:val="28"/>
              </w:rPr>
            </w:pPr>
          </w:p>
        </w:tc>
        <w:tc>
          <w:tcPr>
            <w:tcW w:w="2589" w:type="dxa"/>
            <w:shd w:val="clear" w:color="auto" w:fill="auto"/>
            <w:vAlign w:val="center"/>
          </w:tcPr>
          <w:p w14:paraId="743385DA" w14:textId="77777777" w:rsidR="008C36C5" w:rsidRPr="00F636F6" w:rsidRDefault="008C36C5" w:rsidP="00366B1C">
            <w:pPr>
              <w:autoSpaceDE w:val="0"/>
              <w:snapToGrid w:val="0"/>
              <w:jc w:val="right"/>
              <w:rPr>
                <w:rFonts w:eastAsia="標楷體"/>
                <w:color w:val="000000" w:themeColor="text1"/>
                <w:sz w:val="28"/>
                <w:szCs w:val="28"/>
              </w:rPr>
            </w:pPr>
          </w:p>
        </w:tc>
      </w:tr>
      <w:tr w:rsidR="008C36C5" w:rsidRPr="008C36C5" w14:paraId="693DED4A" w14:textId="77777777" w:rsidTr="00FD5C98">
        <w:trPr>
          <w:cantSplit/>
          <w:trHeight w:val="454"/>
        </w:trPr>
        <w:tc>
          <w:tcPr>
            <w:tcW w:w="5642" w:type="dxa"/>
            <w:gridSpan w:val="4"/>
            <w:tcBorders>
              <w:right w:val="single" w:sz="4" w:space="0" w:color="auto"/>
            </w:tcBorders>
            <w:shd w:val="clear" w:color="auto" w:fill="F2F2F2" w:themeFill="background1" w:themeFillShade="F2"/>
          </w:tcPr>
          <w:p w14:paraId="3FD12839" w14:textId="77777777" w:rsidR="008C36C5" w:rsidRPr="00833BB9" w:rsidRDefault="008C36C5" w:rsidP="00366B1C">
            <w:pPr>
              <w:autoSpaceDE w:val="0"/>
              <w:snapToGrid w:val="0"/>
              <w:jc w:val="center"/>
              <w:rPr>
                <w:rFonts w:ascii="標楷體" w:eastAsia="標楷體" w:hAnsi="標楷體"/>
                <w:color w:val="000000" w:themeColor="text1"/>
                <w:sz w:val="28"/>
                <w:szCs w:val="28"/>
              </w:rPr>
            </w:pPr>
            <w:r w:rsidRPr="00833BB9">
              <w:rPr>
                <w:rFonts w:ascii="標楷體" w:eastAsia="標楷體" w:hAnsi="標楷體"/>
                <w:color w:val="000000" w:themeColor="text1"/>
                <w:sz w:val="28"/>
                <w:szCs w:val="28"/>
              </w:rPr>
              <w:t>合計</w:t>
            </w:r>
          </w:p>
        </w:tc>
        <w:tc>
          <w:tcPr>
            <w:tcW w:w="1037" w:type="dxa"/>
            <w:tcBorders>
              <w:left w:val="single" w:sz="4" w:space="0" w:color="auto"/>
            </w:tcBorders>
            <w:shd w:val="clear" w:color="auto" w:fill="auto"/>
          </w:tcPr>
          <w:p w14:paraId="5600E55A" w14:textId="77777777" w:rsidR="008C36C5" w:rsidRPr="00833BB9" w:rsidRDefault="008C36C5" w:rsidP="00366B1C">
            <w:pPr>
              <w:autoSpaceDE w:val="0"/>
              <w:snapToGrid w:val="0"/>
              <w:jc w:val="right"/>
              <w:rPr>
                <w:rFonts w:ascii="標楷體" w:eastAsia="標楷體" w:hAnsi="標楷體"/>
                <w:color w:val="000000" w:themeColor="text1"/>
                <w:sz w:val="28"/>
                <w:szCs w:val="28"/>
              </w:rPr>
            </w:pPr>
          </w:p>
        </w:tc>
        <w:tc>
          <w:tcPr>
            <w:tcW w:w="2589" w:type="dxa"/>
            <w:shd w:val="clear" w:color="auto" w:fill="auto"/>
            <w:vAlign w:val="center"/>
          </w:tcPr>
          <w:p w14:paraId="7B6B94F1" w14:textId="77777777" w:rsidR="008C36C5" w:rsidRPr="00833BB9" w:rsidRDefault="008C36C5" w:rsidP="00366B1C">
            <w:pPr>
              <w:autoSpaceDE w:val="0"/>
              <w:snapToGrid w:val="0"/>
              <w:jc w:val="right"/>
              <w:rPr>
                <w:rFonts w:ascii="標楷體" w:eastAsia="標楷體" w:hAnsi="標楷體"/>
                <w:color w:val="000000" w:themeColor="text1"/>
                <w:sz w:val="28"/>
                <w:szCs w:val="28"/>
              </w:rPr>
            </w:pPr>
          </w:p>
        </w:tc>
      </w:tr>
    </w:tbl>
    <w:p w14:paraId="3CF549A2" w14:textId="77777777" w:rsidR="00FD5C98" w:rsidRPr="00F636F6" w:rsidRDefault="00FD5C98" w:rsidP="00627300">
      <w:pPr>
        <w:autoSpaceDN/>
        <w:snapToGrid w:val="0"/>
        <w:ind w:left="864" w:hangingChars="360" w:hanging="864"/>
        <w:jc w:val="both"/>
        <w:textAlignment w:val="auto"/>
        <w:rPr>
          <w:rFonts w:eastAsia="標楷體"/>
          <w:color w:val="000000" w:themeColor="text1"/>
          <w:kern w:val="2"/>
          <w:sz w:val="24"/>
          <w:szCs w:val="24"/>
        </w:rPr>
      </w:pPr>
      <w:r w:rsidRPr="00F636F6">
        <w:rPr>
          <w:rFonts w:eastAsia="標楷體"/>
          <w:color w:val="000000" w:themeColor="text1"/>
          <w:kern w:val="2"/>
          <w:sz w:val="24"/>
          <w:szCs w:val="24"/>
        </w:rPr>
        <w:t>說明：</w:t>
      </w:r>
      <w:r w:rsidRPr="00F636F6">
        <w:rPr>
          <w:rFonts w:eastAsia="標楷體"/>
          <w:color w:val="000000" w:themeColor="text1"/>
          <w:kern w:val="2"/>
          <w:sz w:val="24"/>
          <w:szCs w:val="24"/>
        </w:rPr>
        <w:t>1.</w:t>
      </w:r>
      <w:r w:rsidRPr="00F636F6">
        <w:rPr>
          <w:rFonts w:eastAsia="標楷體"/>
          <w:color w:val="000000" w:themeColor="text1"/>
          <w:kern w:val="2"/>
          <w:sz w:val="24"/>
          <w:szCs w:val="24"/>
        </w:rPr>
        <w:t>計畫執行期間為遴選結果公告於「經濟部商業發展署」網站之日起至</w:t>
      </w:r>
      <w:r w:rsidRPr="00F636F6">
        <w:rPr>
          <w:rFonts w:eastAsia="標楷體"/>
          <w:color w:val="000000" w:themeColor="text1"/>
          <w:kern w:val="2"/>
          <w:sz w:val="24"/>
          <w:szCs w:val="24"/>
        </w:rPr>
        <w:t>114/11/20</w:t>
      </w:r>
      <w:r w:rsidRPr="00F636F6">
        <w:rPr>
          <w:rFonts w:eastAsia="標楷體"/>
          <w:color w:val="000000" w:themeColor="text1"/>
          <w:kern w:val="2"/>
          <w:sz w:val="24"/>
          <w:szCs w:val="24"/>
        </w:rPr>
        <w:t>止，每計畫人員之編列人月數不得逾計畫執行期間。</w:t>
      </w:r>
    </w:p>
    <w:p w14:paraId="21A79F0D" w14:textId="03222E4C" w:rsidR="006565E6" w:rsidRPr="00F636F6" w:rsidRDefault="006565E6" w:rsidP="006565E6">
      <w:pPr>
        <w:autoSpaceDN/>
        <w:snapToGrid w:val="0"/>
        <w:ind w:left="864" w:hangingChars="360" w:hanging="864"/>
        <w:jc w:val="both"/>
        <w:textAlignment w:val="auto"/>
        <w:rPr>
          <w:rFonts w:eastAsia="標楷體"/>
          <w:color w:val="000000" w:themeColor="text1"/>
          <w:kern w:val="2"/>
          <w:sz w:val="24"/>
          <w:szCs w:val="24"/>
        </w:rPr>
      </w:pPr>
      <w:r w:rsidRPr="00F636F6">
        <w:rPr>
          <w:rFonts w:eastAsia="標楷體"/>
          <w:color w:val="000000" w:themeColor="text1"/>
          <w:kern w:val="2"/>
          <w:sz w:val="24"/>
          <w:szCs w:val="24"/>
        </w:rPr>
        <w:t xml:space="preserve">           2.</w:t>
      </w:r>
      <w:r w:rsidR="00FD5C98" w:rsidRPr="00F636F6">
        <w:rPr>
          <w:rFonts w:eastAsia="標楷體"/>
          <w:color w:val="000000" w:themeColor="text1"/>
          <w:kern w:val="2"/>
          <w:sz w:val="24"/>
          <w:szCs w:val="24"/>
        </w:rPr>
        <w:t>人事費相關事項於計畫簽約後如需變更，必須依契約書</w:t>
      </w:r>
      <w:r w:rsidR="00FD5C98" w:rsidRPr="00F636F6">
        <w:rPr>
          <w:rFonts w:eastAsia="標楷體"/>
          <w:kern w:val="2"/>
          <w:sz w:val="24"/>
          <w:szCs w:val="24"/>
        </w:rPr>
        <w:t>第</w:t>
      </w:r>
      <w:r w:rsidR="0000230E" w:rsidRPr="00F636F6">
        <w:rPr>
          <w:rFonts w:eastAsia="標楷體"/>
          <w:kern w:val="2"/>
          <w:sz w:val="24"/>
          <w:szCs w:val="24"/>
        </w:rPr>
        <w:t>六</w:t>
      </w:r>
      <w:r w:rsidR="00FD5C98" w:rsidRPr="00F636F6">
        <w:rPr>
          <w:rFonts w:eastAsia="標楷體"/>
          <w:kern w:val="2"/>
          <w:sz w:val="24"/>
          <w:szCs w:val="24"/>
        </w:rPr>
        <w:t>條</w:t>
      </w:r>
      <w:r w:rsidR="00FD5C98" w:rsidRPr="00F636F6">
        <w:rPr>
          <w:rFonts w:eastAsia="標楷體"/>
          <w:color w:val="000000" w:themeColor="text1"/>
          <w:kern w:val="2"/>
          <w:sz w:val="24"/>
          <w:szCs w:val="24"/>
        </w:rPr>
        <w:t>規定做計畫變更</w:t>
      </w:r>
      <w:r w:rsidR="00514BA8" w:rsidRPr="00F636F6">
        <w:rPr>
          <w:rFonts w:eastAsia="標楷體"/>
          <w:color w:val="000000" w:themeColor="text1"/>
          <w:kern w:val="2"/>
          <w:sz w:val="24"/>
          <w:szCs w:val="24"/>
        </w:rPr>
        <w:t>。</w:t>
      </w:r>
    </w:p>
    <w:p w14:paraId="7A6C2451" w14:textId="1F546829" w:rsidR="006565E6" w:rsidRPr="00F636F6" w:rsidRDefault="006565E6" w:rsidP="006565E6">
      <w:pPr>
        <w:autoSpaceDN/>
        <w:snapToGrid w:val="0"/>
        <w:ind w:left="864" w:hangingChars="360" w:hanging="864"/>
        <w:jc w:val="both"/>
        <w:textAlignment w:val="auto"/>
        <w:rPr>
          <w:rFonts w:eastAsia="標楷體"/>
          <w:color w:val="000000" w:themeColor="text1"/>
          <w:kern w:val="2"/>
          <w:sz w:val="24"/>
          <w:szCs w:val="24"/>
        </w:rPr>
      </w:pPr>
      <w:r w:rsidRPr="00F636F6">
        <w:rPr>
          <w:rFonts w:eastAsia="標楷體"/>
          <w:color w:val="000000" w:themeColor="text1"/>
          <w:kern w:val="2"/>
          <w:sz w:val="24"/>
          <w:szCs w:val="24"/>
        </w:rPr>
        <w:t xml:space="preserve">           3.</w:t>
      </w:r>
      <w:r w:rsidRPr="00F636F6">
        <w:rPr>
          <w:rFonts w:eastAsia="標楷體"/>
          <w:color w:val="000000" w:themeColor="text1"/>
          <w:kern w:val="2"/>
          <w:sz w:val="24"/>
          <w:szCs w:val="24"/>
        </w:rPr>
        <w:t>計畫人員（含計畫主持人）須為企業正式員工，即具有該單位勞工保險身分者。未具參加勞工保險投保資格者（已符合年資或退休）或單位人數為未滿</w:t>
      </w:r>
      <w:r w:rsidRPr="00F636F6">
        <w:rPr>
          <w:rFonts w:eastAsia="標楷體"/>
          <w:color w:val="000000" w:themeColor="text1"/>
          <w:kern w:val="2"/>
          <w:sz w:val="24"/>
          <w:szCs w:val="24"/>
        </w:rPr>
        <w:t xml:space="preserve"> 5 </w:t>
      </w:r>
      <w:r w:rsidRPr="00F636F6">
        <w:rPr>
          <w:rFonts w:eastAsia="標楷體"/>
          <w:color w:val="000000" w:themeColor="text1"/>
          <w:kern w:val="2"/>
          <w:sz w:val="24"/>
          <w:szCs w:val="24"/>
        </w:rPr>
        <w:t>人，須檢附證明文件（如勞保退休證明或就業保險投保證明）。</w:t>
      </w:r>
    </w:p>
    <w:p w14:paraId="042CBA86" w14:textId="0EF44D10" w:rsidR="00911AE1" w:rsidRDefault="00911AE1" w:rsidP="006565E6">
      <w:pPr>
        <w:autoSpaceDN/>
        <w:snapToGrid w:val="0"/>
        <w:ind w:left="864" w:hangingChars="360" w:hanging="864"/>
        <w:jc w:val="both"/>
        <w:textAlignment w:val="auto"/>
        <w:rPr>
          <w:rFonts w:eastAsia="標楷體"/>
          <w:color w:val="000000" w:themeColor="text1"/>
          <w:kern w:val="2"/>
          <w:sz w:val="24"/>
          <w:szCs w:val="24"/>
        </w:rPr>
      </w:pPr>
    </w:p>
    <w:p w14:paraId="4D3D0E2B" w14:textId="0276E15D" w:rsidR="00911AE1" w:rsidRDefault="00911AE1" w:rsidP="006565E6">
      <w:pPr>
        <w:autoSpaceDN/>
        <w:snapToGrid w:val="0"/>
        <w:ind w:left="864" w:hangingChars="360" w:hanging="864"/>
        <w:jc w:val="both"/>
        <w:textAlignment w:val="auto"/>
        <w:rPr>
          <w:rFonts w:eastAsia="標楷體"/>
          <w:color w:val="000000" w:themeColor="text1"/>
          <w:kern w:val="2"/>
          <w:sz w:val="24"/>
          <w:szCs w:val="24"/>
        </w:rPr>
      </w:pPr>
    </w:p>
    <w:p w14:paraId="25B04E48" w14:textId="0113BAC7" w:rsidR="00911AE1" w:rsidRDefault="00911AE1" w:rsidP="006565E6">
      <w:pPr>
        <w:autoSpaceDN/>
        <w:snapToGrid w:val="0"/>
        <w:ind w:left="864" w:hangingChars="360" w:hanging="864"/>
        <w:jc w:val="both"/>
        <w:textAlignment w:val="auto"/>
        <w:rPr>
          <w:rFonts w:eastAsia="標楷體"/>
          <w:color w:val="000000" w:themeColor="text1"/>
          <w:kern w:val="2"/>
          <w:sz w:val="24"/>
          <w:szCs w:val="24"/>
        </w:rPr>
      </w:pPr>
    </w:p>
    <w:p w14:paraId="6CF1106C" w14:textId="77777777" w:rsidR="00911AE1" w:rsidRPr="006565E6" w:rsidRDefault="00911AE1" w:rsidP="006565E6">
      <w:pPr>
        <w:autoSpaceDN/>
        <w:snapToGrid w:val="0"/>
        <w:ind w:left="864" w:hangingChars="360" w:hanging="864"/>
        <w:jc w:val="both"/>
        <w:textAlignment w:val="auto"/>
        <w:rPr>
          <w:rFonts w:eastAsia="標楷體"/>
          <w:color w:val="000000" w:themeColor="text1"/>
          <w:kern w:val="2"/>
          <w:sz w:val="24"/>
          <w:szCs w:val="24"/>
        </w:rPr>
      </w:pPr>
    </w:p>
    <w:p w14:paraId="2631F270" w14:textId="0410B3D1" w:rsidR="00912C2E" w:rsidRDefault="00912C2E" w:rsidP="00B872D0">
      <w:pPr>
        <w:pStyle w:val="af2"/>
        <w:numPr>
          <w:ilvl w:val="0"/>
          <w:numId w:val="71"/>
        </w:numPr>
        <w:tabs>
          <w:tab w:val="left" w:pos="1358"/>
        </w:tabs>
        <w:snapToGrid w:val="0"/>
        <w:spacing w:beforeLines="50" w:before="180" w:line="500" w:lineRule="exact"/>
        <w:ind w:left="924"/>
        <w:rPr>
          <w:rFonts w:eastAsia="標楷體"/>
          <w:bCs/>
          <w:color w:val="000000" w:themeColor="text1"/>
          <w:kern w:val="2"/>
          <w:sz w:val="28"/>
          <w:szCs w:val="28"/>
        </w:rPr>
      </w:pPr>
      <w:r>
        <w:rPr>
          <w:rFonts w:eastAsia="標楷體" w:hint="eastAsia"/>
          <w:bCs/>
          <w:color w:val="000000" w:themeColor="text1"/>
          <w:kern w:val="2"/>
          <w:sz w:val="28"/>
          <w:szCs w:val="28"/>
          <w:lang w:eastAsia="zh-TW"/>
        </w:rPr>
        <w:lastRenderedPageBreak/>
        <w:t>業務費</w:t>
      </w:r>
    </w:p>
    <w:p w14:paraId="1FA1AA27" w14:textId="2E76B411" w:rsidR="00833BB9" w:rsidRDefault="00833BB9" w:rsidP="00B872D0">
      <w:pPr>
        <w:pStyle w:val="af2"/>
        <w:numPr>
          <w:ilvl w:val="0"/>
          <w:numId w:val="74"/>
        </w:numPr>
        <w:tabs>
          <w:tab w:val="left" w:pos="1358"/>
        </w:tabs>
        <w:snapToGrid w:val="0"/>
        <w:spacing w:line="500" w:lineRule="exact"/>
        <w:rPr>
          <w:rFonts w:eastAsia="標楷體"/>
          <w:bCs/>
          <w:color w:val="000000" w:themeColor="text1"/>
          <w:kern w:val="2"/>
          <w:sz w:val="28"/>
          <w:szCs w:val="28"/>
        </w:rPr>
      </w:pPr>
      <w:r w:rsidRPr="00833BB9">
        <w:rPr>
          <w:rFonts w:eastAsia="標楷體" w:hint="eastAsia"/>
          <w:bCs/>
          <w:color w:val="000000" w:themeColor="text1"/>
          <w:kern w:val="2"/>
          <w:sz w:val="28"/>
          <w:szCs w:val="28"/>
        </w:rPr>
        <w:t>委託研究或驗證費</w:t>
      </w:r>
    </w:p>
    <w:p w14:paraId="781F185E" w14:textId="5BF6B373" w:rsidR="0088347D" w:rsidRDefault="0088347D" w:rsidP="00911AE1">
      <w:pPr>
        <w:pStyle w:val="af2"/>
        <w:tabs>
          <w:tab w:val="left" w:pos="1358"/>
        </w:tabs>
        <w:snapToGrid w:val="0"/>
        <w:spacing w:line="240" w:lineRule="auto"/>
        <w:ind w:left="1406"/>
        <w:jc w:val="right"/>
        <w:rPr>
          <w:rFonts w:eastAsia="標楷體"/>
          <w:bCs/>
          <w:color w:val="000000" w:themeColor="text1"/>
          <w:kern w:val="2"/>
          <w:sz w:val="28"/>
          <w:szCs w:val="28"/>
        </w:rPr>
      </w:pPr>
      <w:r w:rsidRPr="0088347D">
        <w:rPr>
          <w:rFonts w:ascii="標楷體" w:eastAsia="標楷體" w:hAnsi="標楷體"/>
          <w:color w:val="000000" w:themeColor="text1"/>
          <w:sz w:val="28"/>
          <w:szCs w:val="28"/>
        </w:rPr>
        <w:t>單位：元</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14"/>
        <w:gridCol w:w="2203"/>
        <w:gridCol w:w="2780"/>
        <w:gridCol w:w="2157"/>
        <w:gridCol w:w="1414"/>
      </w:tblGrid>
      <w:tr w:rsidR="00833BB9" w:rsidRPr="00833BB9" w14:paraId="26419CE9" w14:textId="77777777" w:rsidTr="00366B1C">
        <w:trPr>
          <w:cantSplit/>
          <w:trHeight w:val="454"/>
        </w:trPr>
        <w:tc>
          <w:tcPr>
            <w:tcW w:w="737" w:type="dxa"/>
            <w:shd w:val="clear" w:color="auto" w:fill="D9D9D9" w:themeFill="background1" w:themeFillShade="D9"/>
            <w:vAlign w:val="center"/>
          </w:tcPr>
          <w:p w14:paraId="4469CDBE" w14:textId="77777777" w:rsidR="00833BB9" w:rsidRPr="00833BB9" w:rsidRDefault="00833BB9" w:rsidP="00366B1C">
            <w:pPr>
              <w:snapToGrid w:val="0"/>
              <w:jc w:val="center"/>
              <w:rPr>
                <w:rFonts w:ascii="標楷體" w:eastAsia="標楷體" w:hAnsi="標楷體"/>
                <w:b/>
                <w:bCs/>
                <w:sz w:val="28"/>
                <w:szCs w:val="28"/>
              </w:rPr>
            </w:pPr>
            <w:r w:rsidRPr="00833BB9">
              <w:rPr>
                <w:rFonts w:ascii="標楷體" w:eastAsia="標楷體" w:hAnsi="標楷體"/>
                <w:b/>
                <w:bCs/>
                <w:sz w:val="28"/>
                <w:szCs w:val="28"/>
              </w:rPr>
              <w:t>項次</w:t>
            </w:r>
          </w:p>
        </w:tc>
        <w:tc>
          <w:tcPr>
            <w:tcW w:w="2316" w:type="dxa"/>
            <w:shd w:val="clear" w:color="auto" w:fill="D9D9D9" w:themeFill="background1" w:themeFillShade="D9"/>
            <w:vAlign w:val="center"/>
          </w:tcPr>
          <w:p w14:paraId="2A06CB6A" w14:textId="77777777" w:rsidR="00833BB9" w:rsidRPr="00833BB9" w:rsidRDefault="00833BB9" w:rsidP="00366B1C">
            <w:pPr>
              <w:snapToGrid w:val="0"/>
              <w:jc w:val="center"/>
              <w:rPr>
                <w:rFonts w:ascii="標楷體" w:eastAsia="標楷體" w:hAnsi="標楷體"/>
                <w:b/>
                <w:bCs/>
                <w:sz w:val="28"/>
                <w:szCs w:val="28"/>
              </w:rPr>
            </w:pPr>
            <w:r w:rsidRPr="00833BB9">
              <w:rPr>
                <w:rFonts w:ascii="標楷體" w:eastAsia="標楷體" w:hAnsi="標楷體"/>
                <w:b/>
                <w:bCs/>
                <w:sz w:val="28"/>
                <w:szCs w:val="28"/>
              </w:rPr>
              <w:t>項目名稱</w:t>
            </w:r>
          </w:p>
        </w:tc>
        <w:tc>
          <w:tcPr>
            <w:tcW w:w="2929" w:type="dxa"/>
            <w:shd w:val="clear" w:color="auto" w:fill="D9D9D9" w:themeFill="background1" w:themeFillShade="D9"/>
            <w:vAlign w:val="center"/>
          </w:tcPr>
          <w:p w14:paraId="61B66FBB" w14:textId="77777777" w:rsidR="00833BB9" w:rsidRPr="00833BB9" w:rsidRDefault="00833BB9" w:rsidP="00366B1C">
            <w:pPr>
              <w:snapToGrid w:val="0"/>
              <w:jc w:val="center"/>
              <w:rPr>
                <w:rFonts w:ascii="標楷體" w:eastAsia="標楷體" w:hAnsi="標楷體"/>
                <w:b/>
                <w:bCs/>
                <w:sz w:val="28"/>
                <w:szCs w:val="28"/>
              </w:rPr>
            </w:pPr>
            <w:r w:rsidRPr="00833BB9">
              <w:rPr>
                <w:rFonts w:ascii="標楷體" w:eastAsia="標楷體" w:hAnsi="標楷體"/>
                <w:b/>
                <w:bCs/>
                <w:sz w:val="28"/>
                <w:szCs w:val="28"/>
              </w:rPr>
              <w:t>內容簡要說明</w:t>
            </w:r>
          </w:p>
        </w:tc>
        <w:tc>
          <w:tcPr>
            <w:tcW w:w="2268" w:type="dxa"/>
            <w:shd w:val="clear" w:color="auto" w:fill="D9D9D9" w:themeFill="background1" w:themeFillShade="D9"/>
            <w:vAlign w:val="center"/>
          </w:tcPr>
          <w:p w14:paraId="2EE94B0D" w14:textId="77777777" w:rsidR="00833BB9" w:rsidRPr="00833BB9" w:rsidRDefault="00833BB9" w:rsidP="00366B1C">
            <w:pPr>
              <w:snapToGrid w:val="0"/>
              <w:jc w:val="center"/>
              <w:rPr>
                <w:rFonts w:ascii="標楷體" w:eastAsia="標楷體" w:hAnsi="標楷體"/>
                <w:b/>
                <w:bCs/>
                <w:sz w:val="28"/>
                <w:szCs w:val="28"/>
              </w:rPr>
            </w:pPr>
            <w:r w:rsidRPr="00833BB9">
              <w:rPr>
                <w:rFonts w:ascii="標楷體" w:eastAsia="標楷體" w:hAnsi="標楷體"/>
                <w:b/>
                <w:bCs/>
                <w:sz w:val="28"/>
                <w:szCs w:val="28"/>
              </w:rPr>
              <w:t>委託對象</w:t>
            </w:r>
          </w:p>
        </w:tc>
        <w:tc>
          <w:tcPr>
            <w:tcW w:w="1445" w:type="dxa"/>
            <w:shd w:val="clear" w:color="auto" w:fill="D9D9D9" w:themeFill="background1" w:themeFillShade="D9"/>
            <w:vAlign w:val="center"/>
          </w:tcPr>
          <w:p w14:paraId="46F0FDB3" w14:textId="77777777" w:rsidR="00833BB9" w:rsidRPr="00833BB9" w:rsidRDefault="00833BB9" w:rsidP="00366B1C">
            <w:pPr>
              <w:snapToGrid w:val="0"/>
              <w:jc w:val="center"/>
              <w:rPr>
                <w:rFonts w:ascii="標楷體" w:eastAsia="標楷體" w:hAnsi="標楷體"/>
                <w:b/>
                <w:bCs/>
                <w:sz w:val="28"/>
                <w:szCs w:val="28"/>
              </w:rPr>
            </w:pPr>
            <w:r w:rsidRPr="00833BB9">
              <w:rPr>
                <w:rFonts w:ascii="標楷體" w:eastAsia="標楷體" w:hAnsi="標楷體"/>
                <w:b/>
                <w:bCs/>
                <w:sz w:val="28"/>
                <w:szCs w:val="28"/>
              </w:rPr>
              <w:t>金額（元）</w:t>
            </w:r>
          </w:p>
        </w:tc>
      </w:tr>
      <w:tr w:rsidR="00833BB9" w:rsidRPr="00F636F6" w14:paraId="04834D1A" w14:textId="77777777" w:rsidTr="00366B1C">
        <w:trPr>
          <w:cantSplit/>
          <w:trHeight w:val="454"/>
        </w:trPr>
        <w:tc>
          <w:tcPr>
            <w:tcW w:w="737" w:type="dxa"/>
          </w:tcPr>
          <w:p w14:paraId="3E2D6B2A" w14:textId="77777777" w:rsidR="00833BB9" w:rsidRPr="00F636F6" w:rsidRDefault="00833BB9" w:rsidP="00366B1C">
            <w:pPr>
              <w:snapToGrid w:val="0"/>
              <w:jc w:val="center"/>
              <w:rPr>
                <w:rFonts w:eastAsia="標楷體"/>
                <w:sz w:val="28"/>
                <w:szCs w:val="28"/>
              </w:rPr>
            </w:pPr>
            <w:r w:rsidRPr="00F636F6">
              <w:rPr>
                <w:rFonts w:eastAsia="標楷體"/>
                <w:sz w:val="28"/>
                <w:szCs w:val="28"/>
              </w:rPr>
              <w:t>1</w:t>
            </w:r>
          </w:p>
        </w:tc>
        <w:tc>
          <w:tcPr>
            <w:tcW w:w="2316" w:type="dxa"/>
            <w:vAlign w:val="center"/>
          </w:tcPr>
          <w:p w14:paraId="6F74FFE6" w14:textId="77777777" w:rsidR="00833BB9" w:rsidRPr="00F636F6" w:rsidRDefault="00833BB9" w:rsidP="00366B1C">
            <w:pPr>
              <w:snapToGrid w:val="0"/>
              <w:rPr>
                <w:rFonts w:eastAsia="標楷體"/>
                <w:sz w:val="28"/>
                <w:szCs w:val="28"/>
              </w:rPr>
            </w:pPr>
          </w:p>
        </w:tc>
        <w:tc>
          <w:tcPr>
            <w:tcW w:w="2929" w:type="dxa"/>
            <w:vAlign w:val="center"/>
          </w:tcPr>
          <w:p w14:paraId="768A0BFE" w14:textId="77777777" w:rsidR="00833BB9" w:rsidRPr="00F636F6" w:rsidRDefault="00833BB9" w:rsidP="00366B1C">
            <w:pPr>
              <w:snapToGrid w:val="0"/>
              <w:rPr>
                <w:rFonts w:eastAsia="標楷體"/>
                <w:sz w:val="28"/>
                <w:szCs w:val="28"/>
              </w:rPr>
            </w:pPr>
          </w:p>
        </w:tc>
        <w:tc>
          <w:tcPr>
            <w:tcW w:w="2268" w:type="dxa"/>
            <w:vAlign w:val="center"/>
          </w:tcPr>
          <w:p w14:paraId="28FB0FC7" w14:textId="77777777" w:rsidR="00833BB9" w:rsidRPr="00F636F6" w:rsidRDefault="00833BB9" w:rsidP="00366B1C">
            <w:pPr>
              <w:snapToGrid w:val="0"/>
              <w:rPr>
                <w:rFonts w:eastAsia="標楷體"/>
                <w:sz w:val="28"/>
                <w:szCs w:val="28"/>
              </w:rPr>
            </w:pPr>
          </w:p>
        </w:tc>
        <w:tc>
          <w:tcPr>
            <w:tcW w:w="1445" w:type="dxa"/>
            <w:vAlign w:val="center"/>
          </w:tcPr>
          <w:p w14:paraId="42990C8D" w14:textId="77777777" w:rsidR="00833BB9" w:rsidRPr="00F636F6" w:rsidRDefault="00833BB9" w:rsidP="00366B1C">
            <w:pPr>
              <w:snapToGrid w:val="0"/>
              <w:jc w:val="right"/>
              <w:rPr>
                <w:rFonts w:eastAsia="標楷體"/>
                <w:sz w:val="28"/>
                <w:szCs w:val="28"/>
              </w:rPr>
            </w:pPr>
          </w:p>
        </w:tc>
      </w:tr>
      <w:tr w:rsidR="00833BB9" w:rsidRPr="00F636F6" w14:paraId="5CEBB444" w14:textId="77777777" w:rsidTr="00366B1C">
        <w:trPr>
          <w:cantSplit/>
          <w:trHeight w:val="454"/>
        </w:trPr>
        <w:tc>
          <w:tcPr>
            <w:tcW w:w="737" w:type="dxa"/>
          </w:tcPr>
          <w:p w14:paraId="3C3183AF" w14:textId="77777777" w:rsidR="00833BB9" w:rsidRPr="00F636F6" w:rsidRDefault="00833BB9" w:rsidP="00366B1C">
            <w:pPr>
              <w:snapToGrid w:val="0"/>
              <w:jc w:val="center"/>
              <w:rPr>
                <w:rFonts w:eastAsia="標楷體"/>
                <w:sz w:val="28"/>
                <w:szCs w:val="28"/>
              </w:rPr>
            </w:pPr>
            <w:r w:rsidRPr="00F636F6">
              <w:rPr>
                <w:rFonts w:eastAsia="標楷體"/>
                <w:sz w:val="28"/>
                <w:szCs w:val="28"/>
              </w:rPr>
              <w:t>2</w:t>
            </w:r>
          </w:p>
        </w:tc>
        <w:tc>
          <w:tcPr>
            <w:tcW w:w="2316" w:type="dxa"/>
            <w:vAlign w:val="center"/>
          </w:tcPr>
          <w:p w14:paraId="5295B4FA" w14:textId="77777777" w:rsidR="00833BB9" w:rsidRPr="00F636F6" w:rsidRDefault="00833BB9" w:rsidP="00366B1C">
            <w:pPr>
              <w:snapToGrid w:val="0"/>
              <w:rPr>
                <w:rFonts w:eastAsia="標楷體"/>
                <w:sz w:val="28"/>
                <w:szCs w:val="28"/>
              </w:rPr>
            </w:pPr>
          </w:p>
        </w:tc>
        <w:tc>
          <w:tcPr>
            <w:tcW w:w="2929" w:type="dxa"/>
            <w:vAlign w:val="center"/>
          </w:tcPr>
          <w:p w14:paraId="544CC3F2" w14:textId="77777777" w:rsidR="00833BB9" w:rsidRPr="00F636F6" w:rsidRDefault="00833BB9" w:rsidP="00366B1C">
            <w:pPr>
              <w:snapToGrid w:val="0"/>
              <w:rPr>
                <w:rFonts w:eastAsia="標楷體"/>
                <w:sz w:val="28"/>
                <w:szCs w:val="28"/>
              </w:rPr>
            </w:pPr>
          </w:p>
        </w:tc>
        <w:tc>
          <w:tcPr>
            <w:tcW w:w="2268" w:type="dxa"/>
            <w:vAlign w:val="center"/>
          </w:tcPr>
          <w:p w14:paraId="2005EEB0" w14:textId="77777777" w:rsidR="00833BB9" w:rsidRPr="00F636F6" w:rsidRDefault="00833BB9" w:rsidP="00366B1C">
            <w:pPr>
              <w:snapToGrid w:val="0"/>
              <w:rPr>
                <w:rFonts w:eastAsia="標楷體"/>
                <w:sz w:val="28"/>
                <w:szCs w:val="28"/>
              </w:rPr>
            </w:pPr>
          </w:p>
        </w:tc>
        <w:tc>
          <w:tcPr>
            <w:tcW w:w="1445" w:type="dxa"/>
            <w:vAlign w:val="center"/>
          </w:tcPr>
          <w:p w14:paraId="1EA28C43" w14:textId="77777777" w:rsidR="00833BB9" w:rsidRPr="00F636F6" w:rsidRDefault="00833BB9" w:rsidP="00366B1C">
            <w:pPr>
              <w:snapToGrid w:val="0"/>
              <w:jc w:val="right"/>
              <w:rPr>
                <w:rFonts w:eastAsia="標楷體"/>
                <w:sz w:val="28"/>
                <w:szCs w:val="28"/>
              </w:rPr>
            </w:pPr>
          </w:p>
        </w:tc>
      </w:tr>
      <w:tr w:rsidR="00833BB9" w:rsidRPr="00F636F6" w14:paraId="5900D42E" w14:textId="77777777" w:rsidTr="00366B1C">
        <w:trPr>
          <w:cantSplit/>
          <w:trHeight w:val="454"/>
        </w:trPr>
        <w:tc>
          <w:tcPr>
            <w:tcW w:w="737" w:type="dxa"/>
          </w:tcPr>
          <w:p w14:paraId="596F6AF2" w14:textId="77777777" w:rsidR="00833BB9" w:rsidRPr="00F636F6" w:rsidRDefault="00833BB9" w:rsidP="00366B1C">
            <w:pPr>
              <w:snapToGrid w:val="0"/>
              <w:jc w:val="center"/>
              <w:rPr>
                <w:rFonts w:eastAsia="標楷體"/>
                <w:sz w:val="28"/>
                <w:szCs w:val="28"/>
              </w:rPr>
            </w:pPr>
            <w:r w:rsidRPr="00F636F6">
              <w:rPr>
                <w:rFonts w:eastAsia="標楷體"/>
                <w:sz w:val="28"/>
                <w:szCs w:val="28"/>
              </w:rPr>
              <w:t>3</w:t>
            </w:r>
          </w:p>
        </w:tc>
        <w:tc>
          <w:tcPr>
            <w:tcW w:w="2316" w:type="dxa"/>
            <w:vAlign w:val="center"/>
          </w:tcPr>
          <w:p w14:paraId="2266A261" w14:textId="77777777" w:rsidR="00833BB9" w:rsidRPr="00F636F6" w:rsidRDefault="00833BB9" w:rsidP="00366B1C">
            <w:pPr>
              <w:snapToGrid w:val="0"/>
              <w:rPr>
                <w:rFonts w:eastAsia="標楷體"/>
                <w:sz w:val="28"/>
                <w:szCs w:val="28"/>
              </w:rPr>
            </w:pPr>
          </w:p>
        </w:tc>
        <w:tc>
          <w:tcPr>
            <w:tcW w:w="2929" w:type="dxa"/>
            <w:vAlign w:val="center"/>
          </w:tcPr>
          <w:p w14:paraId="56701C42" w14:textId="77777777" w:rsidR="00833BB9" w:rsidRPr="00F636F6" w:rsidRDefault="00833BB9" w:rsidP="00366B1C">
            <w:pPr>
              <w:snapToGrid w:val="0"/>
              <w:rPr>
                <w:rFonts w:eastAsia="標楷體"/>
                <w:sz w:val="28"/>
                <w:szCs w:val="28"/>
              </w:rPr>
            </w:pPr>
          </w:p>
        </w:tc>
        <w:tc>
          <w:tcPr>
            <w:tcW w:w="2268" w:type="dxa"/>
            <w:vAlign w:val="center"/>
          </w:tcPr>
          <w:p w14:paraId="25F8F296" w14:textId="77777777" w:rsidR="00833BB9" w:rsidRPr="00F636F6" w:rsidRDefault="00833BB9" w:rsidP="00366B1C">
            <w:pPr>
              <w:snapToGrid w:val="0"/>
              <w:rPr>
                <w:rFonts w:eastAsia="標楷體"/>
                <w:sz w:val="28"/>
                <w:szCs w:val="28"/>
              </w:rPr>
            </w:pPr>
          </w:p>
        </w:tc>
        <w:tc>
          <w:tcPr>
            <w:tcW w:w="1445" w:type="dxa"/>
            <w:vAlign w:val="center"/>
          </w:tcPr>
          <w:p w14:paraId="5A7F1977" w14:textId="77777777" w:rsidR="00833BB9" w:rsidRPr="00F636F6" w:rsidRDefault="00833BB9" w:rsidP="00366B1C">
            <w:pPr>
              <w:snapToGrid w:val="0"/>
              <w:jc w:val="right"/>
              <w:rPr>
                <w:rFonts w:eastAsia="標楷體"/>
                <w:sz w:val="28"/>
                <w:szCs w:val="28"/>
              </w:rPr>
            </w:pPr>
          </w:p>
        </w:tc>
      </w:tr>
      <w:tr w:rsidR="00833BB9" w:rsidRPr="00F636F6" w14:paraId="0FFC2F37" w14:textId="77777777" w:rsidTr="00366B1C">
        <w:trPr>
          <w:cantSplit/>
          <w:trHeight w:val="454"/>
        </w:trPr>
        <w:tc>
          <w:tcPr>
            <w:tcW w:w="737" w:type="dxa"/>
          </w:tcPr>
          <w:p w14:paraId="0FD8BC69" w14:textId="77777777" w:rsidR="00833BB9" w:rsidRPr="00F636F6" w:rsidRDefault="00833BB9" w:rsidP="00366B1C">
            <w:pPr>
              <w:snapToGrid w:val="0"/>
              <w:jc w:val="center"/>
              <w:rPr>
                <w:rFonts w:eastAsia="標楷體"/>
                <w:sz w:val="28"/>
                <w:szCs w:val="28"/>
              </w:rPr>
            </w:pPr>
            <w:r w:rsidRPr="00F636F6">
              <w:rPr>
                <w:rFonts w:eastAsia="標楷體"/>
                <w:sz w:val="28"/>
                <w:szCs w:val="28"/>
              </w:rPr>
              <w:t>4</w:t>
            </w:r>
          </w:p>
        </w:tc>
        <w:tc>
          <w:tcPr>
            <w:tcW w:w="2316" w:type="dxa"/>
            <w:vAlign w:val="center"/>
          </w:tcPr>
          <w:p w14:paraId="08C0B781" w14:textId="77777777" w:rsidR="00833BB9" w:rsidRPr="00F636F6" w:rsidRDefault="00833BB9" w:rsidP="00366B1C">
            <w:pPr>
              <w:snapToGrid w:val="0"/>
              <w:rPr>
                <w:rFonts w:eastAsia="標楷體"/>
                <w:sz w:val="28"/>
                <w:szCs w:val="28"/>
              </w:rPr>
            </w:pPr>
          </w:p>
        </w:tc>
        <w:tc>
          <w:tcPr>
            <w:tcW w:w="2929" w:type="dxa"/>
            <w:vAlign w:val="center"/>
          </w:tcPr>
          <w:p w14:paraId="644C7B8B" w14:textId="77777777" w:rsidR="00833BB9" w:rsidRPr="00F636F6" w:rsidRDefault="00833BB9" w:rsidP="00366B1C">
            <w:pPr>
              <w:snapToGrid w:val="0"/>
              <w:rPr>
                <w:rFonts w:eastAsia="標楷體"/>
                <w:sz w:val="28"/>
                <w:szCs w:val="28"/>
              </w:rPr>
            </w:pPr>
          </w:p>
        </w:tc>
        <w:tc>
          <w:tcPr>
            <w:tcW w:w="2268" w:type="dxa"/>
            <w:vAlign w:val="center"/>
          </w:tcPr>
          <w:p w14:paraId="652C7FBA" w14:textId="77777777" w:rsidR="00833BB9" w:rsidRPr="00F636F6" w:rsidRDefault="00833BB9" w:rsidP="00366B1C">
            <w:pPr>
              <w:snapToGrid w:val="0"/>
              <w:rPr>
                <w:rFonts w:eastAsia="標楷體"/>
                <w:sz w:val="28"/>
                <w:szCs w:val="28"/>
              </w:rPr>
            </w:pPr>
          </w:p>
        </w:tc>
        <w:tc>
          <w:tcPr>
            <w:tcW w:w="1445" w:type="dxa"/>
            <w:vAlign w:val="center"/>
          </w:tcPr>
          <w:p w14:paraId="772CE28D" w14:textId="77777777" w:rsidR="00833BB9" w:rsidRPr="00F636F6" w:rsidRDefault="00833BB9" w:rsidP="00366B1C">
            <w:pPr>
              <w:snapToGrid w:val="0"/>
              <w:jc w:val="right"/>
              <w:rPr>
                <w:rFonts w:eastAsia="標楷體"/>
                <w:sz w:val="28"/>
                <w:szCs w:val="28"/>
              </w:rPr>
            </w:pPr>
          </w:p>
        </w:tc>
      </w:tr>
      <w:tr w:rsidR="00833BB9" w:rsidRPr="00833BB9" w14:paraId="31C77BAE" w14:textId="77777777" w:rsidTr="00366B1C">
        <w:trPr>
          <w:cantSplit/>
          <w:trHeight w:val="454"/>
        </w:trPr>
        <w:tc>
          <w:tcPr>
            <w:tcW w:w="8250" w:type="dxa"/>
            <w:gridSpan w:val="4"/>
            <w:shd w:val="clear" w:color="auto" w:fill="F2F2F2" w:themeFill="background1" w:themeFillShade="F2"/>
          </w:tcPr>
          <w:p w14:paraId="58AC0B59" w14:textId="77777777" w:rsidR="00833BB9" w:rsidRPr="00833BB9" w:rsidRDefault="00833BB9" w:rsidP="00366B1C">
            <w:pPr>
              <w:snapToGrid w:val="0"/>
              <w:jc w:val="center"/>
              <w:rPr>
                <w:rFonts w:ascii="標楷體" w:eastAsia="標楷體" w:hAnsi="標楷體"/>
                <w:sz w:val="28"/>
                <w:szCs w:val="28"/>
              </w:rPr>
            </w:pPr>
            <w:r w:rsidRPr="00833BB9">
              <w:rPr>
                <w:rFonts w:ascii="標楷體" w:eastAsia="標楷體" w:hAnsi="標楷體"/>
                <w:sz w:val="28"/>
                <w:szCs w:val="28"/>
              </w:rPr>
              <w:t>合計</w:t>
            </w:r>
          </w:p>
        </w:tc>
        <w:tc>
          <w:tcPr>
            <w:tcW w:w="1445" w:type="dxa"/>
            <w:vAlign w:val="center"/>
          </w:tcPr>
          <w:p w14:paraId="5B3C4247" w14:textId="77777777" w:rsidR="00833BB9" w:rsidRPr="00833BB9" w:rsidRDefault="00833BB9" w:rsidP="00366B1C">
            <w:pPr>
              <w:snapToGrid w:val="0"/>
              <w:jc w:val="right"/>
              <w:rPr>
                <w:rFonts w:ascii="標楷體" w:eastAsia="標楷體" w:hAnsi="標楷體"/>
                <w:sz w:val="28"/>
                <w:szCs w:val="28"/>
              </w:rPr>
            </w:pPr>
          </w:p>
        </w:tc>
      </w:tr>
    </w:tbl>
    <w:p w14:paraId="659AEE2D" w14:textId="04EC91A6" w:rsidR="0088347D" w:rsidRDefault="0088347D" w:rsidP="00C95B49">
      <w:pPr>
        <w:widowControl/>
        <w:snapToGrid w:val="0"/>
        <w:rPr>
          <w:rFonts w:eastAsia="標楷體"/>
          <w:bCs/>
          <w:color w:val="000000" w:themeColor="text1"/>
          <w:kern w:val="2"/>
          <w:sz w:val="28"/>
          <w:szCs w:val="28"/>
          <w:lang w:eastAsia="ar-SA"/>
        </w:rPr>
      </w:pPr>
    </w:p>
    <w:p w14:paraId="54A85439" w14:textId="6FC4A280" w:rsidR="00912C2E" w:rsidRDefault="00912C2E" w:rsidP="00B872D0">
      <w:pPr>
        <w:pStyle w:val="af2"/>
        <w:numPr>
          <w:ilvl w:val="0"/>
          <w:numId w:val="74"/>
        </w:numPr>
        <w:tabs>
          <w:tab w:val="left" w:pos="1358"/>
        </w:tabs>
        <w:snapToGrid w:val="0"/>
        <w:spacing w:line="500" w:lineRule="exact"/>
        <w:rPr>
          <w:rFonts w:eastAsia="標楷體"/>
          <w:bCs/>
          <w:color w:val="000000" w:themeColor="text1"/>
          <w:kern w:val="2"/>
          <w:sz w:val="28"/>
          <w:szCs w:val="28"/>
        </w:rPr>
      </w:pPr>
      <w:r w:rsidRPr="00912C2E">
        <w:rPr>
          <w:rFonts w:eastAsia="標楷體" w:hint="eastAsia"/>
          <w:bCs/>
          <w:color w:val="000000" w:themeColor="text1"/>
          <w:kern w:val="2"/>
          <w:sz w:val="28"/>
          <w:szCs w:val="28"/>
        </w:rPr>
        <w:t>設備使用費</w:t>
      </w:r>
    </w:p>
    <w:p w14:paraId="0225ADD5" w14:textId="7A8A7DFF" w:rsidR="00D77D91" w:rsidRPr="0088347D" w:rsidRDefault="00D77D91" w:rsidP="00911AE1">
      <w:pPr>
        <w:pStyle w:val="af2"/>
        <w:tabs>
          <w:tab w:val="left" w:pos="1358"/>
        </w:tabs>
        <w:snapToGrid w:val="0"/>
        <w:spacing w:line="240" w:lineRule="auto"/>
        <w:ind w:left="1406"/>
        <w:jc w:val="right"/>
        <w:rPr>
          <w:rFonts w:ascii="標楷體" w:eastAsia="標楷體" w:hAnsi="標楷體"/>
          <w:bCs/>
          <w:color w:val="000000" w:themeColor="text1"/>
          <w:kern w:val="2"/>
          <w:sz w:val="28"/>
          <w:szCs w:val="28"/>
        </w:rPr>
      </w:pPr>
      <w:r w:rsidRPr="0088347D">
        <w:rPr>
          <w:rFonts w:ascii="標楷體" w:eastAsia="標楷體" w:hAnsi="標楷體"/>
          <w:color w:val="000000" w:themeColor="text1"/>
          <w:sz w:val="28"/>
          <w:szCs w:val="28"/>
        </w:rPr>
        <w:t>單位：元</w:t>
      </w:r>
    </w:p>
    <w:tbl>
      <w:tblPr>
        <w:tblW w:w="4985"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640"/>
        <w:gridCol w:w="1376"/>
        <w:gridCol w:w="1183"/>
        <w:gridCol w:w="1145"/>
        <w:gridCol w:w="2578"/>
        <w:gridCol w:w="1318"/>
      </w:tblGrid>
      <w:tr w:rsidR="00D81BE2" w:rsidRPr="00D77D91" w14:paraId="5EA5333B" w14:textId="77777777" w:rsidTr="00754EDC">
        <w:trPr>
          <w:cantSplit/>
          <w:trHeight w:val="454"/>
        </w:trPr>
        <w:tc>
          <w:tcPr>
            <w:tcW w:w="9240" w:type="dxa"/>
            <w:gridSpan w:val="6"/>
            <w:shd w:val="clear" w:color="auto" w:fill="D9D9D9" w:themeFill="background1" w:themeFillShade="D9"/>
            <w:vAlign w:val="center"/>
          </w:tcPr>
          <w:p w14:paraId="2B89C05B" w14:textId="77777777" w:rsidR="00D81BE2" w:rsidRPr="00D77D91" w:rsidRDefault="00D81BE2" w:rsidP="00366B1C">
            <w:pPr>
              <w:autoSpaceDE w:val="0"/>
              <w:snapToGrid w:val="0"/>
              <w:rPr>
                <w:rFonts w:ascii="標楷體" w:eastAsia="標楷體" w:hAnsi="標楷體"/>
                <w:color w:val="000000" w:themeColor="text1"/>
                <w:sz w:val="24"/>
                <w:szCs w:val="24"/>
              </w:rPr>
            </w:pPr>
            <w:r w:rsidRPr="00F636F6">
              <w:rPr>
                <w:rFonts w:ascii="標楷體" w:eastAsia="標楷體" w:hAnsi="標楷體"/>
                <w:color w:val="000000" w:themeColor="text1"/>
                <w:sz w:val="28"/>
                <w:szCs w:val="24"/>
              </w:rPr>
              <w:t>1.已有設備：</w:t>
            </w:r>
          </w:p>
        </w:tc>
      </w:tr>
      <w:tr w:rsidR="00D81BE2" w:rsidRPr="00D77D91" w14:paraId="4237D3EE" w14:textId="77777777" w:rsidTr="00754EDC">
        <w:trPr>
          <w:cantSplit/>
          <w:trHeight w:val="454"/>
        </w:trPr>
        <w:tc>
          <w:tcPr>
            <w:tcW w:w="1640" w:type="dxa"/>
            <w:shd w:val="clear" w:color="auto" w:fill="auto"/>
            <w:vAlign w:val="center"/>
          </w:tcPr>
          <w:p w14:paraId="02AB45EA" w14:textId="77777777" w:rsidR="00D81BE2" w:rsidRPr="00F636F6" w:rsidRDefault="00D81BE2" w:rsidP="00366B1C">
            <w:pPr>
              <w:autoSpaceDE w:val="0"/>
              <w:snapToGrid w:val="0"/>
              <w:jc w:val="center"/>
              <w:rPr>
                <w:rFonts w:ascii="標楷體" w:eastAsia="標楷體" w:hAnsi="標楷體"/>
                <w:color w:val="000000" w:themeColor="text1"/>
                <w:sz w:val="24"/>
                <w:szCs w:val="24"/>
              </w:rPr>
            </w:pPr>
            <w:r w:rsidRPr="00F636F6">
              <w:rPr>
                <w:rFonts w:ascii="標楷體" w:eastAsia="標楷體" w:hAnsi="標楷體"/>
                <w:color w:val="000000" w:themeColor="text1"/>
                <w:sz w:val="24"/>
                <w:szCs w:val="24"/>
              </w:rPr>
              <w:t>設備名稱</w:t>
            </w:r>
          </w:p>
        </w:tc>
        <w:tc>
          <w:tcPr>
            <w:tcW w:w="1376" w:type="dxa"/>
            <w:shd w:val="clear" w:color="auto" w:fill="auto"/>
            <w:vAlign w:val="center"/>
          </w:tcPr>
          <w:p w14:paraId="7FA5CF90" w14:textId="77777777" w:rsidR="00D81BE2" w:rsidRPr="00F636F6" w:rsidRDefault="00D81BE2" w:rsidP="00366B1C">
            <w:pPr>
              <w:autoSpaceDE w:val="0"/>
              <w:snapToGrid w:val="0"/>
              <w:jc w:val="center"/>
              <w:rPr>
                <w:rFonts w:ascii="標楷體" w:eastAsia="標楷體" w:hAnsi="標楷體"/>
                <w:color w:val="000000" w:themeColor="text1"/>
                <w:sz w:val="24"/>
                <w:szCs w:val="24"/>
              </w:rPr>
            </w:pPr>
            <w:r w:rsidRPr="00F636F6">
              <w:rPr>
                <w:rFonts w:ascii="標楷體" w:eastAsia="標楷體" w:hAnsi="標楷體"/>
                <w:color w:val="000000" w:themeColor="text1"/>
                <w:sz w:val="24"/>
                <w:szCs w:val="24"/>
              </w:rPr>
              <w:t>財產編號</w:t>
            </w:r>
          </w:p>
        </w:tc>
        <w:tc>
          <w:tcPr>
            <w:tcW w:w="1183" w:type="dxa"/>
            <w:shd w:val="clear" w:color="auto" w:fill="auto"/>
            <w:vAlign w:val="center"/>
          </w:tcPr>
          <w:p w14:paraId="1718B1F1" w14:textId="77777777" w:rsidR="00D81BE2" w:rsidRPr="00F636F6" w:rsidRDefault="00D81BE2" w:rsidP="00366B1C">
            <w:pPr>
              <w:autoSpaceDE w:val="0"/>
              <w:snapToGrid w:val="0"/>
              <w:jc w:val="center"/>
              <w:rPr>
                <w:rFonts w:eastAsia="標楷體"/>
                <w:color w:val="000000" w:themeColor="text1"/>
                <w:sz w:val="24"/>
                <w:szCs w:val="24"/>
              </w:rPr>
            </w:pPr>
            <w:proofErr w:type="gramStart"/>
            <w:r w:rsidRPr="00F636F6">
              <w:rPr>
                <w:rFonts w:eastAsia="標楷體"/>
                <w:color w:val="000000" w:themeColor="text1"/>
                <w:sz w:val="24"/>
                <w:szCs w:val="24"/>
              </w:rPr>
              <w:t>帳面</w:t>
            </w:r>
            <w:proofErr w:type="gramEnd"/>
            <w:r w:rsidRPr="00F636F6">
              <w:rPr>
                <w:rFonts w:eastAsia="標楷體"/>
                <w:color w:val="000000" w:themeColor="text1"/>
                <w:sz w:val="24"/>
                <w:szCs w:val="24"/>
              </w:rPr>
              <w:t>價值</w:t>
            </w:r>
          </w:p>
          <w:p w14:paraId="296F20E0" w14:textId="77777777" w:rsidR="00D81BE2" w:rsidRPr="00F636F6" w:rsidRDefault="00D81BE2" w:rsidP="00366B1C">
            <w:pPr>
              <w:autoSpaceDE w:val="0"/>
              <w:snapToGrid w:val="0"/>
              <w:jc w:val="center"/>
              <w:rPr>
                <w:rFonts w:eastAsia="標楷體"/>
                <w:color w:val="000000" w:themeColor="text1"/>
                <w:sz w:val="24"/>
                <w:szCs w:val="24"/>
              </w:rPr>
            </w:pPr>
            <w:r w:rsidRPr="00F636F6">
              <w:rPr>
                <w:rFonts w:eastAsia="標楷體"/>
                <w:color w:val="000000" w:themeColor="text1"/>
                <w:sz w:val="24"/>
                <w:szCs w:val="24"/>
              </w:rPr>
              <w:t>（</w:t>
            </w:r>
            <w:r w:rsidRPr="00F636F6">
              <w:rPr>
                <w:rFonts w:eastAsia="標楷體"/>
                <w:color w:val="000000" w:themeColor="text1"/>
                <w:sz w:val="24"/>
                <w:szCs w:val="24"/>
              </w:rPr>
              <w:t>A</w:t>
            </w:r>
            <w:r w:rsidRPr="00F636F6">
              <w:rPr>
                <w:rFonts w:eastAsia="標楷體"/>
                <w:color w:val="000000" w:themeColor="text1"/>
                <w:sz w:val="24"/>
                <w:szCs w:val="24"/>
              </w:rPr>
              <w:t>）</w:t>
            </w:r>
          </w:p>
        </w:tc>
        <w:tc>
          <w:tcPr>
            <w:tcW w:w="1145" w:type="dxa"/>
            <w:shd w:val="clear" w:color="auto" w:fill="auto"/>
            <w:vAlign w:val="center"/>
          </w:tcPr>
          <w:p w14:paraId="274CFF4D" w14:textId="77777777" w:rsidR="00D81BE2" w:rsidRPr="00F636F6" w:rsidRDefault="00D81BE2" w:rsidP="00366B1C">
            <w:pPr>
              <w:autoSpaceDE w:val="0"/>
              <w:snapToGrid w:val="0"/>
              <w:jc w:val="center"/>
              <w:rPr>
                <w:rFonts w:eastAsia="標楷體"/>
                <w:color w:val="000000" w:themeColor="text1"/>
                <w:sz w:val="24"/>
                <w:szCs w:val="24"/>
              </w:rPr>
            </w:pPr>
            <w:r w:rsidRPr="00F636F6">
              <w:rPr>
                <w:rFonts w:eastAsia="標楷體"/>
                <w:color w:val="000000" w:themeColor="text1"/>
                <w:sz w:val="24"/>
                <w:szCs w:val="24"/>
              </w:rPr>
              <w:t>投入月數</w:t>
            </w:r>
          </w:p>
          <w:p w14:paraId="4FEB0337" w14:textId="77777777" w:rsidR="00D81BE2" w:rsidRPr="00F636F6" w:rsidRDefault="00D81BE2" w:rsidP="00366B1C">
            <w:pPr>
              <w:pStyle w:val="aff4"/>
              <w:autoSpaceDE w:val="0"/>
              <w:snapToGrid w:val="0"/>
              <w:spacing w:line="240" w:lineRule="auto"/>
              <w:textAlignment w:val="auto"/>
              <w:rPr>
                <w:rFonts w:ascii="Times New Roman" w:eastAsia="標楷體" w:hAnsi="Times New Roman" w:cs="Times New Roman"/>
                <w:color w:val="000000" w:themeColor="text1"/>
                <w:kern w:val="2"/>
                <w:szCs w:val="24"/>
              </w:rPr>
            </w:pPr>
            <w:r w:rsidRPr="00F636F6">
              <w:rPr>
                <w:rFonts w:ascii="Times New Roman" w:eastAsia="標楷體" w:hAnsi="Times New Roman" w:cs="Times New Roman"/>
                <w:color w:val="000000" w:themeColor="text1"/>
                <w:szCs w:val="24"/>
              </w:rPr>
              <w:t>（</w:t>
            </w:r>
            <w:r w:rsidRPr="00F636F6">
              <w:rPr>
                <w:rFonts w:ascii="Times New Roman" w:eastAsia="標楷體" w:hAnsi="Times New Roman" w:cs="Times New Roman"/>
                <w:color w:val="000000" w:themeColor="text1"/>
                <w:szCs w:val="24"/>
              </w:rPr>
              <w:t>B</w:t>
            </w:r>
            <w:r w:rsidRPr="00F636F6">
              <w:rPr>
                <w:rFonts w:ascii="Times New Roman" w:eastAsia="標楷體" w:hAnsi="Times New Roman" w:cs="Times New Roman"/>
                <w:color w:val="000000" w:themeColor="text1"/>
                <w:szCs w:val="24"/>
              </w:rPr>
              <w:t>）</w:t>
            </w:r>
          </w:p>
        </w:tc>
        <w:tc>
          <w:tcPr>
            <w:tcW w:w="2578" w:type="dxa"/>
            <w:shd w:val="clear" w:color="auto" w:fill="auto"/>
            <w:vAlign w:val="center"/>
          </w:tcPr>
          <w:p w14:paraId="05E73172" w14:textId="77777777" w:rsidR="00D81BE2" w:rsidRPr="00F636F6" w:rsidRDefault="00D81BE2" w:rsidP="00366B1C">
            <w:pPr>
              <w:autoSpaceDE w:val="0"/>
              <w:snapToGrid w:val="0"/>
              <w:jc w:val="center"/>
              <w:rPr>
                <w:rFonts w:ascii="標楷體" w:eastAsia="標楷體" w:hAnsi="標楷體"/>
                <w:color w:val="000000" w:themeColor="text1"/>
                <w:sz w:val="24"/>
                <w:szCs w:val="24"/>
              </w:rPr>
            </w:pPr>
            <w:r w:rsidRPr="00F636F6">
              <w:rPr>
                <w:rFonts w:ascii="標楷體" w:eastAsia="標楷體" w:hAnsi="標楷體"/>
                <w:color w:val="000000" w:themeColor="text1"/>
                <w:sz w:val="24"/>
                <w:szCs w:val="24"/>
              </w:rPr>
              <w:t>計算公式</w:t>
            </w:r>
          </w:p>
        </w:tc>
        <w:tc>
          <w:tcPr>
            <w:tcW w:w="1318" w:type="dxa"/>
            <w:shd w:val="clear" w:color="auto" w:fill="auto"/>
            <w:vAlign w:val="center"/>
          </w:tcPr>
          <w:p w14:paraId="11609B70" w14:textId="77777777" w:rsidR="00D81BE2" w:rsidRPr="00D77D91" w:rsidRDefault="00D81BE2" w:rsidP="00366B1C">
            <w:pPr>
              <w:autoSpaceDE w:val="0"/>
              <w:snapToGrid w:val="0"/>
              <w:jc w:val="center"/>
              <w:rPr>
                <w:rFonts w:ascii="標楷體" w:eastAsia="標楷體" w:hAnsi="標楷體"/>
                <w:color w:val="000000" w:themeColor="text1"/>
                <w:sz w:val="24"/>
                <w:szCs w:val="24"/>
              </w:rPr>
            </w:pPr>
            <w:r w:rsidRPr="00D77D91">
              <w:rPr>
                <w:rFonts w:ascii="標楷體" w:eastAsia="標楷體" w:hAnsi="標楷體"/>
                <w:color w:val="000000" w:themeColor="text1"/>
                <w:sz w:val="24"/>
                <w:szCs w:val="24"/>
              </w:rPr>
              <w:t>設備使用費</w:t>
            </w:r>
          </w:p>
        </w:tc>
      </w:tr>
      <w:tr w:rsidR="00D81BE2" w:rsidRPr="00F636F6" w14:paraId="2AA18498" w14:textId="77777777" w:rsidTr="00754EDC">
        <w:trPr>
          <w:cantSplit/>
          <w:trHeight w:val="454"/>
        </w:trPr>
        <w:tc>
          <w:tcPr>
            <w:tcW w:w="1640" w:type="dxa"/>
            <w:shd w:val="clear" w:color="auto" w:fill="auto"/>
            <w:vAlign w:val="center"/>
          </w:tcPr>
          <w:p w14:paraId="72CA2CCC" w14:textId="77777777" w:rsidR="00D81BE2" w:rsidRPr="00F636F6" w:rsidRDefault="00D81BE2" w:rsidP="00366B1C">
            <w:pPr>
              <w:autoSpaceDE w:val="0"/>
              <w:snapToGrid w:val="0"/>
              <w:rPr>
                <w:rFonts w:eastAsia="標楷體"/>
                <w:color w:val="000000" w:themeColor="text1"/>
                <w:sz w:val="24"/>
                <w:szCs w:val="24"/>
              </w:rPr>
            </w:pPr>
            <w:r w:rsidRPr="00F636F6">
              <w:rPr>
                <w:rFonts w:eastAsia="標楷體"/>
                <w:color w:val="000000" w:themeColor="text1"/>
                <w:sz w:val="24"/>
                <w:szCs w:val="24"/>
              </w:rPr>
              <w:t>（</w:t>
            </w:r>
            <w:r w:rsidRPr="00F636F6">
              <w:rPr>
                <w:rFonts w:eastAsia="標楷體"/>
                <w:color w:val="000000" w:themeColor="text1"/>
                <w:sz w:val="24"/>
                <w:szCs w:val="24"/>
              </w:rPr>
              <w:t>1</w:t>
            </w:r>
            <w:r w:rsidRPr="00F636F6">
              <w:rPr>
                <w:rFonts w:eastAsia="標楷體"/>
                <w:color w:val="000000" w:themeColor="text1"/>
                <w:sz w:val="24"/>
                <w:szCs w:val="24"/>
              </w:rPr>
              <w:t>）</w:t>
            </w:r>
          </w:p>
        </w:tc>
        <w:tc>
          <w:tcPr>
            <w:tcW w:w="1376" w:type="dxa"/>
            <w:shd w:val="clear" w:color="auto" w:fill="auto"/>
            <w:vAlign w:val="center"/>
          </w:tcPr>
          <w:p w14:paraId="5125780F" w14:textId="77777777" w:rsidR="00D81BE2" w:rsidRPr="00F636F6" w:rsidRDefault="00D81BE2" w:rsidP="00366B1C">
            <w:pPr>
              <w:autoSpaceDE w:val="0"/>
              <w:snapToGrid w:val="0"/>
              <w:jc w:val="center"/>
              <w:rPr>
                <w:rFonts w:eastAsia="標楷體"/>
                <w:color w:val="000000" w:themeColor="text1"/>
                <w:sz w:val="24"/>
                <w:szCs w:val="24"/>
              </w:rPr>
            </w:pPr>
          </w:p>
        </w:tc>
        <w:tc>
          <w:tcPr>
            <w:tcW w:w="1183" w:type="dxa"/>
            <w:shd w:val="clear" w:color="auto" w:fill="auto"/>
            <w:vAlign w:val="center"/>
          </w:tcPr>
          <w:p w14:paraId="257BAB4C" w14:textId="77777777" w:rsidR="00D81BE2" w:rsidRPr="00F636F6" w:rsidRDefault="00D81BE2" w:rsidP="00366B1C">
            <w:pPr>
              <w:autoSpaceDE w:val="0"/>
              <w:snapToGrid w:val="0"/>
              <w:jc w:val="center"/>
              <w:rPr>
                <w:rFonts w:eastAsia="標楷體"/>
                <w:color w:val="000000" w:themeColor="text1"/>
                <w:sz w:val="24"/>
                <w:szCs w:val="24"/>
              </w:rPr>
            </w:pPr>
          </w:p>
        </w:tc>
        <w:tc>
          <w:tcPr>
            <w:tcW w:w="1145" w:type="dxa"/>
            <w:shd w:val="clear" w:color="auto" w:fill="auto"/>
            <w:vAlign w:val="center"/>
          </w:tcPr>
          <w:p w14:paraId="14673FE7" w14:textId="77777777" w:rsidR="00D81BE2" w:rsidRPr="00F636F6" w:rsidRDefault="00D81BE2" w:rsidP="00366B1C">
            <w:pPr>
              <w:autoSpaceDE w:val="0"/>
              <w:snapToGrid w:val="0"/>
              <w:jc w:val="center"/>
              <w:rPr>
                <w:rFonts w:eastAsia="標楷體"/>
                <w:color w:val="000000" w:themeColor="text1"/>
                <w:sz w:val="24"/>
                <w:szCs w:val="24"/>
              </w:rPr>
            </w:pPr>
          </w:p>
        </w:tc>
        <w:tc>
          <w:tcPr>
            <w:tcW w:w="2578" w:type="dxa"/>
            <w:shd w:val="clear" w:color="auto" w:fill="auto"/>
            <w:vAlign w:val="center"/>
          </w:tcPr>
          <w:p w14:paraId="580B4AB9" w14:textId="77777777" w:rsidR="00D81BE2" w:rsidRPr="00F636F6" w:rsidRDefault="00D81BE2" w:rsidP="00366B1C">
            <w:pPr>
              <w:autoSpaceDE w:val="0"/>
              <w:snapToGrid w:val="0"/>
              <w:rPr>
                <w:rFonts w:eastAsia="標楷體"/>
                <w:color w:val="000000" w:themeColor="text1"/>
                <w:sz w:val="24"/>
                <w:szCs w:val="24"/>
              </w:rPr>
            </w:pPr>
            <w:r w:rsidRPr="00F636F6">
              <w:rPr>
                <w:rFonts w:eastAsia="標楷體"/>
                <w:color w:val="000000" w:themeColor="text1"/>
                <w:sz w:val="24"/>
                <w:szCs w:val="24"/>
              </w:rPr>
              <w:t>A</w:t>
            </w:r>
            <w:r w:rsidRPr="00F636F6">
              <w:rPr>
                <w:rFonts w:eastAsia="標楷體"/>
                <w:bCs/>
                <w:color w:val="000000" w:themeColor="text1"/>
                <w:sz w:val="24"/>
                <w:szCs w:val="24"/>
              </w:rPr>
              <w:sym w:font="Symbol" w:char="F0B4"/>
            </w:r>
            <w:r w:rsidRPr="00F636F6">
              <w:rPr>
                <w:rFonts w:eastAsia="標楷體"/>
                <w:color w:val="000000" w:themeColor="text1"/>
                <w:sz w:val="24"/>
                <w:szCs w:val="24"/>
              </w:rPr>
              <w:t>B/</w:t>
            </w:r>
            <w:r w:rsidRPr="00F636F6">
              <w:rPr>
                <w:rFonts w:eastAsia="標楷體"/>
                <w:color w:val="000000" w:themeColor="text1"/>
                <w:sz w:val="24"/>
                <w:szCs w:val="24"/>
              </w:rPr>
              <w:t>（剩餘使用年限</w:t>
            </w:r>
            <w:r w:rsidRPr="00F636F6">
              <w:rPr>
                <w:rFonts w:eastAsia="標楷體"/>
                <w:bCs/>
                <w:color w:val="000000" w:themeColor="text1"/>
                <w:sz w:val="24"/>
                <w:szCs w:val="24"/>
              </w:rPr>
              <w:sym w:font="Symbol" w:char="F0B4"/>
            </w:r>
            <w:r w:rsidRPr="00F636F6">
              <w:rPr>
                <w:rFonts w:eastAsia="標楷體"/>
                <w:color w:val="000000" w:themeColor="text1"/>
                <w:sz w:val="24"/>
                <w:szCs w:val="24"/>
              </w:rPr>
              <w:t>12</w:t>
            </w:r>
            <w:r w:rsidRPr="00F636F6">
              <w:rPr>
                <w:rFonts w:eastAsia="標楷體"/>
                <w:color w:val="000000" w:themeColor="text1"/>
                <w:sz w:val="24"/>
                <w:szCs w:val="24"/>
              </w:rPr>
              <w:t>）</w:t>
            </w:r>
          </w:p>
        </w:tc>
        <w:tc>
          <w:tcPr>
            <w:tcW w:w="1318" w:type="dxa"/>
            <w:shd w:val="clear" w:color="auto" w:fill="auto"/>
            <w:vAlign w:val="center"/>
          </w:tcPr>
          <w:p w14:paraId="443E71D3" w14:textId="77777777" w:rsidR="00D81BE2" w:rsidRPr="00F636F6" w:rsidRDefault="00D81BE2" w:rsidP="00366B1C">
            <w:pPr>
              <w:autoSpaceDE w:val="0"/>
              <w:snapToGrid w:val="0"/>
              <w:jc w:val="right"/>
              <w:rPr>
                <w:rFonts w:eastAsia="標楷體"/>
                <w:color w:val="000000" w:themeColor="text1"/>
                <w:sz w:val="24"/>
                <w:szCs w:val="24"/>
              </w:rPr>
            </w:pPr>
          </w:p>
        </w:tc>
      </w:tr>
      <w:tr w:rsidR="00D81BE2" w:rsidRPr="00F636F6" w14:paraId="19A5E7AB" w14:textId="77777777" w:rsidTr="00754EDC">
        <w:trPr>
          <w:cantSplit/>
          <w:trHeight w:val="454"/>
        </w:trPr>
        <w:tc>
          <w:tcPr>
            <w:tcW w:w="1640" w:type="dxa"/>
            <w:shd w:val="clear" w:color="auto" w:fill="auto"/>
            <w:vAlign w:val="center"/>
          </w:tcPr>
          <w:p w14:paraId="11688600" w14:textId="77777777" w:rsidR="00D81BE2" w:rsidRPr="00F636F6" w:rsidRDefault="00D81BE2" w:rsidP="00366B1C">
            <w:pPr>
              <w:autoSpaceDE w:val="0"/>
              <w:snapToGrid w:val="0"/>
              <w:rPr>
                <w:rFonts w:eastAsia="標楷體"/>
                <w:color w:val="000000" w:themeColor="text1"/>
                <w:sz w:val="24"/>
                <w:szCs w:val="24"/>
              </w:rPr>
            </w:pPr>
            <w:r w:rsidRPr="00F636F6">
              <w:rPr>
                <w:rFonts w:eastAsia="標楷體"/>
                <w:color w:val="000000" w:themeColor="text1"/>
                <w:sz w:val="24"/>
                <w:szCs w:val="24"/>
              </w:rPr>
              <w:t>（</w:t>
            </w:r>
            <w:r w:rsidRPr="00F636F6">
              <w:rPr>
                <w:rFonts w:eastAsia="標楷體"/>
                <w:color w:val="000000" w:themeColor="text1"/>
                <w:sz w:val="24"/>
                <w:szCs w:val="24"/>
              </w:rPr>
              <w:t>2</w:t>
            </w:r>
            <w:r w:rsidRPr="00F636F6">
              <w:rPr>
                <w:rFonts w:eastAsia="標楷體"/>
                <w:color w:val="000000" w:themeColor="text1"/>
                <w:sz w:val="24"/>
                <w:szCs w:val="24"/>
              </w:rPr>
              <w:t>）</w:t>
            </w:r>
          </w:p>
        </w:tc>
        <w:tc>
          <w:tcPr>
            <w:tcW w:w="1376" w:type="dxa"/>
            <w:shd w:val="clear" w:color="auto" w:fill="auto"/>
            <w:vAlign w:val="center"/>
          </w:tcPr>
          <w:p w14:paraId="71E96C1D" w14:textId="77777777" w:rsidR="00D81BE2" w:rsidRPr="00F636F6" w:rsidRDefault="00D81BE2" w:rsidP="00366B1C">
            <w:pPr>
              <w:autoSpaceDE w:val="0"/>
              <w:snapToGrid w:val="0"/>
              <w:jc w:val="center"/>
              <w:rPr>
                <w:rFonts w:eastAsia="標楷體"/>
                <w:color w:val="000000" w:themeColor="text1"/>
                <w:sz w:val="24"/>
                <w:szCs w:val="24"/>
              </w:rPr>
            </w:pPr>
          </w:p>
        </w:tc>
        <w:tc>
          <w:tcPr>
            <w:tcW w:w="1183" w:type="dxa"/>
            <w:shd w:val="clear" w:color="auto" w:fill="auto"/>
            <w:vAlign w:val="center"/>
          </w:tcPr>
          <w:p w14:paraId="22E584A1" w14:textId="77777777" w:rsidR="00D81BE2" w:rsidRPr="00F636F6" w:rsidRDefault="00D81BE2" w:rsidP="00366B1C">
            <w:pPr>
              <w:autoSpaceDE w:val="0"/>
              <w:snapToGrid w:val="0"/>
              <w:jc w:val="center"/>
              <w:rPr>
                <w:rFonts w:eastAsia="標楷體"/>
                <w:color w:val="000000" w:themeColor="text1"/>
                <w:sz w:val="24"/>
                <w:szCs w:val="24"/>
              </w:rPr>
            </w:pPr>
          </w:p>
        </w:tc>
        <w:tc>
          <w:tcPr>
            <w:tcW w:w="1145" w:type="dxa"/>
            <w:shd w:val="clear" w:color="auto" w:fill="auto"/>
            <w:vAlign w:val="center"/>
          </w:tcPr>
          <w:p w14:paraId="5A1DE423" w14:textId="77777777" w:rsidR="00D81BE2" w:rsidRPr="00F636F6" w:rsidRDefault="00D81BE2" w:rsidP="00366B1C">
            <w:pPr>
              <w:autoSpaceDE w:val="0"/>
              <w:snapToGrid w:val="0"/>
              <w:jc w:val="center"/>
              <w:rPr>
                <w:rFonts w:eastAsia="標楷體"/>
                <w:color w:val="000000" w:themeColor="text1"/>
                <w:sz w:val="24"/>
                <w:szCs w:val="24"/>
              </w:rPr>
            </w:pPr>
          </w:p>
        </w:tc>
        <w:tc>
          <w:tcPr>
            <w:tcW w:w="2578" w:type="dxa"/>
            <w:shd w:val="clear" w:color="auto" w:fill="auto"/>
            <w:vAlign w:val="center"/>
          </w:tcPr>
          <w:p w14:paraId="47C5EFC7" w14:textId="77777777" w:rsidR="00D81BE2" w:rsidRPr="00F636F6" w:rsidRDefault="00D81BE2" w:rsidP="00366B1C">
            <w:pPr>
              <w:autoSpaceDE w:val="0"/>
              <w:snapToGrid w:val="0"/>
              <w:rPr>
                <w:rFonts w:eastAsia="標楷體"/>
                <w:color w:val="000000" w:themeColor="text1"/>
                <w:sz w:val="24"/>
                <w:szCs w:val="24"/>
              </w:rPr>
            </w:pPr>
            <w:r w:rsidRPr="00F636F6">
              <w:rPr>
                <w:rFonts w:eastAsia="標楷體"/>
                <w:color w:val="000000" w:themeColor="text1"/>
                <w:sz w:val="24"/>
                <w:szCs w:val="24"/>
              </w:rPr>
              <w:t>A</w:t>
            </w:r>
            <w:r w:rsidRPr="00F636F6">
              <w:rPr>
                <w:rFonts w:eastAsia="標楷體"/>
                <w:bCs/>
                <w:color w:val="000000" w:themeColor="text1"/>
                <w:sz w:val="24"/>
                <w:szCs w:val="24"/>
              </w:rPr>
              <w:sym w:font="Symbol" w:char="F0B4"/>
            </w:r>
            <w:r w:rsidRPr="00F636F6">
              <w:rPr>
                <w:rFonts w:eastAsia="標楷體"/>
                <w:color w:val="000000" w:themeColor="text1"/>
                <w:sz w:val="24"/>
                <w:szCs w:val="24"/>
              </w:rPr>
              <w:t>B/</w:t>
            </w:r>
            <w:r w:rsidRPr="00F636F6">
              <w:rPr>
                <w:rFonts w:eastAsia="標楷體"/>
                <w:color w:val="000000" w:themeColor="text1"/>
                <w:sz w:val="24"/>
                <w:szCs w:val="24"/>
              </w:rPr>
              <w:t>（剩餘使用年限</w:t>
            </w:r>
            <w:r w:rsidRPr="00F636F6">
              <w:rPr>
                <w:rFonts w:eastAsia="標楷體"/>
                <w:bCs/>
                <w:color w:val="000000" w:themeColor="text1"/>
                <w:sz w:val="24"/>
                <w:szCs w:val="24"/>
              </w:rPr>
              <w:sym w:font="Symbol" w:char="F0B4"/>
            </w:r>
            <w:r w:rsidRPr="00F636F6">
              <w:rPr>
                <w:rFonts w:eastAsia="標楷體"/>
                <w:color w:val="000000" w:themeColor="text1"/>
                <w:sz w:val="24"/>
                <w:szCs w:val="24"/>
              </w:rPr>
              <w:t>12</w:t>
            </w:r>
            <w:r w:rsidRPr="00F636F6">
              <w:rPr>
                <w:rFonts w:eastAsia="標楷體"/>
                <w:color w:val="000000" w:themeColor="text1"/>
                <w:sz w:val="24"/>
                <w:szCs w:val="24"/>
              </w:rPr>
              <w:t>）</w:t>
            </w:r>
          </w:p>
        </w:tc>
        <w:tc>
          <w:tcPr>
            <w:tcW w:w="1318" w:type="dxa"/>
            <w:shd w:val="clear" w:color="auto" w:fill="auto"/>
            <w:vAlign w:val="center"/>
          </w:tcPr>
          <w:p w14:paraId="0F8C6FB3" w14:textId="77777777" w:rsidR="00D81BE2" w:rsidRPr="00F636F6" w:rsidRDefault="00D81BE2" w:rsidP="00366B1C">
            <w:pPr>
              <w:autoSpaceDE w:val="0"/>
              <w:snapToGrid w:val="0"/>
              <w:jc w:val="right"/>
              <w:rPr>
                <w:rFonts w:eastAsia="標楷體"/>
                <w:color w:val="000000" w:themeColor="text1"/>
                <w:sz w:val="28"/>
                <w:szCs w:val="28"/>
              </w:rPr>
            </w:pPr>
          </w:p>
        </w:tc>
      </w:tr>
      <w:tr w:rsidR="00D81BE2" w:rsidRPr="00F636F6" w14:paraId="76BC7E9A" w14:textId="77777777" w:rsidTr="00754EDC">
        <w:trPr>
          <w:cantSplit/>
          <w:trHeight w:val="454"/>
        </w:trPr>
        <w:tc>
          <w:tcPr>
            <w:tcW w:w="1640" w:type="dxa"/>
            <w:shd w:val="clear" w:color="auto" w:fill="auto"/>
            <w:vAlign w:val="center"/>
          </w:tcPr>
          <w:p w14:paraId="0CB54319" w14:textId="77777777" w:rsidR="00D81BE2" w:rsidRPr="00F636F6" w:rsidRDefault="00D81BE2" w:rsidP="00366B1C">
            <w:pPr>
              <w:autoSpaceDE w:val="0"/>
              <w:snapToGrid w:val="0"/>
              <w:rPr>
                <w:rFonts w:eastAsia="標楷體"/>
                <w:color w:val="000000" w:themeColor="text1"/>
                <w:sz w:val="24"/>
                <w:szCs w:val="24"/>
              </w:rPr>
            </w:pPr>
            <w:r w:rsidRPr="00F636F6">
              <w:rPr>
                <w:rFonts w:eastAsia="標楷體"/>
                <w:color w:val="000000" w:themeColor="text1"/>
                <w:sz w:val="24"/>
                <w:szCs w:val="24"/>
              </w:rPr>
              <w:t>（</w:t>
            </w:r>
            <w:r w:rsidRPr="00F636F6">
              <w:rPr>
                <w:rFonts w:eastAsia="標楷體"/>
                <w:color w:val="000000" w:themeColor="text1"/>
                <w:sz w:val="24"/>
                <w:szCs w:val="24"/>
              </w:rPr>
              <w:t>3</w:t>
            </w:r>
            <w:r w:rsidRPr="00F636F6">
              <w:rPr>
                <w:rFonts w:eastAsia="標楷體"/>
                <w:color w:val="000000" w:themeColor="text1"/>
                <w:sz w:val="24"/>
                <w:szCs w:val="24"/>
              </w:rPr>
              <w:t>）</w:t>
            </w:r>
          </w:p>
        </w:tc>
        <w:tc>
          <w:tcPr>
            <w:tcW w:w="1376" w:type="dxa"/>
            <w:shd w:val="clear" w:color="auto" w:fill="auto"/>
            <w:vAlign w:val="center"/>
          </w:tcPr>
          <w:p w14:paraId="20DBBD7F" w14:textId="77777777" w:rsidR="00D81BE2" w:rsidRPr="00F636F6" w:rsidRDefault="00D81BE2" w:rsidP="00366B1C">
            <w:pPr>
              <w:autoSpaceDE w:val="0"/>
              <w:snapToGrid w:val="0"/>
              <w:jc w:val="center"/>
              <w:rPr>
                <w:rFonts w:eastAsia="標楷體"/>
                <w:color w:val="000000" w:themeColor="text1"/>
                <w:sz w:val="24"/>
                <w:szCs w:val="24"/>
              </w:rPr>
            </w:pPr>
          </w:p>
        </w:tc>
        <w:tc>
          <w:tcPr>
            <w:tcW w:w="1183" w:type="dxa"/>
            <w:shd w:val="clear" w:color="auto" w:fill="auto"/>
            <w:vAlign w:val="center"/>
          </w:tcPr>
          <w:p w14:paraId="29017972" w14:textId="77777777" w:rsidR="00D81BE2" w:rsidRPr="00F636F6" w:rsidRDefault="00D81BE2" w:rsidP="00366B1C">
            <w:pPr>
              <w:autoSpaceDE w:val="0"/>
              <w:snapToGrid w:val="0"/>
              <w:jc w:val="center"/>
              <w:rPr>
                <w:rFonts w:eastAsia="標楷體"/>
                <w:color w:val="000000" w:themeColor="text1"/>
                <w:sz w:val="24"/>
                <w:szCs w:val="24"/>
              </w:rPr>
            </w:pPr>
          </w:p>
        </w:tc>
        <w:tc>
          <w:tcPr>
            <w:tcW w:w="1145" w:type="dxa"/>
            <w:shd w:val="clear" w:color="auto" w:fill="auto"/>
            <w:vAlign w:val="center"/>
          </w:tcPr>
          <w:p w14:paraId="389CC8C1" w14:textId="77777777" w:rsidR="00D81BE2" w:rsidRPr="00F636F6" w:rsidRDefault="00D81BE2" w:rsidP="00366B1C">
            <w:pPr>
              <w:autoSpaceDE w:val="0"/>
              <w:snapToGrid w:val="0"/>
              <w:jc w:val="center"/>
              <w:rPr>
                <w:rFonts w:eastAsia="標楷體"/>
                <w:color w:val="000000" w:themeColor="text1"/>
                <w:sz w:val="24"/>
                <w:szCs w:val="24"/>
              </w:rPr>
            </w:pPr>
          </w:p>
        </w:tc>
        <w:tc>
          <w:tcPr>
            <w:tcW w:w="2578" w:type="dxa"/>
            <w:shd w:val="clear" w:color="auto" w:fill="auto"/>
            <w:vAlign w:val="center"/>
          </w:tcPr>
          <w:p w14:paraId="71CE72BF" w14:textId="77777777" w:rsidR="00D81BE2" w:rsidRPr="00F636F6" w:rsidRDefault="00D81BE2" w:rsidP="00366B1C">
            <w:pPr>
              <w:autoSpaceDE w:val="0"/>
              <w:snapToGrid w:val="0"/>
              <w:rPr>
                <w:rFonts w:eastAsia="標楷體"/>
                <w:color w:val="000000" w:themeColor="text1"/>
                <w:sz w:val="24"/>
                <w:szCs w:val="24"/>
              </w:rPr>
            </w:pPr>
            <w:r w:rsidRPr="00F636F6">
              <w:rPr>
                <w:rFonts w:eastAsia="標楷體"/>
                <w:color w:val="000000" w:themeColor="text1"/>
                <w:sz w:val="24"/>
                <w:szCs w:val="24"/>
              </w:rPr>
              <w:t>A</w:t>
            </w:r>
            <w:r w:rsidRPr="00F636F6">
              <w:rPr>
                <w:rFonts w:eastAsia="標楷體"/>
                <w:bCs/>
                <w:color w:val="000000" w:themeColor="text1"/>
                <w:sz w:val="24"/>
                <w:szCs w:val="24"/>
              </w:rPr>
              <w:sym w:font="Symbol" w:char="F0B4"/>
            </w:r>
            <w:r w:rsidRPr="00F636F6">
              <w:rPr>
                <w:rFonts w:eastAsia="標楷體"/>
                <w:color w:val="000000" w:themeColor="text1"/>
                <w:sz w:val="24"/>
                <w:szCs w:val="24"/>
              </w:rPr>
              <w:t>B/</w:t>
            </w:r>
            <w:r w:rsidRPr="00F636F6">
              <w:rPr>
                <w:rFonts w:eastAsia="標楷體"/>
                <w:color w:val="000000" w:themeColor="text1"/>
                <w:sz w:val="24"/>
                <w:szCs w:val="24"/>
              </w:rPr>
              <w:t>（剩餘使用年限</w:t>
            </w:r>
            <w:r w:rsidRPr="00F636F6">
              <w:rPr>
                <w:rFonts w:eastAsia="標楷體"/>
                <w:bCs/>
                <w:color w:val="000000" w:themeColor="text1"/>
                <w:sz w:val="24"/>
                <w:szCs w:val="24"/>
              </w:rPr>
              <w:sym w:font="Symbol" w:char="F0B4"/>
            </w:r>
            <w:r w:rsidRPr="00F636F6">
              <w:rPr>
                <w:rFonts w:eastAsia="標楷體"/>
                <w:color w:val="000000" w:themeColor="text1"/>
                <w:sz w:val="24"/>
                <w:szCs w:val="24"/>
              </w:rPr>
              <w:t>12</w:t>
            </w:r>
            <w:r w:rsidRPr="00F636F6">
              <w:rPr>
                <w:rFonts w:eastAsia="標楷體"/>
                <w:color w:val="000000" w:themeColor="text1"/>
                <w:sz w:val="24"/>
                <w:szCs w:val="24"/>
              </w:rPr>
              <w:t>）</w:t>
            </w:r>
          </w:p>
        </w:tc>
        <w:tc>
          <w:tcPr>
            <w:tcW w:w="1318" w:type="dxa"/>
            <w:shd w:val="clear" w:color="auto" w:fill="auto"/>
            <w:vAlign w:val="center"/>
          </w:tcPr>
          <w:p w14:paraId="1814F30A" w14:textId="77777777" w:rsidR="00D81BE2" w:rsidRPr="00F636F6" w:rsidRDefault="00D81BE2" w:rsidP="00366B1C">
            <w:pPr>
              <w:autoSpaceDE w:val="0"/>
              <w:snapToGrid w:val="0"/>
              <w:jc w:val="right"/>
              <w:rPr>
                <w:rFonts w:eastAsia="標楷體"/>
                <w:color w:val="000000" w:themeColor="text1"/>
                <w:sz w:val="28"/>
                <w:szCs w:val="28"/>
              </w:rPr>
            </w:pPr>
          </w:p>
        </w:tc>
      </w:tr>
      <w:tr w:rsidR="00D81BE2" w:rsidRPr="00F636F6" w14:paraId="738DE2E6" w14:textId="77777777" w:rsidTr="00754EDC">
        <w:trPr>
          <w:cantSplit/>
          <w:trHeight w:val="454"/>
        </w:trPr>
        <w:tc>
          <w:tcPr>
            <w:tcW w:w="1640" w:type="dxa"/>
            <w:shd w:val="clear" w:color="auto" w:fill="auto"/>
            <w:vAlign w:val="center"/>
          </w:tcPr>
          <w:p w14:paraId="3851CE16" w14:textId="77777777" w:rsidR="00D81BE2" w:rsidRPr="00F636F6" w:rsidRDefault="00D81BE2" w:rsidP="00366B1C">
            <w:pPr>
              <w:autoSpaceDE w:val="0"/>
              <w:snapToGrid w:val="0"/>
              <w:rPr>
                <w:rFonts w:eastAsia="標楷體"/>
                <w:color w:val="000000" w:themeColor="text1"/>
                <w:sz w:val="24"/>
                <w:szCs w:val="24"/>
              </w:rPr>
            </w:pPr>
            <w:r w:rsidRPr="00F636F6">
              <w:rPr>
                <w:rFonts w:eastAsia="標楷體"/>
                <w:color w:val="000000" w:themeColor="text1"/>
                <w:sz w:val="24"/>
                <w:szCs w:val="24"/>
              </w:rPr>
              <w:t>（</w:t>
            </w:r>
            <w:r w:rsidRPr="00F636F6">
              <w:rPr>
                <w:rFonts w:eastAsia="標楷體"/>
                <w:color w:val="000000" w:themeColor="text1"/>
                <w:sz w:val="24"/>
                <w:szCs w:val="24"/>
              </w:rPr>
              <w:t>4</w:t>
            </w:r>
            <w:r w:rsidRPr="00F636F6">
              <w:rPr>
                <w:rFonts w:eastAsia="標楷體"/>
                <w:color w:val="000000" w:themeColor="text1"/>
                <w:sz w:val="24"/>
                <w:szCs w:val="24"/>
              </w:rPr>
              <w:t>）</w:t>
            </w:r>
          </w:p>
        </w:tc>
        <w:tc>
          <w:tcPr>
            <w:tcW w:w="1376" w:type="dxa"/>
            <w:shd w:val="clear" w:color="auto" w:fill="auto"/>
            <w:vAlign w:val="center"/>
          </w:tcPr>
          <w:p w14:paraId="355BEA73" w14:textId="77777777" w:rsidR="00D81BE2" w:rsidRPr="00F636F6" w:rsidRDefault="00D81BE2" w:rsidP="00366B1C">
            <w:pPr>
              <w:autoSpaceDE w:val="0"/>
              <w:snapToGrid w:val="0"/>
              <w:jc w:val="center"/>
              <w:rPr>
                <w:rFonts w:eastAsia="標楷體"/>
                <w:color w:val="000000" w:themeColor="text1"/>
                <w:sz w:val="24"/>
                <w:szCs w:val="24"/>
              </w:rPr>
            </w:pPr>
          </w:p>
        </w:tc>
        <w:tc>
          <w:tcPr>
            <w:tcW w:w="1183" w:type="dxa"/>
            <w:shd w:val="clear" w:color="auto" w:fill="auto"/>
            <w:vAlign w:val="center"/>
          </w:tcPr>
          <w:p w14:paraId="223E0A0E" w14:textId="77777777" w:rsidR="00D81BE2" w:rsidRPr="00F636F6" w:rsidRDefault="00D81BE2" w:rsidP="00366B1C">
            <w:pPr>
              <w:autoSpaceDE w:val="0"/>
              <w:snapToGrid w:val="0"/>
              <w:jc w:val="center"/>
              <w:rPr>
                <w:rFonts w:eastAsia="標楷體"/>
                <w:color w:val="000000" w:themeColor="text1"/>
                <w:sz w:val="24"/>
                <w:szCs w:val="24"/>
              </w:rPr>
            </w:pPr>
          </w:p>
        </w:tc>
        <w:tc>
          <w:tcPr>
            <w:tcW w:w="1145" w:type="dxa"/>
            <w:shd w:val="clear" w:color="auto" w:fill="auto"/>
            <w:vAlign w:val="center"/>
          </w:tcPr>
          <w:p w14:paraId="4114917B" w14:textId="77777777" w:rsidR="00D81BE2" w:rsidRPr="00F636F6" w:rsidRDefault="00D81BE2" w:rsidP="00366B1C">
            <w:pPr>
              <w:autoSpaceDE w:val="0"/>
              <w:snapToGrid w:val="0"/>
              <w:jc w:val="center"/>
              <w:rPr>
                <w:rFonts w:eastAsia="標楷體"/>
                <w:color w:val="000000" w:themeColor="text1"/>
                <w:sz w:val="24"/>
                <w:szCs w:val="24"/>
              </w:rPr>
            </w:pPr>
          </w:p>
        </w:tc>
        <w:tc>
          <w:tcPr>
            <w:tcW w:w="2578" w:type="dxa"/>
            <w:shd w:val="clear" w:color="auto" w:fill="auto"/>
            <w:vAlign w:val="center"/>
          </w:tcPr>
          <w:p w14:paraId="4D1DDFB8" w14:textId="77777777" w:rsidR="00D81BE2" w:rsidRPr="00F636F6" w:rsidRDefault="00D81BE2" w:rsidP="00366B1C">
            <w:pPr>
              <w:autoSpaceDE w:val="0"/>
              <w:snapToGrid w:val="0"/>
              <w:rPr>
                <w:rFonts w:eastAsia="標楷體"/>
                <w:color w:val="000000" w:themeColor="text1"/>
                <w:sz w:val="24"/>
                <w:szCs w:val="24"/>
              </w:rPr>
            </w:pPr>
            <w:r w:rsidRPr="00F636F6">
              <w:rPr>
                <w:rFonts w:eastAsia="標楷體"/>
                <w:color w:val="000000" w:themeColor="text1"/>
                <w:sz w:val="24"/>
                <w:szCs w:val="24"/>
              </w:rPr>
              <w:t>A</w:t>
            </w:r>
            <w:r w:rsidRPr="00F636F6">
              <w:rPr>
                <w:rFonts w:eastAsia="標楷體"/>
                <w:bCs/>
                <w:color w:val="000000" w:themeColor="text1"/>
                <w:sz w:val="24"/>
                <w:szCs w:val="24"/>
              </w:rPr>
              <w:sym w:font="Symbol" w:char="F0B4"/>
            </w:r>
            <w:r w:rsidRPr="00F636F6">
              <w:rPr>
                <w:rFonts w:eastAsia="標楷體"/>
                <w:color w:val="000000" w:themeColor="text1"/>
                <w:sz w:val="24"/>
                <w:szCs w:val="24"/>
              </w:rPr>
              <w:t>B/</w:t>
            </w:r>
            <w:r w:rsidRPr="00F636F6">
              <w:rPr>
                <w:rFonts w:eastAsia="標楷體"/>
                <w:color w:val="000000" w:themeColor="text1"/>
                <w:sz w:val="24"/>
                <w:szCs w:val="24"/>
              </w:rPr>
              <w:t>（剩餘使用年限</w:t>
            </w:r>
            <w:r w:rsidRPr="00F636F6">
              <w:rPr>
                <w:rFonts w:eastAsia="標楷體"/>
                <w:bCs/>
                <w:color w:val="000000" w:themeColor="text1"/>
                <w:sz w:val="24"/>
                <w:szCs w:val="24"/>
              </w:rPr>
              <w:sym w:font="Symbol" w:char="F0B4"/>
            </w:r>
            <w:r w:rsidRPr="00F636F6">
              <w:rPr>
                <w:rFonts w:eastAsia="標楷體"/>
                <w:color w:val="000000" w:themeColor="text1"/>
                <w:sz w:val="24"/>
                <w:szCs w:val="24"/>
              </w:rPr>
              <w:t>12</w:t>
            </w:r>
            <w:r w:rsidRPr="00F636F6">
              <w:rPr>
                <w:rFonts w:eastAsia="標楷體"/>
                <w:color w:val="000000" w:themeColor="text1"/>
                <w:sz w:val="24"/>
                <w:szCs w:val="24"/>
              </w:rPr>
              <w:t>）</w:t>
            </w:r>
          </w:p>
        </w:tc>
        <w:tc>
          <w:tcPr>
            <w:tcW w:w="1318" w:type="dxa"/>
            <w:shd w:val="clear" w:color="auto" w:fill="auto"/>
            <w:vAlign w:val="center"/>
          </w:tcPr>
          <w:p w14:paraId="0E1C6CFD" w14:textId="77777777" w:rsidR="00D81BE2" w:rsidRPr="00F636F6" w:rsidRDefault="00D81BE2" w:rsidP="00366B1C">
            <w:pPr>
              <w:autoSpaceDE w:val="0"/>
              <w:snapToGrid w:val="0"/>
              <w:jc w:val="right"/>
              <w:rPr>
                <w:rFonts w:eastAsia="標楷體"/>
                <w:color w:val="000000" w:themeColor="text1"/>
                <w:sz w:val="28"/>
                <w:szCs w:val="28"/>
              </w:rPr>
            </w:pPr>
          </w:p>
        </w:tc>
      </w:tr>
      <w:tr w:rsidR="00D81BE2" w:rsidRPr="00D77D91" w14:paraId="5D3F7C27" w14:textId="77777777" w:rsidTr="00754EDC">
        <w:trPr>
          <w:cantSplit/>
          <w:trHeight w:val="454"/>
        </w:trPr>
        <w:tc>
          <w:tcPr>
            <w:tcW w:w="7922" w:type="dxa"/>
            <w:gridSpan w:val="5"/>
            <w:shd w:val="clear" w:color="auto" w:fill="F2F2F2" w:themeFill="background1" w:themeFillShade="F2"/>
            <w:vAlign w:val="center"/>
          </w:tcPr>
          <w:p w14:paraId="25468C37" w14:textId="77777777" w:rsidR="00D81BE2" w:rsidRPr="00833BB9" w:rsidRDefault="00D81BE2" w:rsidP="00366B1C">
            <w:pPr>
              <w:autoSpaceDE w:val="0"/>
              <w:snapToGrid w:val="0"/>
              <w:jc w:val="center"/>
              <w:rPr>
                <w:rFonts w:ascii="標楷體" w:eastAsia="標楷體" w:hAnsi="標楷體"/>
                <w:color w:val="000000" w:themeColor="text1"/>
                <w:sz w:val="28"/>
                <w:szCs w:val="28"/>
              </w:rPr>
            </w:pPr>
            <w:r w:rsidRPr="00833BB9">
              <w:rPr>
                <w:rFonts w:ascii="標楷體" w:eastAsia="標楷體" w:hAnsi="標楷體"/>
                <w:color w:val="000000" w:themeColor="text1"/>
                <w:sz w:val="28"/>
                <w:szCs w:val="28"/>
              </w:rPr>
              <w:t>小計</w:t>
            </w:r>
          </w:p>
        </w:tc>
        <w:tc>
          <w:tcPr>
            <w:tcW w:w="1318" w:type="dxa"/>
            <w:shd w:val="clear" w:color="auto" w:fill="auto"/>
            <w:vAlign w:val="center"/>
          </w:tcPr>
          <w:p w14:paraId="1E7DDACC" w14:textId="77777777" w:rsidR="00D81BE2" w:rsidRPr="00833BB9" w:rsidRDefault="00D81BE2" w:rsidP="00366B1C">
            <w:pPr>
              <w:autoSpaceDE w:val="0"/>
              <w:snapToGrid w:val="0"/>
              <w:jc w:val="right"/>
              <w:rPr>
                <w:rFonts w:ascii="標楷體" w:eastAsia="標楷體" w:hAnsi="標楷體"/>
                <w:color w:val="000000" w:themeColor="text1"/>
                <w:sz w:val="28"/>
                <w:szCs w:val="28"/>
              </w:rPr>
            </w:pPr>
          </w:p>
        </w:tc>
      </w:tr>
      <w:tr w:rsidR="00D81BE2" w:rsidRPr="00D77D91" w14:paraId="55A46AFA" w14:textId="77777777" w:rsidTr="00754EDC">
        <w:trPr>
          <w:cantSplit/>
          <w:trHeight w:val="454"/>
        </w:trPr>
        <w:tc>
          <w:tcPr>
            <w:tcW w:w="9240" w:type="dxa"/>
            <w:gridSpan w:val="6"/>
            <w:shd w:val="clear" w:color="auto" w:fill="D9D9D9" w:themeFill="background1" w:themeFillShade="D9"/>
            <w:vAlign w:val="center"/>
          </w:tcPr>
          <w:p w14:paraId="678ADF46" w14:textId="77777777" w:rsidR="00D81BE2" w:rsidRPr="00F636F6" w:rsidRDefault="00D81BE2" w:rsidP="00366B1C">
            <w:pPr>
              <w:autoSpaceDE w:val="0"/>
              <w:snapToGrid w:val="0"/>
              <w:rPr>
                <w:rFonts w:eastAsia="標楷體"/>
                <w:color w:val="000000" w:themeColor="text1"/>
                <w:sz w:val="24"/>
                <w:szCs w:val="24"/>
              </w:rPr>
            </w:pPr>
            <w:r w:rsidRPr="00F636F6">
              <w:rPr>
                <w:rFonts w:eastAsia="標楷體"/>
                <w:color w:val="000000" w:themeColor="text1"/>
                <w:sz w:val="28"/>
                <w:szCs w:val="28"/>
              </w:rPr>
              <w:t>2</w:t>
            </w:r>
            <w:r w:rsidRPr="00F636F6">
              <w:rPr>
                <w:rFonts w:ascii="標楷體" w:eastAsia="標楷體" w:hAnsi="標楷體"/>
                <w:color w:val="000000" w:themeColor="text1"/>
                <w:sz w:val="28"/>
                <w:szCs w:val="28"/>
              </w:rPr>
              <w:t>.</w:t>
            </w:r>
            <w:r w:rsidRPr="00F636F6">
              <w:rPr>
                <w:rFonts w:ascii="標楷體" w:eastAsia="標楷體" w:hAnsi="標楷體"/>
                <w:color w:val="000000" w:themeColor="text1"/>
                <w:sz w:val="28"/>
                <w:szCs w:val="24"/>
              </w:rPr>
              <w:t>計畫新增設備：</w:t>
            </w:r>
          </w:p>
        </w:tc>
      </w:tr>
      <w:tr w:rsidR="00D81BE2" w:rsidRPr="00D77D91" w14:paraId="50672D1F" w14:textId="77777777" w:rsidTr="00754EDC">
        <w:trPr>
          <w:cantSplit/>
          <w:trHeight w:val="454"/>
        </w:trPr>
        <w:tc>
          <w:tcPr>
            <w:tcW w:w="1640" w:type="dxa"/>
            <w:shd w:val="clear" w:color="auto" w:fill="auto"/>
            <w:vAlign w:val="center"/>
          </w:tcPr>
          <w:p w14:paraId="1FA8DDE7" w14:textId="77777777" w:rsidR="00D81BE2" w:rsidRPr="00F636F6" w:rsidRDefault="00D81BE2" w:rsidP="00366B1C">
            <w:pPr>
              <w:autoSpaceDE w:val="0"/>
              <w:snapToGrid w:val="0"/>
              <w:jc w:val="center"/>
              <w:rPr>
                <w:rFonts w:eastAsia="標楷體"/>
                <w:color w:val="000000" w:themeColor="text1"/>
                <w:sz w:val="24"/>
                <w:szCs w:val="24"/>
              </w:rPr>
            </w:pPr>
            <w:r w:rsidRPr="00F636F6">
              <w:rPr>
                <w:rFonts w:eastAsia="標楷體"/>
                <w:color w:val="000000" w:themeColor="text1"/>
                <w:sz w:val="24"/>
                <w:szCs w:val="24"/>
              </w:rPr>
              <w:t>設備名稱</w:t>
            </w:r>
          </w:p>
        </w:tc>
        <w:tc>
          <w:tcPr>
            <w:tcW w:w="1376" w:type="dxa"/>
            <w:shd w:val="clear" w:color="auto" w:fill="auto"/>
            <w:vAlign w:val="center"/>
          </w:tcPr>
          <w:p w14:paraId="2C559BAB" w14:textId="77777777" w:rsidR="00D81BE2" w:rsidRPr="00F636F6" w:rsidRDefault="00D81BE2" w:rsidP="00366B1C">
            <w:pPr>
              <w:autoSpaceDE w:val="0"/>
              <w:snapToGrid w:val="0"/>
              <w:jc w:val="center"/>
              <w:rPr>
                <w:rFonts w:eastAsia="標楷體"/>
                <w:color w:val="000000" w:themeColor="text1"/>
                <w:sz w:val="24"/>
                <w:szCs w:val="24"/>
              </w:rPr>
            </w:pPr>
            <w:r w:rsidRPr="00F636F6">
              <w:rPr>
                <w:rFonts w:eastAsia="標楷體"/>
                <w:color w:val="000000" w:themeColor="text1"/>
                <w:sz w:val="24"/>
                <w:szCs w:val="24"/>
              </w:rPr>
              <w:t>財產編號</w:t>
            </w:r>
          </w:p>
        </w:tc>
        <w:tc>
          <w:tcPr>
            <w:tcW w:w="1183" w:type="dxa"/>
            <w:shd w:val="clear" w:color="auto" w:fill="auto"/>
            <w:vAlign w:val="center"/>
          </w:tcPr>
          <w:p w14:paraId="6B41C42A" w14:textId="77777777" w:rsidR="00D81BE2" w:rsidRPr="00F636F6" w:rsidRDefault="00D81BE2" w:rsidP="00366B1C">
            <w:pPr>
              <w:autoSpaceDE w:val="0"/>
              <w:snapToGrid w:val="0"/>
              <w:jc w:val="center"/>
              <w:rPr>
                <w:rFonts w:eastAsia="標楷體"/>
                <w:color w:val="000000" w:themeColor="text1"/>
                <w:sz w:val="24"/>
                <w:szCs w:val="24"/>
              </w:rPr>
            </w:pPr>
            <w:r w:rsidRPr="00F636F6">
              <w:rPr>
                <w:rFonts w:eastAsia="標楷體"/>
                <w:color w:val="000000" w:themeColor="text1"/>
                <w:sz w:val="24"/>
                <w:szCs w:val="24"/>
              </w:rPr>
              <w:t>購置金額</w:t>
            </w:r>
          </w:p>
          <w:p w14:paraId="550F5F51" w14:textId="77777777" w:rsidR="00D81BE2" w:rsidRPr="00F636F6" w:rsidRDefault="00D81BE2" w:rsidP="00366B1C">
            <w:pPr>
              <w:autoSpaceDE w:val="0"/>
              <w:snapToGrid w:val="0"/>
              <w:jc w:val="center"/>
              <w:rPr>
                <w:rFonts w:eastAsia="標楷體"/>
                <w:color w:val="000000" w:themeColor="text1"/>
                <w:sz w:val="24"/>
                <w:szCs w:val="24"/>
              </w:rPr>
            </w:pPr>
            <w:r w:rsidRPr="00F636F6">
              <w:rPr>
                <w:rFonts w:eastAsia="標楷體"/>
                <w:color w:val="000000" w:themeColor="text1"/>
                <w:sz w:val="24"/>
                <w:szCs w:val="24"/>
              </w:rPr>
              <w:t>（</w:t>
            </w:r>
            <w:r w:rsidRPr="00F636F6">
              <w:rPr>
                <w:rFonts w:eastAsia="標楷體"/>
                <w:color w:val="000000" w:themeColor="text1"/>
                <w:sz w:val="24"/>
                <w:szCs w:val="24"/>
              </w:rPr>
              <w:t>D</w:t>
            </w:r>
            <w:r w:rsidRPr="00F636F6">
              <w:rPr>
                <w:rFonts w:eastAsia="標楷體"/>
                <w:color w:val="000000" w:themeColor="text1"/>
                <w:sz w:val="24"/>
                <w:szCs w:val="24"/>
              </w:rPr>
              <w:t>）</w:t>
            </w:r>
          </w:p>
        </w:tc>
        <w:tc>
          <w:tcPr>
            <w:tcW w:w="1145" w:type="dxa"/>
            <w:shd w:val="clear" w:color="auto" w:fill="auto"/>
            <w:vAlign w:val="center"/>
          </w:tcPr>
          <w:p w14:paraId="49C87B2B" w14:textId="77777777" w:rsidR="00D81BE2" w:rsidRPr="00F636F6" w:rsidRDefault="00D81BE2" w:rsidP="00366B1C">
            <w:pPr>
              <w:autoSpaceDE w:val="0"/>
              <w:snapToGrid w:val="0"/>
              <w:jc w:val="center"/>
              <w:rPr>
                <w:rFonts w:eastAsia="標楷體"/>
                <w:color w:val="000000" w:themeColor="text1"/>
                <w:sz w:val="24"/>
                <w:szCs w:val="24"/>
              </w:rPr>
            </w:pPr>
            <w:r w:rsidRPr="00F636F6">
              <w:rPr>
                <w:rFonts w:eastAsia="標楷體"/>
                <w:color w:val="000000" w:themeColor="text1"/>
                <w:sz w:val="24"/>
                <w:szCs w:val="24"/>
              </w:rPr>
              <w:t>投入月數</w:t>
            </w:r>
          </w:p>
          <w:p w14:paraId="2B2A0B2C" w14:textId="77777777" w:rsidR="00D81BE2" w:rsidRPr="00F636F6" w:rsidRDefault="00D81BE2" w:rsidP="00366B1C">
            <w:pPr>
              <w:pStyle w:val="aff4"/>
              <w:autoSpaceDE w:val="0"/>
              <w:snapToGrid w:val="0"/>
              <w:spacing w:line="240" w:lineRule="auto"/>
              <w:textAlignment w:val="auto"/>
              <w:rPr>
                <w:rFonts w:ascii="Times New Roman" w:eastAsia="標楷體" w:hAnsi="Times New Roman" w:cs="Times New Roman"/>
                <w:color w:val="000000" w:themeColor="text1"/>
                <w:kern w:val="2"/>
                <w:szCs w:val="24"/>
              </w:rPr>
            </w:pPr>
            <w:r w:rsidRPr="00F636F6">
              <w:rPr>
                <w:rFonts w:ascii="Times New Roman" w:eastAsia="標楷體" w:hAnsi="Times New Roman" w:cs="Times New Roman"/>
                <w:color w:val="000000" w:themeColor="text1"/>
                <w:szCs w:val="24"/>
              </w:rPr>
              <w:t>（</w:t>
            </w:r>
            <w:r w:rsidRPr="00F636F6">
              <w:rPr>
                <w:rFonts w:ascii="Times New Roman" w:eastAsia="標楷體" w:hAnsi="Times New Roman" w:cs="Times New Roman"/>
                <w:color w:val="000000" w:themeColor="text1"/>
                <w:szCs w:val="24"/>
              </w:rPr>
              <w:t>E</w:t>
            </w:r>
            <w:r w:rsidRPr="00F636F6">
              <w:rPr>
                <w:rFonts w:ascii="Times New Roman" w:eastAsia="標楷體" w:hAnsi="Times New Roman" w:cs="Times New Roman"/>
                <w:color w:val="000000" w:themeColor="text1"/>
                <w:szCs w:val="24"/>
              </w:rPr>
              <w:t>）</w:t>
            </w:r>
          </w:p>
        </w:tc>
        <w:tc>
          <w:tcPr>
            <w:tcW w:w="2578" w:type="dxa"/>
            <w:shd w:val="clear" w:color="auto" w:fill="auto"/>
            <w:vAlign w:val="center"/>
          </w:tcPr>
          <w:p w14:paraId="06FB55B4" w14:textId="77777777" w:rsidR="00D81BE2" w:rsidRPr="00F636F6" w:rsidRDefault="00D81BE2" w:rsidP="00366B1C">
            <w:pPr>
              <w:autoSpaceDE w:val="0"/>
              <w:snapToGrid w:val="0"/>
              <w:jc w:val="center"/>
              <w:rPr>
                <w:rFonts w:eastAsia="標楷體"/>
                <w:color w:val="000000" w:themeColor="text1"/>
                <w:sz w:val="24"/>
                <w:szCs w:val="24"/>
              </w:rPr>
            </w:pPr>
            <w:r w:rsidRPr="00F636F6">
              <w:rPr>
                <w:rFonts w:eastAsia="標楷體"/>
                <w:color w:val="000000" w:themeColor="text1"/>
                <w:sz w:val="24"/>
                <w:szCs w:val="24"/>
              </w:rPr>
              <w:t>計算公式</w:t>
            </w:r>
          </w:p>
        </w:tc>
        <w:tc>
          <w:tcPr>
            <w:tcW w:w="1318" w:type="dxa"/>
            <w:shd w:val="clear" w:color="auto" w:fill="auto"/>
            <w:vAlign w:val="center"/>
          </w:tcPr>
          <w:p w14:paraId="73138F23" w14:textId="77777777" w:rsidR="00D81BE2" w:rsidRPr="00F636F6" w:rsidRDefault="00D81BE2" w:rsidP="00366B1C">
            <w:pPr>
              <w:autoSpaceDE w:val="0"/>
              <w:snapToGrid w:val="0"/>
              <w:jc w:val="center"/>
              <w:rPr>
                <w:rFonts w:eastAsia="標楷體"/>
                <w:color w:val="000000" w:themeColor="text1"/>
                <w:sz w:val="24"/>
                <w:szCs w:val="24"/>
              </w:rPr>
            </w:pPr>
            <w:r w:rsidRPr="00F636F6">
              <w:rPr>
                <w:rFonts w:eastAsia="標楷體"/>
                <w:color w:val="000000" w:themeColor="text1"/>
                <w:sz w:val="24"/>
                <w:szCs w:val="24"/>
              </w:rPr>
              <w:t>設備使用費</w:t>
            </w:r>
          </w:p>
        </w:tc>
      </w:tr>
      <w:tr w:rsidR="00D81BE2" w:rsidRPr="00D77D91" w14:paraId="1A784FC3" w14:textId="77777777" w:rsidTr="00754EDC">
        <w:trPr>
          <w:cantSplit/>
          <w:trHeight w:val="454"/>
        </w:trPr>
        <w:tc>
          <w:tcPr>
            <w:tcW w:w="1640" w:type="dxa"/>
            <w:shd w:val="clear" w:color="auto" w:fill="auto"/>
            <w:vAlign w:val="center"/>
          </w:tcPr>
          <w:p w14:paraId="213ADE66" w14:textId="77777777" w:rsidR="00D81BE2" w:rsidRPr="00F636F6" w:rsidRDefault="00D81BE2" w:rsidP="00366B1C">
            <w:pPr>
              <w:autoSpaceDE w:val="0"/>
              <w:snapToGrid w:val="0"/>
              <w:rPr>
                <w:rFonts w:eastAsia="標楷體"/>
                <w:color w:val="000000" w:themeColor="text1"/>
                <w:sz w:val="24"/>
                <w:szCs w:val="24"/>
              </w:rPr>
            </w:pPr>
            <w:r w:rsidRPr="00F636F6">
              <w:rPr>
                <w:rFonts w:eastAsia="標楷體"/>
                <w:color w:val="000000" w:themeColor="text1"/>
                <w:sz w:val="24"/>
                <w:szCs w:val="24"/>
              </w:rPr>
              <w:t>（</w:t>
            </w:r>
            <w:r w:rsidRPr="00F636F6">
              <w:rPr>
                <w:rFonts w:eastAsia="標楷體"/>
                <w:color w:val="000000" w:themeColor="text1"/>
                <w:sz w:val="24"/>
                <w:szCs w:val="24"/>
              </w:rPr>
              <w:t>1</w:t>
            </w:r>
            <w:r w:rsidRPr="00F636F6">
              <w:rPr>
                <w:rFonts w:eastAsia="標楷體"/>
                <w:color w:val="000000" w:themeColor="text1"/>
                <w:sz w:val="24"/>
                <w:szCs w:val="24"/>
              </w:rPr>
              <w:t>）</w:t>
            </w:r>
          </w:p>
        </w:tc>
        <w:tc>
          <w:tcPr>
            <w:tcW w:w="1376" w:type="dxa"/>
            <w:shd w:val="clear" w:color="auto" w:fill="auto"/>
            <w:vAlign w:val="center"/>
          </w:tcPr>
          <w:p w14:paraId="6A72A440" w14:textId="77777777" w:rsidR="00D81BE2" w:rsidRPr="00F636F6" w:rsidRDefault="00D81BE2" w:rsidP="00366B1C">
            <w:pPr>
              <w:autoSpaceDE w:val="0"/>
              <w:snapToGrid w:val="0"/>
              <w:jc w:val="center"/>
              <w:rPr>
                <w:rFonts w:eastAsia="標楷體"/>
                <w:color w:val="000000" w:themeColor="text1"/>
                <w:sz w:val="24"/>
                <w:szCs w:val="24"/>
              </w:rPr>
            </w:pPr>
          </w:p>
        </w:tc>
        <w:tc>
          <w:tcPr>
            <w:tcW w:w="1183" w:type="dxa"/>
            <w:shd w:val="clear" w:color="auto" w:fill="auto"/>
            <w:vAlign w:val="center"/>
          </w:tcPr>
          <w:p w14:paraId="4B142A1A" w14:textId="77777777" w:rsidR="00D81BE2" w:rsidRPr="00F636F6" w:rsidRDefault="00D81BE2" w:rsidP="00366B1C">
            <w:pPr>
              <w:autoSpaceDE w:val="0"/>
              <w:snapToGrid w:val="0"/>
              <w:jc w:val="center"/>
              <w:rPr>
                <w:rFonts w:eastAsia="標楷體"/>
                <w:color w:val="000000" w:themeColor="text1"/>
                <w:sz w:val="24"/>
                <w:szCs w:val="24"/>
              </w:rPr>
            </w:pPr>
          </w:p>
        </w:tc>
        <w:tc>
          <w:tcPr>
            <w:tcW w:w="1145" w:type="dxa"/>
            <w:shd w:val="clear" w:color="auto" w:fill="auto"/>
            <w:vAlign w:val="center"/>
          </w:tcPr>
          <w:p w14:paraId="5FA01524" w14:textId="77777777" w:rsidR="00D81BE2" w:rsidRPr="00F636F6" w:rsidRDefault="00D81BE2" w:rsidP="00366B1C">
            <w:pPr>
              <w:autoSpaceDE w:val="0"/>
              <w:snapToGrid w:val="0"/>
              <w:jc w:val="center"/>
              <w:rPr>
                <w:rFonts w:eastAsia="標楷體"/>
                <w:color w:val="000000" w:themeColor="text1"/>
                <w:sz w:val="24"/>
                <w:szCs w:val="24"/>
              </w:rPr>
            </w:pPr>
          </w:p>
        </w:tc>
        <w:tc>
          <w:tcPr>
            <w:tcW w:w="2578" w:type="dxa"/>
            <w:shd w:val="clear" w:color="auto" w:fill="auto"/>
            <w:vAlign w:val="center"/>
          </w:tcPr>
          <w:p w14:paraId="1B57DCEC" w14:textId="77777777" w:rsidR="00D81BE2" w:rsidRPr="00F636F6" w:rsidRDefault="00D81BE2" w:rsidP="00366B1C">
            <w:pPr>
              <w:autoSpaceDE w:val="0"/>
              <w:snapToGrid w:val="0"/>
              <w:rPr>
                <w:rFonts w:eastAsia="標楷體"/>
                <w:color w:val="000000" w:themeColor="text1"/>
                <w:sz w:val="24"/>
                <w:szCs w:val="24"/>
              </w:rPr>
            </w:pPr>
            <w:r w:rsidRPr="00F636F6">
              <w:rPr>
                <w:rFonts w:eastAsia="標楷體"/>
                <w:color w:val="000000" w:themeColor="text1"/>
                <w:sz w:val="24"/>
                <w:szCs w:val="24"/>
              </w:rPr>
              <w:t>D</w:t>
            </w:r>
            <w:r w:rsidRPr="00F636F6">
              <w:rPr>
                <w:rFonts w:eastAsia="標楷體"/>
                <w:bCs/>
                <w:color w:val="000000" w:themeColor="text1"/>
                <w:sz w:val="24"/>
                <w:szCs w:val="24"/>
              </w:rPr>
              <w:sym w:font="Symbol" w:char="F0B4"/>
            </w:r>
            <w:r w:rsidRPr="00F636F6">
              <w:rPr>
                <w:rFonts w:eastAsia="標楷體"/>
                <w:color w:val="000000" w:themeColor="text1"/>
                <w:sz w:val="24"/>
                <w:szCs w:val="24"/>
              </w:rPr>
              <w:t>E/</w:t>
            </w:r>
            <w:r w:rsidRPr="00F636F6">
              <w:rPr>
                <w:rFonts w:eastAsia="標楷體"/>
                <w:color w:val="000000" w:themeColor="text1"/>
                <w:sz w:val="24"/>
                <w:szCs w:val="24"/>
              </w:rPr>
              <w:t>（使用年限</w:t>
            </w:r>
            <w:r w:rsidRPr="00F636F6">
              <w:rPr>
                <w:rFonts w:eastAsia="標楷體"/>
                <w:bCs/>
                <w:color w:val="000000" w:themeColor="text1"/>
                <w:sz w:val="24"/>
                <w:szCs w:val="24"/>
              </w:rPr>
              <w:sym w:font="Symbol" w:char="F0B4"/>
            </w:r>
            <w:r w:rsidRPr="00F636F6">
              <w:rPr>
                <w:rFonts w:eastAsia="標楷體"/>
                <w:color w:val="000000" w:themeColor="text1"/>
                <w:sz w:val="24"/>
                <w:szCs w:val="24"/>
              </w:rPr>
              <w:t>12</w:t>
            </w:r>
            <w:r w:rsidRPr="00F636F6">
              <w:rPr>
                <w:rFonts w:eastAsia="標楷體"/>
                <w:color w:val="000000" w:themeColor="text1"/>
                <w:sz w:val="24"/>
                <w:szCs w:val="24"/>
              </w:rPr>
              <w:t>）</w:t>
            </w:r>
          </w:p>
        </w:tc>
        <w:tc>
          <w:tcPr>
            <w:tcW w:w="1318" w:type="dxa"/>
            <w:shd w:val="clear" w:color="auto" w:fill="auto"/>
            <w:vAlign w:val="center"/>
          </w:tcPr>
          <w:p w14:paraId="14C31138" w14:textId="77777777" w:rsidR="00D81BE2" w:rsidRPr="00F636F6" w:rsidRDefault="00D81BE2" w:rsidP="00366B1C">
            <w:pPr>
              <w:autoSpaceDE w:val="0"/>
              <w:snapToGrid w:val="0"/>
              <w:jc w:val="right"/>
              <w:rPr>
                <w:rFonts w:eastAsia="標楷體"/>
                <w:color w:val="000000" w:themeColor="text1"/>
                <w:sz w:val="24"/>
                <w:szCs w:val="24"/>
              </w:rPr>
            </w:pPr>
          </w:p>
        </w:tc>
      </w:tr>
      <w:tr w:rsidR="00D81BE2" w:rsidRPr="00D77D91" w14:paraId="7CFB3F67" w14:textId="77777777" w:rsidTr="00754EDC">
        <w:trPr>
          <w:cantSplit/>
          <w:trHeight w:val="454"/>
        </w:trPr>
        <w:tc>
          <w:tcPr>
            <w:tcW w:w="1640" w:type="dxa"/>
            <w:shd w:val="clear" w:color="auto" w:fill="auto"/>
            <w:vAlign w:val="center"/>
          </w:tcPr>
          <w:p w14:paraId="1498AB15" w14:textId="77777777" w:rsidR="00D81BE2" w:rsidRPr="00F636F6" w:rsidRDefault="00D81BE2" w:rsidP="00366B1C">
            <w:pPr>
              <w:autoSpaceDE w:val="0"/>
              <w:snapToGrid w:val="0"/>
              <w:rPr>
                <w:rFonts w:eastAsia="標楷體"/>
                <w:color w:val="000000" w:themeColor="text1"/>
                <w:sz w:val="24"/>
                <w:szCs w:val="24"/>
              </w:rPr>
            </w:pPr>
            <w:r w:rsidRPr="00F636F6">
              <w:rPr>
                <w:rFonts w:eastAsia="標楷體"/>
                <w:color w:val="000000" w:themeColor="text1"/>
                <w:sz w:val="24"/>
                <w:szCs w:val="24"/>
              </w:rPr>
              <w:t>（</w:t>
            </w:r>
            <w:r w:rsidRPr="00F636F6">
              <w:rPr>
                <w:rFonts w:eastAsia="標楷體"/>
                <w:color w:val="000000" w:themeColor="text1"/>
                <w:sz w:val="24"/>
                <w:szCs w:val="24"/>
              </w:rPr>
              <w:t>2</w:t>
            </w:r>
            <w:r w:rsidRPr="00F636F6">
              <w:rPr>
                <w:rFonts w:eastAsia="標楷體"/>
                <w:color w:val="000000" w:themeColor="text1"/>
                <w:sz w:val="24"/>
                <w:szCs w:val="24"/>
              </w:rPr>
              <w:t>）</w:t>
            </w:r>
          </w:p>
        </w:tc>
        <w:tc>
          <w:tcPr>
            <w:tcW w:w="1376" w:type="dxa"/>
            <w:shd w:val="clear" w:color="auto" w:fill="auto"/>
            <w:vAlign w:val="center"/>
          </w:tcPr>
          <w:p w14:paraId="3FE803CB" w14:textId="77777777" w:rsidR="00D81BE2" w:rsidRPr="00F636F6" w:rsidRDefault="00D81BE2" w:rsidP="00366B1C">
            <w:pPr>
              <w:autoSpaceDE w:val="0"/>
              <w:snapToGrid w:val="0"/>
              <w:jc w:val="center"/>
              <w:rPr>
                <w:rFonts w:eastAsia="標楷體"/>
                <w:color w:val="000000" w:themeColor="text1"/>
                <w:sz w:val="24"/>
                <w:szCs w:val="24"/>
              </w:rPr>
            </w:pPr>
          </w:p>
        </w:tc>
        <w:tc>
          <w:tcPr>
            <w:tcW w:w="1183" w:type="dxa"/>
            <w:shd w:val="clear" w:color="auto" w:fill="auto"/>
            <w:vAlign w:val="center"/>
          </w:tcPr>
          <w:p w14:paraId="42E6614E" w14:textId="77777777" w:rsidR="00D81BE2" w:rsidRPr="00F636F6" w:rsidRDefault="00D81BE2" w:rsidP="00366B1C">
            <w:pPr>
              <w:autoSpaceDE w:val="0"/>
              <w:snapToGrid w:val="0"/>
              <w:jc w:val="center"/>
              <w:rPr>
                <w:rFonts w:eastAsia="標楷體"/>
                <w:color w:val="000000" w:themeColor="text1"/>
                <w:sz w:val="24"/>
                <w:szCs w:val="24"/>
              </w:rPr>
            </w:pPr>
          </w:p>
        </w:tc>
        <w:tc>
          <w:tcPr>
            <w:tcW w:w="1145" w:type="dxa"/>
            <w:shd w:val="clear" w:color="auto" w:fill="auto"/>
            <w:vAlign w:val="center"/>
          </w:tcPr>
          <w:p w14:paraId="1B2FD005" w14:textId="77777777" w:rsidR="00D81BE2" w:rsidRPr="00F636F6" w:rsidRDefault="00D81BE2" w:rsidP="00366B1C">
            <w:pPr>
              <w:autoSpaceDE w:val="0"/>
              <w:snapToGrid w:val="0"/>
              <w:jc w:val="center"/>
              <w:rPr>
                <w:rFonts w:eastAsia="標楷體"/>
                <w:color w:val="000000" w:themeColor="text1"/>
                <w:sz w:val="24"/>
                <w:szCs w:val="24"/>
              </w:rPr>
            </w:pPr>
          </w:p>
        </w:tc>
        <w:tc>
          <w:tcPr>
            <w:tcW w:w="2578" w:type="dxa"/>
            <w:shd w:val="clear" w:color="auto" w:fill="auto"/>
            <w:vAlign w:val="center"/>
          </w:tcPr>
          <w:p w14:paraId="144C0BC3" w14:textId="77777777" w:rsidR="00D81BE2" w:rsidRPr="00F636F6" w:rsidRDefault="00D81BE2" w:rsidP="00366B1C">
            <w:pPr>
              <w:autoSpaceDE w:val="0"/>
              <w:snapToGrid w:val="0"/>
              <w:rPr>
                <w:rFonts w:eastAsia="標楷體"/>
                <w:color w:val="000000" w:themeColor="text1"/>
                <w:sz w:val="24"/>
                <w:szCs w:val="24"/>
              </w:rPr>
            </w:pPr>
            <w:r w:rsidRPr="00F636F6">
              <w:rPr>
                <w:rFonts w:eastAsia="標楷體"/>
                <w:color w:val="000000" w:themeColor="text1"/>
                <w:sz w:val="24"/>
                <w:szCs w:val="24"/>
              </w:rPr>
              <w:t>D</w:t>
            </w:r>
            <w:r w:rsidRPr="00F636F6">
              <w:rPr>
                <w:rFonts w:eastAsia="標楷體"/>
                <w:bCs/>
                <w:color w:val="000000" w:themeColor="text1"/>
                <w:sz w:val="24"/>
                <w:szCs w:val="24"/>
              </w:rPr>
              <w:sym w:font="Symbol" w:char="F0B4"/>
            </w:r>
            <w:r w:rsidRPr="00F636F6">
              <w:rPr>
                <w:rFonts w:eastAsia="標楷體"/>
                <w:color w:val="000000" w:themeColor="text1"/>
                <w:sz w:val="24"/>
                <w:szCs w:val="24"/>
              </w:rPr>
              <w:t>E</w:t>
            </w:r>
            <w:r w:rsidRPr="00F636F6" w:rsidDel="002B6F92">
              <w:rPr>
                <w:rFonts w:eastAsia="標楷體"/>
                <w:color w:val="000000" w:themeColor="text1"/>
                <w:sz w:val="24"/>
                <w:szCs w:val="24"/>
              </w:rPr>
              <w:t xml:space="preserve"> </w:t>
            </w:r>
            <w:r w:rsidRPr="00F636F6">
              <w:rPr>
                <w:rFonts w:eastAsia="標楷體"/>
                <w:color w:val="000000" w:themeColor="text1"/>
                <w:sz w:val="24"/>
                <w:szCs w:val="24"/>
              </w:rPr>
              <w:t>/</w:t>
            </w:r>
            <w:r w:rsidRPr="00F636F6">
              <w:rPr>
                <w:rFonts w:eastAsia="標楷體"/>
                <w:color w:val="000000" w:themeColor="text1"/>
                <w:sz w:val="24"/>
                <w:szCs w:val="24"/>
              </w:rPr>
              <w:t>（使用年限</w:t>
            </w:r>
            <w:r w:rsidRPr="00F636F6">
              <w:rPr>
                <w:rFonts w:eastAsia="標楷體"/>
                <w:bCs/>
                <w:color w:val="000000" w:themeColor="text1"/>
                <w:sz w:val="24"/>
                <w:szCs w:val="24"/>
              </w:rPr>
              <w:sym w:font="Symbol" w:char="F0B4"/>
            </w:r>
            <w:r w:rsidRPr="00F636F6">
              <w:rPr>
                <w:rFonts w:eastAsia="標楷體"/>
                <w:color w:val="000000" w:themeColor="text1"/>
                <w:sz w:val="24"/>
                <w:szCs w:val="24"/>
              </w:rPr>
              <w:t>12</w:t>
            </w:r>
            <w:r w:rsidRPr="00F636F6">
              <w:rPr>
                <w:rFonts w:eastAsia="標楷體"/>
                <w:color w:val="000000" w:themeColor="text1"/>
                <w:sz w:val="24"/>
                <w:szCs w:val="24"/>
              </w:rPr>
              <w:t>）</w:t>
            </w:r>
          </w:p>
        </w:tc>
        <w:tc>
          <w:tcPr>
            <w:tcW w:w="1318" w:type="dxa"/>
            <w:shd w:val="clear" w:color="auto" w:fill="auto"/>
            <w:vAlign w:val="center"/>
          </w:tcPr>
          <w:p w14:paraId="446BF74E" w14:textId="77777777" w:rsidR="00D81BE2" w:rsidRPr="00F636F6" w:rsidRDefault="00D81BE2" w:rsidP="00366B1C">
            <w:pPr>
              <w:autoSpaceDE w:val="0"/>
              <w:snapToGrid w:val="0"/>
              <w:jc w:val="right"/>
              <w:rPr>
                <w:rFonts w:eastAsia="標楷體"/>
                <w:color w:val="000000" w:themeColor="text1"/>
                <w:sz w:val="24"/>
                <w:szCs w:val="24"/>
              </w:rPr>
            </w:pPr>
          </w:p>
        </w:tc>
      </w:tr>
      <w:tr w:rsidR="00D81BE2" w:rsidRPr="00D77D91" w14:paraId="2514FCED" w14:textId="77777777" w:rsidTr="00754EDC">
        <w:trPr>
          <w:cantSplit/>
          <w:trHeight w:val="454"/>
        </w:trPr>
        <w:tc>
          <w:tcPr>
            <w:tcW w:w="1640" w:type="dxa"/>
            <w:shd w:val="clear" w:color="auto" w:fill="auto"/>
            <w:vAlign w:val="center"/>
          </w:tcPr>
          <w:p w14:paraId="4DBC4AFA" w14:textId="77777777" w:rsidR="00D81BE2" w:rsidRPr="00F636F6" w:rsidRDefault="00D81BE2" w:rsidP="00366B1C">
            <w:pPr>
              <w:autoSpaceDE w:val="0"/>
              <w:snapToGrid w:val="0"/>
              <w:rPr>
                <w:rFonts w:eastAsia="標楷體"/>
                <w:color w:val="000000" w:themeColor="text1"/>
                <w:sz w:val="24"/>
                <w:szCs w:val="24"/>
              </w:rPr>
            </w:pPr>
            <w:r w:rsidRPr="00F636F6">
              <w:rPr>
                <w:rFonts w:eastAsia="標楷體"/>
                <w:color w:val="000000" w:themeColor="text1"/>
                <w:sz w:val="24"/>
                <w:szCs w:val="24"/>
              </w:rPr>
              <w:t>（</w:t>
            </w:r>
            <w:r w:rsidRPr="00F636F6">
              <w:rPr>
                <w:rFonts w:eastAsia="標楷體"/>
                <w:color w:val="000000" w:themeColor="text1"/>
                <w:sz w:val="24"/>
                <w:szCs w:val="24"/>
              </w:rPr>
              <w:t>3</w:t>
            </w:r>
            <w:r w:rsidRPr="00F636F6">
              <w:rPr>
                <w:rFonts w:eastAsia="標楷體"/>
                <w:color w:val="000000" w:themeColor="text1"/>
                <w:sz w:val="24"/>
                <w:szCs w:val="24"/>
              </w:rPr>
              <w:t>）</w:t>
            </w:r>
          </w:p>
        </w:tc>
        <w:tc>
          <w:tcPr>
            <w:tcW w:w="1376" w:type="dxa"/>
            <w:shd w:val="clear" w:color="auto" w:fill="auto"/>
            <w:vAlign w:val="center"/>
          </w:tcPr>
          <w:p w14:paraId="4B953CB3" w14:textId="77777777" w:rsidR="00D81BE2" w:rsidRPr="00F636F6" w:rsidRDefault="00D81BE2" w:rsidP="00366B1C">
            <w:pPr>
              <w:autoSpaceDE w:val="0"/>
              <w:snapToGrid w:val="0"/>
              <w:jc w:val="center"/>
              <w:rPr>
                <w:rFonts w:eastAsia="標楷體"/>
                <w:color w:val="000000" w:themeColor="text1"/>
                <w:sz w:val="24"/>
                <w:szCs w:val="24"/>
              </w:rPr>
            </w:pPr>
          </w:p>
        </w:tc>
        <w:tc>
          <w:tcPr>
            <w:tcW w:w="1183" w:type="dxa"/>
            <w:shd w:val="clear" w:color="auto" w:fill="auto"/>
            <w:vAlign w:val="center"/>
          </w:tcPr>
          <w:p w14:paraId="37467DBD" w14:textId="77777777" w:rsidR="00D81BE2" w:rsidRPr="00F636F6" w:rsidRDefault="00D81BE2" w:rsidP="00366B1C">
            <w:pPr>
              <w:autoSpaceDE w:val="0"/>
              <w:snapToGrid w:val="0"/>
              <w:jc w:val="center"/>
              <w:rPr>
                <w:rFonts w:eastAsia="標楷體"/>
                <w:color w:val="000000" w:themeColor="text1"/>
                <w:sz w:val="24"/>
                <w:szCs w:val="24"/>
              </w:rPr>
            </w:pPr>
          </w:p>
        </w:tc>
        <w:tc>
          <w:tcPr>
            <w:tcW w:w="1145" w:type="dxa"/>
            <w:shd w:val="clear" w:color="auto" w:fill="auto"/>
            <w:vAlign w:val="center"/>
          </w:tcPr>
          <w:p w14:paraId="265285EA" w14:textId="77777777" w:rsidR="00D81BE2" w:rsidRPr="00F636F6" w:rsidRDefault="00D81BE2" w:rsidP="00366B1C">
            <w:pPr>
              <w:autoSpaceDE w:val="0"/>
              <w:snapToGrid w:val="0"/>
              <w:jc w:val="center"/>
              <w:rPr>
                <w:rFonts w:eastAsia="標楷體"/>
                <w:color w:val="000000" w:themeColor="text1"/>
                <w:sz w:val="24"/>
                <w:szCs w:val="24"/>
              </w:rPr>
            </w:pPr>
          </w:p>
        </w:tc>
        <w:tc>
          <w:tcPr>
            <w:tcW w:w="2578" w:type="dxa"/>
            <w:shd w:val="clear" w:color="auto" w:fill="auto"/>
            <w:vAlign w:val="center"/>
          </w:tcPr>
          <w:p w14:paraId="46E83C12" w14:textId="77777777" w:rsidR="00D81BE2" w:rsidRPr="00F636F6" w:rsidRDefault="00D81BE2" w:rsidP="00366B1C">
            <w:pPr>
              <w:autoSpaceDE w:val="0"/>
              <w:snapToGrid w:val="0"/>
              <w:rPr>
                <w:rFonts w:eastAsia="標楷體"/>
                <w:color w:val="000000" w:themeColor="text1"/>
                <w:sz w:val="24"/>
                <w:szCs w:val="24"/>
              </w:rPr>
            </w:pPr>
            <w:r w:rsidRPr="00F636F6">
              <w:rPr>
                <w:rFonts w:eastAsia="標楷體"/>
                <w:color w:val="000000" w:themeColor="text1"/>
                <w:sz w:val="24"/>
                <w:szCs w:val="24"/>
              </w:rPr>
              <w:t>D</w:t>
            </w:r>
            <w:r w:rsidRPr="00F636F6">
              <w:rPr>
                <w:rFonts w:eastAsia="標楷體"/>
                <w:bCs/>
                <w:color w:val="000000" w:themeColor="text1"/>
                <w:sz w:val="24"/>
                <w:szCs w:val="24"/>
              </w:rPr>
              <w:sym w:font="Symbol" w:char="F0B4"/>
            </w:r>
            <w:r w:rsidRPr="00F636F6" w:rsidDel="002B6F92">
              <w:rPr>
                <w:rFonts w:eastAsia="標楷體"/>
                <w:color w:val="000000" w:themeColor="text1"/>
                <w:sz w:val="24"/>
                <w:szCs w:val="24"/>
              </w:rPr>
              <w:t xml:space="preserve"> </w:t>
            </w:r>
            <w:r w:rsidRPr="00F636F6">
              <w:rPr>
                <w:rFonts w:eastAsia="標楷體"/>
                <w:color w:val="000000" w:themeColor="text1"/>
                <w:sz w:val="24"/>
                <w:szCs w:val="24"/>
              </w:rPr>
              <w:t>E</w:t>
            </w:r>
            <w:r w:rsidRPr="00F636F6" w:rsidDel="002B6F92">
              <w:rPr>
                <w:rFonts w:eastAsia="標楷體"/>
                <w:color w:val="000000" w:themeColor="text1"/>
                <w:sz w:val="24"/>
                <w:szCs w:val="24"/>
              </w:rPr>
              <w:t xml:space="preserve"> </w:t>
            </w:r>
            <w:r w:rsidRPr="00F636F6">
              <w:rPr>
                <w:rFonts w:eastAsia="標楷體"/>
                <w:color w:val="000000" w:themeColor="text1"/>
                <w:sz w:val="24"/>
                <w:szCs w:val="24"/>
              </w:rPr>
              <w:t>/</w:t>
            </w:r>
            <w:r w:rsidRPr="00F636F6">
              <w:rPr>
                <w:rFonts w:eastAsia="標楷體"/>
                <w:color w:val="000000" w:themeColor="text1"/>
                <w:sz w:val="24"/>
                <w:szCs w:val="24"/>
              </w:rPr>
              <w:t>（使用年限</w:t>
            </w:r>
            <w:r w:rsidRPr="00F636F6">
              <w:rPr>
                <w:rFonts w:eastAsia="標楷體"/>
                <w:bCs/>
                <w:color w:val="000000" w:themeColor="text1"/>
                <w:sz w:val="24"/>
                <w:szCs w:val="24"/>
              </w:rPr>
              <w:sym w:font="Symbol" w:char="F0B4"/>
            </w:r>
            <w:r w:rsidRPr="00F636F6">
              <w:rPr>
                <w:rFonts w:eastAsia="標楷體"/>
                <w:color w:val="000000" w:themeColor="text1"/>
                <w:sz w:val="24"/>
                <w:szCs w:val="24"/>
              </w:rPr>
              <w:t>12</w:t>
            </w:r>
            <w:r w:rsidRPr="00F636F6">
              <w:rPr>
                <w:rFonts w:eastAsia="標楷體"/>
                <w:color w:val="000000" w:themeColor="text1"/>
                <w:sz w:val="24"/>
                <w:szCs w:val="24"/>
              </w:rPr>
              <w:t>）</w:t>
            </w:r>
          </w:p>
        </w:tc>
        <w:tc>
          <w:tcPr>
            <w:tcW w:w="1318" w:type="dxa"/>
            <w:shd w:val="clear" w:color="auto" w:fill="auto"/>
            <w:vAlign w:val="center"/>
          </w:tcPr>
          <w:p w14:paraId="5655651D" w14:textId="77777777" w:rsidR="00D81BE2" w:rsidRPr="00F636F6" w:rsidRDefault="00D81BE2" w:rsidP="00366B1C">
            <w:pPr>
              <w:autoSpaceDE w:val="0"/>
              <w:snapToGrid w:val="0"/>
              <w:jc w:val="right"/>
              <w:rPr>
                <w:rFonts w:eastAsia="標楷體"/>
                <w:color w:val="000000" w:themeColor="text1"/>
                <w:sz w:val="24"/>
                <w:szCs w:val="24"/>
              </w:rPr>
            </w:pPr>
          </w:p>
        </w:tc>
      </w:tr>
      <w:tr w:rsidR="00D81BE2" w:rsidRPr="00D77D91" w14:paraId="2DFF819F" w14:textId="77777777" w:rsidTr="00754EDC">
        <w:trPr>
          <w:cantSplit/>
          <w:trHeight w:val="454"/>
        </w:trPr>
        <w:tc>
          <w:tcPr>
            <w:tcW w:w="7922" w:type="dxa"/>
            <w:gridSpan w:val="5"/>
            <w:shd w:val="clear" w:color="auto" w:fill="F2F2F2" w:themeFill="background1" w:themeFillShade="F2"/>
            <w:vAlign w:val="center"/>
          </w:tcPr>
          <w:p w14:paraId="3137DF73" w14:textId="77777777" w:rsidR="00D81BE2" w:rsidRPr="00833BB9" w:rsidRDefault="00D81BE2" w:rsidP="00366B1C">
            <w:pPr>
              <w:autoSpaceDE w:val="0"/>
              <w:snapToGrid w:val="0"/>
              <w:jc w:val="center"/>
              <w:rPr>
                <w:rFonts w:ascii="標楷體" w:eastAsia="標楷體" w:hAnsi="標楷體"/>
                <w:color w:val="000000" w:themeColor="text1"/>
                <w:sz w:val="28"/>
                <w:szCs w:val="28"/>
              </w:rPr>
            </w:pPr>
            <w:r w:rsidRPr="00833BB9">
              <w:rPr>
                <w:rFonts w:ascii="標楷體" w:eastAsia="標楷體" w:hAnsi="標楷體"/>
                <w:color w:val="000000" w:themeColor="text1"/>
                <w:sz w:val="28"/>
                <w:szCs w:val="28"/>
              </w:rPr>
              <w:t>小計</w:t>
            </w:r>
          </w:p>
        </w:tc>
        <w:tc>
          <w:tcPr>
            <w:tcW w:w="1318" w:type="dxa"/>
            <w:shd w:val="clear" w:color="auto" w:fill="auto"/>
            <w:vAlign w:val="center"/>
          </w:tcPr>
          <w:p w14:paraId="4783FFF7" w14:textId="77777777" w:rsidR="00D81BE2" w:rsidRPr="00833BB9" w:rsidRDefault="00D81BE2" w:rsidP="00366B1C">
            <w:pPr>
              <w:autoSpaceDE w:val="0"/>
              <w:snapToGrid w:val="0"/>
              <w:jc w:val="right"/>
              <w:rPr>
                <w:rFonts w:ascii="標楷體" w:eastAsia="標楷體" w:hAnsi="標楷體"/>
                <w:color w:val="000000" w:themeColor="text1"/>
                <w:sz w:val="28"/>
                <w:szCs w:val="28"/>
              </w:rPr>
            </w:pPr>
          </w:p>
        </w:tc>
      </w:tr>
      <w:tr w:rsidR="00D81BE2" w:rsidRPr="00D77D91" w14:paraId="571F314A" w14:textId="77777777" w:rsidTr="00754EDC">
        <w:trPr>
          <w:cantSplit/>
          <w:trHeight w:val="454"/>
        </w:trPr>
        <w:tc>
          <w:tcPr>
            <w:tcW w:w="7922" w:type="dxa"/>
            <w:gridSpan w:val="5"/>
            <w:shd w:val="clear" w:color="auto" w:fill="F2F2F2" w:themeFill="background1" w:themeFillShade="F2"/>
            <w:vAlign w:val="center"/>
          </w:tcPr>
          <w:p w14:paraId="3E1C70E7" w14:textId="77777777" w:rsidR="00D81BE2" w:rsidRPr="00833BB9" w:rsidRDefault="00D81BE2" w:rsidP="00366B1C">
            <w:pPr>
              <w:autoSpaceDE w:val="0"/>
              <w:snapToGrid w:val="0"/>
              <w:jc w:val="center"/>
              <w:rPr>
                <w:rFonts w:ascii="標楷體" w:eastAsia="標楷體" w:hAnsi="標楷體"/>
                <w:color w:val="000000" w:themeColor="text1"/>
                <w:sz w:val="28"/>
                <w:szCs w:val="28"/>
              </w:rPr>
            </w:pPr>
            <w:r w:rsidRPr="00833BB9">
              <w:rPr>
                <w:rFonts w:ascii="標楷體" w:eastAsia="標楷體" w:hAnsi="標楷體"/>
                <w:color w:val="000000" w:themeColor="text1"/>
                <w:sz w:val="28"/>
                <w:szCs w:val="28"/>
              </w:rPr>
              <w:t>合計</w:t>
            </w:r>
          </w:p>
        </w:tc>
        <w:tc>
          <w:tcPr>
            <w:tcW w:w="1318" w:type="dxa"/>
            <w:shd w:val="clear" w:color="auto" w:fill="auto"/>
            <w:vAlign w:val="center"/>
          </w:tcPr>
          <w:p w14:paraId="642413F9" w14:textId="77777777" w:rsidR="00D81BE2" w:rsidRPr="00833BB9" w:rsidRDefault="00D81BE2" w:rsidP="00366B1C">
            <w:pPr>
              <w:autoSpaceDE w:val="0"/>
              <w:snapToGrid w:val="0"/>
              <w:jc w:val="right"/>
              <w:rPr>
                <w:rFonts w:ascii="標楷體" w:eastAsia="標楷體" w:hAnsi="標楷體"/>
                <w:color w:val="000000" w:themeColor="text1"/>
                <w:sz w:val="28"/>
                <w:szCs w:val="28"/>
              </w:rPr>
            </w:pPr>
          </w:p>
        </w:tc>
      </w:tr>
    </w:tbl>
    <w:p w14:paraId="67B41829" w14:textId="77777777" w:rsidR="00754EDC" w:rsidRPr="002477BE" w:rsidRDefault="00754EDC" w:rsidP="002477BE">
      <w:pPr>
        <w:autoSpaceDN/>
        <w:snapToGrid w:val="0"/>
        <w:ind w:left="720" w:hangingChars="300" w:hanging="720"/>
        <w:textAlignment w:val="auto"/>
        <w:rPr>
          <w:rFonts w:eastAsia="標楷體"/>
          <w:color w:val="000000" w:themeColor="text1"/>
          <w:kern w:val="2"/>
          <w:sz w:val="24"/>
          <w:szCs w:val="24"/>
        </w:rPr>
      </w:pPr>
      <w:r w:rsidRPr="002477BE">
        <w:rPr>
          <w:rFonts w:eastAsia="標楷體"/>
          <w:color w:val="000000" w:themeColor="text1"/>
          <w:kern w:val="2"/>
          <w:sz w:val="24"/>
          <w:szCs w:val="24"/>
        </w:rPr>
        <w:t>說明：本表所述內容，必須以公司財產</w:t>
      </w:r>
      <w:proofErr w:type="gramStart"/>
      <w:r w:rsidRPr="002477BE">
        <w:rPr>
          <w:rFonts w:eastAsia="標楷體"/>
          <w:color w:val="000000" w:themeColor="text1"/>
          <w:kern w:val="2"/>
          <w:sz w:val="24"/>
          <w:szCs w:val="24"/>
        </w:rPr>
        <w:t>帳冊</w:t>
      </w:r>
      <w:proofErr w:type="gramEnd"/>
      <w:r w:rsidRPr="002477BE">
        <w:rPr>
          <w:rFonts w:eastAsia="標楷體"/>
          <w:color w:val="000000" w:themeColor="text1"/>
          <w:kern w:val="2"/>
          <w:sz w:val="24"/>
          <w:szCs w:val="24"/>
        </w:rPr>
        <w:t>上所列設備名稱、財產編號、購置金額、購置日期、使用年限等資料進行佐證，或提出相關證明。</w:t>
      </w:r>
    </w:p>
    <w:p w14:paraId="66AC25F1" w14:textId="77777777" w:rsidR="00D77D91" w:rsidRPr="00F636F6" w:rsidRDefault="00912C2E" w:rsidP="00B872D0">
      <w:pPr>
        <w:pStyle w:val="af2"/>
        <w:numPr>
          <w:ilvl w:val="0"/>
          <w:numId w:val="74"/>
        </w:numPr>
        <w:tabs>
          <w:tab w:val="left" w:pos="1358"/>
        </w:tabs>
        <w:snapToGrid w:val="0"/>
        <w:spacing w:beforeLines="100" w:before="360" w:line="500" w:lineRule="exact"/>
        <w:rPr>
          <w:rFonts w:eastAsia="標楷體"/>
          <w:bCs/>
          <w:color w:val="000000" w:themeColor="text1"/>
          <w:kern w:val="2"/>
          <w:sz w:val="28"/>
          <w:szCs w:val="28"/>
        </w:rPr>
      </w:pPr>
      <w:r w:rsidRPr="00F636F6">
        <w:rPr>
          <w:rFonts w:eastAsia="標楷體"/>
          <w:bCs/>
          <w:color w:val="000000" w:themeColor="text1"/>
          <w:kern w:val="2"/>
          <w:sz w:val="28"/>
          <w:szCs w:val="28"/>
        </w:rPr>
        <w:lastRenderedPageBreak/>
        <w:t>設備維護費</w:t>
      </w:r>
    </w:p>
    <w:p w14:paraId="5BD3941E" w14:textId="65FE450E" w:rsidR="00912C2E" w:rsidRPr="00F636F6" w:rsidRDefault="004F5E6C" w:rsidP="00911AE1">
      <w:pPr>
        <w:pStyle w:val="af2"/>
        <w:tabs>
          <w:tab w:val="left" w:pos="1358"/>
        </w:tabs>
        <w:snapToGrid w:val="0"/>
        <w:spacing w:line="240" w:lineRule="auto"/>
        <w:ind w:left="1406"/>
        <w:jc w:val="right"/>
        <w:rPr>
          <w:rFonts w:eastAsia="標楷體"/>
          <w:bCs/>
          <w:color w:val="000000" w:themeColor="text1"/>
          <w:kern w:val="2"/>
          <w:sz w:val="28"/>
          <w:szCs w:val="28"/>
        </w:rPr>
      </w:pPr>
      <w:r w:rsidRPr="00F636F6">
        <w:rPr>
          <w:rFonts w:eastAsia="標楷體"/>
          <w:color w:val="000000" w:themeColor="text1"/>
          <w:kern w:val="2"/>
          <w:sz w:val="28"/>
          <w:szCs w:val="28"/>
          <w:lang w:eastAsia="zh-TW"/>
        </w:rPr>
        <w:t>單位：元</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16"/>
        <w:gridCol w:w="2303"/>
        <w:gridCol w:w="4455"/>
        <w:gridCol w:w="1794"/>
      </w:tblGrid>
      <w:tr w:rsidR="00A91149" w:rsidRPr="00F636F6" w14:paraId="57CE4710" w14:textId="77777777" w:rsidTr="00366B1C">
        <w:trPr>
          <w:cantSplit/>
          <w:trHeight w:val="454"/>
        </w:trPr>
        <w:tc>
          <w:tcPr>
            <w:tcW w:w="719" w:type="dxa"/>
            <w:shd w:val="clear" w:color="auto" w:fill="D9D9D9" w:themeFill="background1" w:themeFillShade="D9"/>
          </w:tcPr>
          <w:p w14:paraId="63637A3B" w14:textId="77777777" w:rsidR="00A91149" w:rsidRPr="00F636F6" w:rsidRDefault="00A91149" w:rsidP="00D77D91">
            <w:pPr>
              <w:snapToGrid w:val="0"/>
              <w:jc w:val="center"/>
              <w:rPr>
                <w:rFonts w:eastAsia="標楷體"/>
                <w:color w:val="000000" w:themeColor="text1"/>
                <w:sz w:val="28"/>
                <w:szCs w:val="28"/>
              </w:rPr>
            </w:pPr>
            <w:r w:rsidRPr="00F636F6">
              <w:rPr>
                <w:rFonts w:eastAsia="標楷體"/>
                <w:color w:val="000000" w:themeColor="text1"/>
                <w:sz w:val="28"/>
                <w:szCs w:val="28"/>
              </w:rPr>
              <w:t>項次</w:t>
            </w:r>
          </w:p>
        </w:tc>
        <w:tc>
          <w:tcPr>
            <w:tcW w:w="2318" w:type="dxa"/>
            <w:shd w:val="clear" w:color="auto" w:fill="D9D9D9" w:themeFill="background1" w:themeFillShade="D9"/>
            <w:vAlign w:val="center"/>
          </w:tcPr>
          <w:p w14:paraId="7A550777" w14:textId="77777777" w:rsidR="00A91149" w:rsidRPr="00F636F6" w:rsidRDefault="00A91149" w:rsidP="00D77D91">
            <w:pPr>
              <w:snapToGrid w:val="0"/>
              <w:jc w:val="center"/>
              <w:rPr>
                <w:rFonts w:eastAsia="標楷體"/>
                <w:color w:val="000000" w:themeColor="text1"/>
                <w:sz w:val="28"/>
                <w:szCs w:val="28"/>
              </w:rPr>
            </w:pPr>
            <w:r w:rsidRPr="00F636F6">
              <w:rPr>
                <w:rFonts w:eastAsia="標楷體"/>
                <w:color w:val="000000" w:themeColor="text1"/>
                <w:sz w:val="28"/>
                <w:szCs w:val="28"/>
              </w:rPr>
              <w:t>項目名稱</w:t>
            </w:r>
          </w:p>
        </w:tc>
        <w:tc>
          <w:tcPr>
            <w:tcW w:w="4486" w:type="dxa"/>
            <w:shd w:val="clear" w:color="auto" w:fill="D9D9D9" w:themeFill="background1" w:themeFillShade="D9"/>
            <w:vAlign w:val="center"/>
          </w:tcPr>
          <w:p w14:paraId="2B0C5EDC" w14:textId="77777777" w:rsidR="00A91149" w:rsidRPr="00F636F6" w:rsidRDefault="00A91149" w:rsidP="00D77D91">
            <w:pPr>
              <w:snapToGrid w:val="0"/>
              <w:jc w:val="center"/>
              <w:rPr>
                <w:rFonts w:eastAsia="標楷體"/>
                <w:color w:val="000000" w:themeColor="text1"/>
                <w:sz w:val="28"/>
                <w:szCs w:val="28"/>
              </w:rPr>
            </w:pPr>
            <w:r w:rsidRPr="00F636F6">
              <w:rPr>
                <w:rFonts w:eastAsia="標楷體"/>
                <w:color w:val="000000" w:themeColor="text1"/>
                <w:sz w:val="28"/>
                <w:szCs w:val="28"/>
              </w:rPr>
              <w:t>內容簡要說明</w:t>
            </w:r>
          </w:p>
        </w:tc>
        <w:tc>
          <w:tcPr>
            <w:tcW w:w="1801" w:type="dxa"/>
            <w:shd w:val="clear" w:color="auto" w:fill="D9D9D9" w:themeFill="background1" w:themeFillShade="D9"/>
            <w:vAlign w:val="center"/>
          </w:tcPr>
          <w:p w14:paraId="149FF6DD" w14:textId="77777777" w:rsidR="00A91149" w:rsidRPr="00F636F6" w:rsidRDefault="00A91149" w:rsidP="00D77D91">
            <w:pPr>
              <w:snapToGrid w:val="0"/>
              <w:jc w:val="center"/>
              <w:rPr>
                <w:rFonts w:eastAsia="標楷體"/>
                <w:color w:val="000000" w:themeColor="text1"/>
                <w:sz w:val="28"/>
                <w:szCs w:val="28"/>
              </w:rPr>
            </w:pPr>
            <w:r w:rsidRPr="00F636F6">
              <w:rPr>
                <w:rFonts w:eastAsia="標楷體"/>
                <w:color w:val="000000" w:themeColor="text1"/>
                <w:sz w:val="28"/>
                <w:szCs w:val="28"/>
              </w:rPr>
              <w:t>金額（元）</w:t>
            </w:r>
          </w:p>
        </w:tc>
      </w:tr>
      <w:tr w:rsidR="00A91149" w:rsidRPr="00F636F6" w14:paraId="0016A870" w14:textId="77777777" w:rsidTr="00366B1C">
        <w:trPr>
          <w:cantSplit/>
          <w:trHeight w:val="454"/>
        </w:trPr>
        <w:tc>
          <w:tcPr>
            <w:tcW w:w="719" w:type="dxa"/>
          </w:tcPr>
          <w:p w14:paraId="1F89154B" w14:textId="77777777" w:rsidR="00A91149" w:rsidRPr="00F636F6" w:rsidRDefault="00A91149" w:rsidP="00EA2127">
            <w:pPr>
              <w:snapToGrid w:val="0"/>
              <w:jc w:val="center"/>
              <w:rPr>
                <w:rFonts w:eastAsia="標楷體"/>
                <w:color w:val="000000" w:themeColor="text1"/>
                <w:sz w:val="28"/>
                <w:szCs w:val="28"/>
              </w:rPr>
            </w:pPr>
            <w:r w:rsidRPr="00F636F6">
              <w:rPr>
                <w:rFonts w:eastAsia="標楷體"/>
                <w:color w:val="000000" w:themeColor="text1"/>
                <w:sz w:val="28"/>
                <w:szCs w:val="28"/>
              </w:rPr>
              <w:t>1</w:t>
            </w:r>
          </w:p>
        </w:tc>
        <w:tc>
          <w:tcPr>
            <w:tcW w:w="2318" w:type="dxa"/>
            <w:vAlign w:val="center"/>
          </w:tcPr>
          <w:p w14:paraId="6902A7F9" w14:textId="77777777" w:rsidR="00A91149" w:rsidRPr="00F636F6" w:rsidRDefault="00A91149" w:rsidP="00366B1C">
            <w:pPr>
              <w:snapToGrid w:val="0"/>
              <w:rPr>
                <w:rFonts w:eastAsia="標楷體"/>
                <w:color w:val="000000" w:themeColor="text1"/>
                <w:sz w:val="28"/>
                <w:szCs w:val="28"/>
              </w:rPr>
            </w:pPr>
          </w:p>
        </w:tc>
        <w:tc>
          <w:tcPr>
            <w:tcW w:w="4486" w:type="dxa"/>
            <w:vAlign w:val="center"/>
          </w:tcPr>
          <w:p w14:paraId="25F2F179" w14:textId="77777777" w:rsidR="00A91149" w:rsidRPr="00F636F6" w:rsidRDefault="00A91149" w:rsidP="00366B1C">
            <w:pPr>
              <w:snapToGrid w:val="0"/>
              <w:rPr>
                <w:rFonts w:eastAsia="標楷體"/>
                <w:color w:val="000000" w:themeColor="text1"/>
                <w:sz w:val="28"/>
                <w:szCs w:val="28"/>
              </w:rPr>
            </w:pPr>
          </w:p>
        </w:tc>
        <w:tc>
          <w:tcPr>
            <w:tcW w:w="1801" w:type="dxa"/>
            <w:vAlign w:val="center"/>
          </w:tcPr>
          <w:p w14:paraId="742665A7" w14:textId="77777777" w:rsidR="00A91149" w:rsidRPr="00F636F6" w:rsidRDefault="00A91149" w:rsidP="00366B1C">
            <w:pPr>
              <w:snapToGrid w:val="0"/>
              <w:jc w:val="right"/>
              <w:rPr>
                <w:rFonts w:eastAsia="標楷體"/>
                <w:color w:val="000000" w:themeColor="text1"/>
                <w:sz w:val="28"/>
                <w:szCs w:val="28"/>
              </w:rPr>
            </w:pPr>
          </w:p>
        </w:tc>
      </w:tr>
      <w:tr w:rsidR="00A91149" w:rsidRPr="00F636F6" w14:paraId="7F87E29D" w14:textId="77777777" w:rsidTr="00366B1C">
        <w:trPr>
          <w:cantSplit/>
          <w:trHeight w:val="454"/>
        </w:trPr>
        <w:tc>
          <w:tcPr>
            <w:tcW w:w="719" w:type="dxa"/>
          </w:tcPr>
          <w:p w14:paraId="00489267" w14:textId="77777777" w:rsidR="00A91149" w:rsidRPr="00F636F6" w:rsidRDefault="00A91149" w:rsidP="00EA2127">
            <w:pPr>
              <w:snapToGrid w:val="0"/>
              <w:jc w:val="center"/>
              <w:rPr>
                <w:rFonts w:eastAsia="標楷體"/>
                <w:color w:val="000000" w:themeColor="text1"/>
                <w:sz w:val="28"/>
                <w:szCs w:val="28"/>
              </w:rPr>
            </w:pPr>
            <w:r w:rsidRPr="00F636F6">
              <w:rPr>
                <w:rFonts w:eastAsia="標楷體"/>
                <w:color w:val="000000" w:themeColor="text1"/>
                <w:sz w:val="28"/>
                <w:szCs w:val="28"/>
              </w:rPr>
              <w:t>2</w:t>
            </w:r>
          </w:p>
        </w:tc>
        <w:tc>
          <w:tcPr>
            <w:tcW w:w="2318" w:type="dxa"/>
            <w:vAlign w:val="center"/>
          </w:tcPr>
          <w:p w14:paraId="7B25385B" w14:textId="77777777" w:rsidR="00A91149" w:rsidRPr="00F636F6" w:rsidRDefault="00A91149" w:rsidP="00366B1C">
            <w:pPr>
              <w:snapToGrid w:val="0"/>
              <w:rPr>
                <w:rFonts w:eastAsia="標楷體"/>
                <w:color w:val="000000" w:themeColor="text1"/>
                <w:sz w:val="28"/>
                <w:szCs w:val="28"/>
              </w:rPr>
            </w:pPr>
          </w:p>
        </w:tc>
        <w:tc>
          <w:tcPr>
            <w:tcW w:w="4486" w:type="dxa"/>
            <w:vAlign w:val="center"/>
          </w:tcPr>
          <w:p w14:paraId="5DEFF8BB" w14:textId="77777777" w:rsidR="00A91149" w:rsidRPr="00F636F6" w:rsidRDefault="00A91149" w:rsidP="00366B1C">
            <w:pPr>
              <w:snapToGrid w:val="0"/>
              <w:rPr>
                <w:rFonts w:eastAsia="標楷體"/>
                <w:color w:val="000000" w:themeColor="text1"/>
                <w:sz w:val="28"/>
                <w:szCs w:val="28"/>
              </w:rPr>
            </w:pPr>
          </w:p>
        </w:tc>
        <w:tc>
          <w:tcPr>
            <w:tcW w:w="1801" w:type="dxa"/>
            <w:vAlign w:val="center"/>
          </w:tcPr>
          <w:p w14:paraId="5A260482" w14:textId="77777777" w:rsidR="00A91149" w:rsidRPr="00F636F6" w:rsidRDefault="00A91149" w:rsidP="00366B1C">
            <w:pPr>
              <w:snapToGrid w:val="0"/>
              <w:jc w:val="right"/>
              <w:rPr>
                <w:rFonts w:eastAsia="標楷體"/>
                <w:color w:val="000000" w:themeColor="text1"/>
                <w:sz w:val="28"/>
                <w:szCs w:val="28"/>
              </w:rPr>
            </w:pPr>
          </w:p>
        </w:tc>
      </w:tr>
      <w:tr w:rsidR="00A91149" w:rsidRPr="00F636F6" w14:paraId="13D0C4C9" w14:textId="77777777" w:rsidTr="00366B1C">
        <w:trPr>
          <w:cantSplit/>
          <w:trHeight w:val="454"/>
        </w:trPr>
        <w:tc>
          <w:tcPr>
            <w:tcW w:w="719" w:type="dxa"/>
          </w:tcPr>
          <w:p w14:paraId="1B0D96C0" w14:textId="77777777" w:rsidR="00A91149" w:rsidRPr="00F636F6" w:rsidRDefault="00A91149" w:rsidP="00EA2127">
            <w:pPr>
              <w:snapToGrid w:val="0"/>
              <w:jc w:val="center"/>
              <w:rPr>
                <w:rFonts w:eastAsia="標楷體"/>
                <w:color w:val="000000" w:themeColor="text1"/>
                <w:sz w:val="28"/>
                <w:szCs w:val="28"/>
              </w:rPr>
            </w:pPr>
            <w:r w:rsidRPr="00F636F6">
              <w:rPr>
                <w:rFonts w:eastAsia="標楷體"/>
                <w:color w:val="000000" w:themeColor="text1"/>
                <w:sz w:val="28"/>
                <w:szCs w:val="28"/>
              </w:rPr>
              <w:t>3</w:t>
            </w:r>
          </w:p>
        </w:tc>
        <w:tc>
          <w:tcPr>
            <w:tcW w:w="2318" w:type="dxa"/>
            <w:vAlign w:val="center"/>
          </w:tcPr>
          <w:p w14:paraId="735D0502" w14:textId="77777777" w:rsidR="00A91149" w:rsidRPr="00F636F6" w:rsidRDefault="00A91149" w:rsidP="00366B1C">
            <w:pPr>
              <w:snapToGrid w:val="0"/>
              <w:rPr>
                <w:rFonts w:eastAsia="標楷體"/>
                <w:color w:val="000000" w:themeColor="text1"/>
                <w:sz w:val="28"/>
                <w:szCs w:val="28"/>
              </w:rPr>
            </w:pPr>
          </w:p>
        </w:tc>
        <w:tc>
          <w:tcPr>
            <w:tcW w:w="4486" w:type="dxa"/>
            <w:vAlign w:val="center"/>
          </w:tcPr>
          <w:p w14:paraId="529625F2" w14:textId="77777777" w:rsidR="00A91149" w:rsidRPr="00F636F6" w:rsidRDefault="00A91149" w:rsidP="00366B1C">
            <w:pPr>
              <w:snapToGrid w:val="0"/>
              <w:rPr>
                <w:rFonts w:eastAsia="標楷體"/>
                <w:color w:val="000000" w:themeColor="text1"/>
                <w:sz w:val="28"/>
                <w:szCs w:val="28"/>
              </w:rPr>
            </w:pPr>
          </w:p>
        </w:tc>
        <w:tc>
          <w:tcPr>
            <w:tcW w:w="1801" w:type="dxa"/>
            <w:vAlign w:val="center"/>
          </w:tcPr>
          <w:p w14:paraId="653A9771" w14:textId="77777777" w:rsidR="00A91149" w:rsidRPr="00F636F6" w:rsidRDefault="00A91149" w:rsidP="00366B1C">
            <w:pPr>
              <w:snapToGrid w:val="0"/>
              <w:jc w:val="right"/>
              <w:rPr>
                <w:rFonts w:eastAsia="標楷體"/>
                <w:color w:val="000000" w:themeColor="text1"/>
                <w:sz w:val="28"/>
                <w:szCs w:val="28"/>
              </w:rPr>
            </w:pPr>
          </w:p>
        </w:tc>
      </w:tr>
      <w:tr w:rsidR="00A91149" w:rsidRPr="00F636F6" w14:paraId="26141812" w14:textId="77777777" w:rsidTr="00366B1C">
        <w:trPr>
          <w:cantSplit/>
          <w:trHeight w:val="454"/>
        </w:trPr>
        <w:tc>
          <w:tcPr>
            <w:tcW w:w="7523" w:type="dxa"/>
            <w:gridSpan w:val="3"/>
            <w:shd w:val="clear" w:color="auto" w:fill="F2F2F2" w:themeFill="background1" w:themeFillShade="F2"/>
          </w:tcPr>
          <w:p w14:paraId="4B1A1ABA" w14:textId="77777777" w:rsidR="00A91149" w:rsidRPr="00F636F6" w:rsidRDefault="00A91149" w:rsidP="00366B1C">
            <w:pPr>
              <w:snapToGrid w:val="0"/>
              <w:rPr>
                <w:rFonts w:eastAsia="標楷體"/>
                <w:color w:val="000000" w:themeColor="text1"/>
                <w:sz w:val="28"/>
                <w:szCs w:val="28"/>
              </w:rPr>
            </w:pPr>
            <w:r w:rsidRPr="00F636F6">
              <w:rPr>
                <w:rFonts w:eastAsia="標楷體"/>
                <w:color w:val="000000" w:themeColor="text1"/>
                <w:sz w:val="28"/>
                <w:szCs w:val="28"/>
              </w:rPr>
              <w:t>合計</w:t>
            </w:r>
          </w:p>
        </w:tc>
        <w:tc>
          <w:tcPr>
            <w:tcW w:w="1801" w:type="dxa"/>
            <w:vAlign w:val="center"/>
          </w:tcPr>
          <w:p w14:paraId="438024E4" w14:textId="77777777" w:rsidR="00A91149" w:rsidRPr="00F636F6" w:rsidRDefault="00A91149" w:rsidP="00366B1C">
            <w:pPr>
              <w:snapToGrid w:val="0"/>
              <w:jc w:val="right"/>
              <w:rPr>
                <w:rFonts w:eastAsia="標楷體"/>
                <w:color w:val="000000" w:themeColor="text1"/>
                <w:sz w:val="28"/>
                <w:szCs w:val="28"/>
              </w:rPr>
            </w:pPr>
          </w:p>
        </w:tc>
      </w:tr>
    </w:tbl>
    <w:p w14:paraId="06C059F6" w14:textId="17A9A687" w:rsidR="00627300" w:rsidRPr="00F636F6" w:rsidRDefault="00A91149" w:rsidP="0088347D">
      <w:pPr>
        <w:autoSpaceDN/>
        <w:snapToGrid w:val="0"/>
        <w:ind w:left="720" w:hangingChars="300" w:hanging="720"/>
        <w:textAlignment w:val="auto"/>
        <w:rPr>
          <w:rFonts w:eastAsia="標楷體"/>
          <w:color w:val="000000" w:themeColor="text1"/>
          <w:kern w:val="2"/>
          <w:sz w:val="24"/>
          <w:szCs w:val="24"/>
        </w:rPr>
      </w:pPr>
      <w:r w:rsidRPr="00F636F6">
        <w:rPr>
          <w:rFonts w:eastAsia="標楷體"/>
          <w:color w:val="000000" w:themeColor="text1"/>
          <w:kern w:val="2"/>
          <w:sz w:val="24"/>
          <w:szCs w:val="24"/>
        </w:rPr>
        <w:t>說明：本表所述設備維護對象如非前述（三）設備使用費表格所列設備，必須提出相關證明為本提案計畫所使用。</w:t>
      </w:r>
    </w:p>
    <w:p w14:paraId="59C6AA63" w14:textId="1C0EBD68" w:rsidR="007009F2" w:rsidRPr="00E62FDF" w:rsidRDefault="00B17A1D" w:rsidP="00E62FDF">
      <w:pPr>
        <w:pStyle w:val="5"/>
        <w:keepNext w:val="0"/>
        <w:pageBreakBefore/>
        <w:tabs>
          <w:tab w:val="left" w:pos="809"/>
        </w:tabs>
        <w:suppressAutoHyphens w:val="0"/>
        <w:spacing w:before="120" w:line="240" w:lineRule="auto"/>
        <w:rPr>
          <w:rFonts w:ascii="Times New Roman" w:eastAsia="標楷體" w:hAnsi="Times New Roman" w:cs="Times New Roman"/>
          <w:sz w:val="32"/>
          <w:lang w:eastAsia="zh-TW"/>
        </w:rPr>
      </w:pPr>
      <w:bookmarkStart w:id="107" w:name="_Toc194256986"/>
      <w:r>
        <w:rPr>
          <w:rFonts w:ascii="Times New Roman" w:eastAsia="標楷體" w:hAnsi="Times New Roman" w:cs="Times New Roman" w:hint="eastAsia"/>
          <w:sz w:val="32"/>
          <w:lang w:eastAsia="zh-TW"/>
        </w:rPr>
        <w:lastRenderedPageBreak/>
        <w:t>伍</w:t>
      </w:r>
      <w:r w:rsidR="007009F2" w:rsidRPr="00E62FDF">
        <w:rPr>
          <w:rFonts w:ascii="Times New Roman" w:eastAsia="標楷體" w:hAnsi="Times New Roman" w:cs="Times New Roman"/>
          <w:sz w:val="32"/>
          <w:lang w:eastAsia="zh-TW"/>
        </w:rPr>
        <w:t>：</w:t>
      </w:r>
      <w:r w:rsidR="003B2518" w:rsidRPr="00E62FDF">
        <w:rPr>
          <w:rFonts w:ascii="Times New Roman" w:eastAsia="標楷體" w:hAnsi="Times New Roman" w:cs="Times New Roman" w:hint="eastAsia"/>
          <w:sz w:val="32"/>
          <w:lang w:eastAsia="zh-TW"/>
        </w:rPr>
        <w:t>規劃合作</w:t>
      </w:r>
      <w:r w:rsidR="007009F2" w:rsidRPr="00E62FDF">
        <w:rPr>
          <w:rFonts w:ascii="Times New Roman" w:eastAsia="標楷體" w:hAnsi="Times New Roman" w:cs="Times New Roman" w:hint="eastAsia"/>
          <w:sz w:val="32"/>
          <w:lang w:eastAsia="zh-TW"/>
        </w:rPr>
        <w:t>餐飲店家清冊</w:t>
      </w:r>
      <w:bookmarkEnd w:id="107"/>
      <w:r w:rsidR="00AE5407" w:rsidRPr="00E62FDF">
        <w:rPr>
          <w:rFonts w:ascii="Times New Roman" w:eastAsia="標楷體" w:hAnsi="Times New Roman" w:cs="Times New Roman" w:hint="eastAsia"/>
          <w:sz w:val="32"/>
          <w:lang w:eastAsia="zh-TW"/>
        </w:rPr>
        <w:t xml:space="preserve"> </w:t>
      </w:r>
      <w:r w:rsidR="0056050E" w:rsidRPr="00E62FDF">
        <w:rPr>
          <w:rFonts w:ascii="Times New Roman" w:eastAsia="標楷體" w:hAnsi="Times New Roman" w:cs="Times New Roman" w:hint="eastAsia"/>
          <w:sz w:val="32"/>
          <w:lang w:eastAsia="zh-TW"/>
        </w:rPr>
        <w:t xml:space="preserve"> </w:t>
      </w:r>
    </w:p>
    <w:tbl>
      <w:tblPr>
        <w:tblW w:w="5000" w:type="pct"/>
        <w:tblInd w:w="-294" w:type="dxa"/>
        <w:tblLayout w:type="fixed"/>
        <w:tblCellMar>
          <w:left w:w="28" w:type="dxa"/>
          <w:right w:w="28" w:type="dxa"/>
        </w:tblCellMar>
        <w:tblLook w:val="04A0" w:firstRow="1" w:lastRow="0" w:firstColumn="1" w:lastColumn="0" w:noHBand="0" w:noVBand="1"/>
      </w:tblPr>
      <w:tblGrid>
        <w:gridCol w:w="667"/>
        <w:gridCol w:w="1103"/>
        <w:gridCol w:w="1092"/>
        <w:gridCol w:w="3340"/>
        <w:gridCol w:w="3066"/>
      </w:tblGrid>
      <w:tr w:rsidR="00F23912" w:rsidRPr="007A6179" w14:paraId="3A337C9B" w14:textId="77777777" w:rsidTr="0075554E">
        <w:trPr>
          <w:trHeight w:val="750"/>
        </w:trPr>
        <w:tc>
          <w:tcPr>
            <w:tcW w:w="360"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773FA9C4" w14:textId="77777777" w:rsidR="00F23912" w:rsidRPr="007A6179" w:rsidRDefault="00F23912" w:rsidP="0075554E">
            <w:pPr>
              <w:widowControl/>
              <w:autoSpaceDN/>
              <w:spacing w:line="440" w:lineRule="exact"/>
              <w:jc w:val="center"/>
              <w:textAlignment w:val="auto"/>
              <w:rPr>
                <w:rFonts w:eastAsia="標楷體"/>
                <w:sz w:val="24"/>
                <w:szCs w:val="24"/>
              </w:rPr>
            </w:pPr>
            <w:r w:rsidRPr="007A6179">
              <w:rPr>
                <w:rFonts w:eastAsia="標楷體"/>
                <w:sz w:val="24"/>
                <w:szCs w:val="24"/>
              </w:rPr>
              <w:t>序號</w:t>
            </w:r>
          </w:p>
        </w:tc>
        <w:tc>
          <w:tcPr>
            <w:tcW w:w="595" w:type="pct"/>
            <w:tcBorders>
              <w:top w:val="single" w:sz="12" w:space="0" w:color="auto"/>
              <w:left w:val="nil"/>
              <w:bottom w:val="single" w:sz="4" w:space="0" w:color="auto"/>
              <w:right w:val="single" w:sz="4" w:space="0" w:color="auto"/>
            </w:tcBorders>
            <w:shd w:val="clear" w:color="auto" w:fill="auto"/>
            <w:noWrap/>
            <w:vAlign w:val="center"/>
            <w:hideMark/>
          </w:tcPr>
          <w:p w14:paraId="6060AA1B" w14:textId="77777777" w:rsidR="00F23912" w:rsidRPr="007A6179" w:rsidRDefault="00F23912" w:rsidP="0075554E">
            <w:pPr>
              <w:widowControl/>
              <w:autoSpaceDN/>
              <w:spacing w:line="440" w:lineRule="exact"/>
              <w:jc w:val="center"/>
              <w:textAlignment w:val="auto"/>
              <w:rPr>
                <w:rFonts w:eastAsia="標楷體"/>
                <w:sz w:val="24"/>
                <w:szCs w:val="24"/>
              </w:rPr>
            </w:pPr>
            <w:r w:rsidRPr="007A6179">
              <w:rPr>
                <w:rFonts w:eastAsia="標楷體"/>
                <w:sz w:val="24"/>
                <w:szCs w:val="24"/>
              </w:rPr>
              <w:t>店家名稱</w:t>
            </w:r>
          </w:p>
        </w:tc>
        <w:tc>
          <w:tcPr>
            <w:tcW w:w="589" w:type="pct"/>
            <w:tcBorders>
              <w:top w:val="single" w:sz="12" w:space="0" w:color="auto"/>
              <w:left w:val="nil"/>
              <w:bottom w:val="single" w:sz="4" w:space="0" w:color="auto"/>
              <w:right w:val="single" w:sz="4" w:space="0" w:color="auto"/>
            </w:tcBorders>
            <w:shd w:val="clear" w:color="auto" w:fill="auto"/>
            <w:noWrap/>
            <w:vAlign w:val="center"/>
            <w:hideMark/>
          </w:tcPr>
          <w:p w14:paraId="776AA8D8" w14:textId="77777777" w:rsidR="00F23912" w:rsidRPr="007A6179" w:rsidRDefault="00F23912" w:rsidP="0075554E">
            <w:pPr>
              <w:widowControl/>
              <w:autoSpaceDN/>
              <w:spacing w:line="440" w:lineRule="exact"/>
              <w:jc w:val="center"/>
              <w:textAlignment w:val="auto"/>
              <w:rPr>
                <w:rFonts w:eastAsia="標楷體"/>
                <w:sz w:val="24"/>
                <w:szCs w:val="24"/>
              </w:rPr>
            </w:pPr>
            <w:r w:rsidRPr="007A6179">
              <w:rPr>
                <w:rFonts w:eastAsia="標楷體"/>
                <w:sz w:val="24"/>
                <w:szCs w:val="24"/>
              </w:rPr>
              <w:t>統一編號</w:t>
            </w:r>
          </w:p>
        </w:tc>
        <w:tc>
          <w:tcPr>
            <w:tcW w:w="1802" w:type="pct"/>
            <w:tcBorders>
              <w:top w:val="single" w:sz="12" w:space="0" w:color="auto"/>
              <w:left w:val="nil"/>
              <w:bottom w:val="single" w:sz="4" w:space="0" w:color="auto"/>
              <w:right w:val="single" w:sz="4" w:space="0" w:color="auto"/>
            </w:tcBorders>
            <w:shd w:val="clear" w:color="auto" w:fill="auto"/>
            <w:vAlign w:val="center"/>
            <w:hideMark/>
          </w:tcPr>
          <w:p w14:paraId="263540E9" w14:textId="7C6E80FB" w:rsidR="00F23912" w:rsidRPr="006E4F19" w:rsidRDefault="00F23912" w:rsidP="0075554E">
            <w:pPr>
              <w:widowControl/>
              <w:autoSpaceDN/>
              <w:spacing w:line="440" w:lineRule="exact"/>
              <w:jc w:val="center"/>
              <w:textAlignment w:val="auto"/>
              <w:rPr>
                <w:rFonts w:eastAsia="標楷體"/>
                <w:sz w:val="24"/>
                <w:szCs w:val="24"/>
              </w:rPr>
            </w:pPr>
            <w:r w:rsidRPr="006E4F19">
              <w:rPr>
                <w:rFonts w:eastAsia="標楷體" w:hint="eastAsia"/>
                <w:sz w:val="24"/>
                <w:szCs w:val="24"/>
              </w:rPr>
              <w:t>預定導入餐飲</w:t>
            </w:r>
            <w:r w:rsidRPr="006E4F19">
              <w:rPr>
                <w:rFonts w:eastAsia="標楷體" w:hint="eastAsia"/>
                <w:sz w:val="24"/>
                <w:szCs w:val="24"/>
              </w:rPr>
              <w:t>AI</w:t>
            </w:r>
            <w:r w:rsidR="0045212E" w:rsidRPr="006E4F19">
              <w:rPr>
                <w:rFonts w:eastAsia="標楷體" w:hint="eastAsia"/>
                <w:sz w:val="24"/>
                <w:szCs w:val="24"/>
              </w:rPr>
              <w:t>解決</w:t>
            </w:r>
            <w:r w:rsidRPr="006E4F19">
              <w:rPr>
                <w:rFonts w:eastAsia="標楷體" w:hint="eastAsia"/>
                <w:sz w:val="24"/>
                <w:szCs w:val="24"/>
              </w:rPr>
              <w:t>方案名稱</w:t>
            </w:r>
          </w:p>
        </w:tc>
        <w:tc>
          <w:tcPr>
            <w:tcW w:w="1654" w:type="pct"/>
            <w:tcBorders>
              <w:top w:val="single" w:sz="12" w:space="0" w:color="auto"/>
              <w:left w:val="nil"/>
              <w:bottom w:val="single" w:sz="4" w:space="0" w:color="auto"/>
              <w:right w:val="single" w:sz="12" w:space="0" w:color="auto"/>
            </w:tcBorders>
            <w:shd w:val="clear" w:color="auto" w:fill="auto"/>
            <w:noWrap/>
            <w:vAlign w:val="center"/>
          </w:tcPr>
          <w:p w14:paraId="3986E5FB" w14:textId="4FD4E418" w:rsidR="00F23912" w:rsidRPr="006E4F19" w:rsidRDefault="001B62A5" w:rsidP="0075554E">
            <w:pPr>
              <w:widowControl/>
              <w:autoSpaceDN/>
              <w:jc w:val="center"/>
              <w:textAlignment w:val="auto"/>
              <w:rPr>
                <w:rFonts w:eastAsia="標楷體"/>
                <w:sz w:val="24"/>
                <w:szCs w:val="24"/>
              </w:rPr>
            </w:pPr>
            <w:r w:rsidRPr="006E4F19">
              <w:rPr>
                <w:rFonts w:eastAsia="標楷體" w:hint="cs"/>
                <w:sz w:val="24"/>
                <w:szCs w:val="24"/>
              </w:rPr>
              <w:t>AI</w:t>
            </w:r>
            <w:r w:rsidR="0045212E" w:rsidRPr="006E4F19">
              <w:rPr>
                <w:rFonts w:eastAsia="標楷體" w:hint="eastAsia"/>
                <w:sz w:val="24"/>
                <w:szCs w:val="24"/>
              </w:rPr>
              <w:t>解決</w:t>
            </w:r>
            <w:r w:rsidRPr="006E4F19">
              <w:rPr>
                <w:rFonts w:eastAsia="標楷體" w:hint="cs"/>
                <w:sz w:val="24"/>
                <w:szCs w:val="24"/>
              </w:rPr>
              <w:t>方案</w:t>
            </w:r>
            <w:r w:rsidRPr="006E4F19">
              <w:rPr>
                <w:rFonts w:eastAsia="標楷體" w:hint="eastAsia"/>
                <w:sz w:val="24"/>
                <w:szCs w:val="24"/>
              </w:rPr>
              <w:t>範疇</w:t>
            </w:r>
          </w:p>
          <w:p w14:paraId="6407E097" w14:textId="05F0C8D5" w:rsidR="00F23912" w:rsidRPr="006E4F19" w:rsidRDefault="00590743" w:rsidP="0075554E">
            <w:pPr>
              <w:widowControl/>
              <w:autoSpaceDN/>
              <w:jc w:val="center"/>
              <w:textAlignment w:val="auto"/>
              <w:rPr>
                <w:rFonts w:eastAsia="標楷體"/>
                <w:sz w:val="24"/>
                <w:szCs w:val="24"/>
              </w:rPr>
            </w:pPr>
            <w:r w:rsidRPr="006E4F19">
              <w:rPr>
                <w:rFonts w:eastAsia="標楷體" w:hint="eastAsia"/>
                <w:sz w:val="24"/>
                <w:szCs w:val="24"/>
              </w:rPr>
              <w:t>（</w:t>
            </w:r>
            <w:r w:rsidR="00F23912" w:rsidRPr="006E4F19">
              <w:rPr>
                <w:rFonts w:eastAsia="標楷體" w:hint="eastAsia"/>
                <w:sz w:val="24"/>
                <w:szCs w:val="24"/>
              </w:rPr>
              <w:t>請勾選</w:t>
            </w:r>
            <w:r w:rsidRPr="006E4F19">
              <w:rPr>
                <w:rFonts w:eastAsia="標楷體" w:hint="eastAsia"/>
                <w:sz w:val="24"/>
                <w:szCs w:val="24"/>
              </w:rPr>
              <w:t>）</w:t>
            </w:r>
          </w:p>
        </w:tc>
      </w:tr>
      <w:tr w:rsidR="00F23912" w:rsidRPr="007A6179" w14:paraId="40BEDDA1" w14:textId="77777777" w:rsidTr="00F23912">
        <w:trPr>
          <w:trHeight w:val="324"/>
        </w:trPr>
        <w:tc>
          <w:tcPr>
            <w:tcW w:w="360" w:type="pct"/>
            <w:tcBorders>
              <w:top w:val="nil"/>
              <w:left w:val="single" w:sz="12" w:space="0" w:color="auto"/>
              <w:bottom w:val="single" w:sz="4" w:space="0" w:color="auto"/>
              <w:right w:val="single" w:sz="4" w:space="0" w:color="auto"/>
            </w:tcBorders>
            <w:shd w:val="clear" w:color="auto" w:fill="auto"/>
            <w:noWrap/>
            <w:vAlign w:val="center"/>
            <w:hideMark/>
          </w:tcPr>
          <w:p w14:paraId="554A2E4A" w14:textId="77777777" w:rsidR="00F23912" w:rsidRPr="007A6179" w:rsidRDefault="00F23912" w:rsidP="00C0549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95" w:type="pct"/>
            <w:tcBorders>
              <w:top w:val="nil"/>
              <w:left w:val="nil"/>
              <w:bottom w:val="single" w:sz="4" w:space="0" w:color="auto"/>
              <w:right w:val="single" w:sz="4" w:space="0" w:color="auto"/>
            </w:tcBorders>
            <w:shd w:val="clear" w:color="auto" w:fill="auto"/>
            <w:noWrap/>
            <w:vAlign w:val="center"/>
            <w:hideMark/>
          </w:tcPr>
          <w:p w14:paraId="19DEA287" w14:textId="77777777" w:rsidR="00F23912" w:rsidRPr="007A6179" w:rsidRDefault="00F23912" w:rsidP="00C0549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14:paraId="0D0DE020" w14:textId="77777777" w:rsidR="00F23912" w:rsidRPr="007A6179" w:rsidRDefault="00F23912" w:rsidP="00C0549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1802" w:type="pct"/>
            <w:tcBorders>
              <w:top w:val="nil"/>
              <w:left w:val="nil"/>
              <w:bottom w:val="single" w:sz="4" w:space="0" w:color="auto"/>
              <w:right w:val="single" w:sz="4" w:space="0" w:color="auto"/>
            </w:tcBorders>
            <w:shd w:val="clear" w:color="auto" w:fill="auto"/>
            <w:noWrap/>
            <w:vAlign w:val="center"/>
            <w:hideMark/>
          </w:tcPr>
          <w:p w14:paraId="685BDF40" w14:textId="77777777" w:rsidR="00F23912" w:rsidRPr="007E7329" w:rsidRDefault="00F23912" w:rsidP="00C05495">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1654" w:type="pct"/>
            <w:tcBorders>
              <w:top w:val="nil"/>
              <w:left w:val="nil"/>
              <w:bottom w:val="single" w:sz="4" w:space="0" w:color="auto"/>
              <w:right w:val="single" w:sz="12" w:space="0" w:color="auto"/>
            </w:tcBorders>
            <w:shd w:val="clear" w:color="auto" w:fill="auto"/>
            <w:noWrap/>
            <w:vAlign w:val="center"/>
            <w:hideMark/>
          </w:tcPr>
          <w:p w14:paraId="279079DC" w14:textId="03650031" w:rsidR="00F23912" w:rsidRDefault="00F23912" w:rsidP="00C05495">
            <w:pPr>
              <w:widowControl/>
              <w:autoSpaceDN/>
              <w:textAlignment w:val="auto"/>
              <w:rPr>
                <w:rFonts w:eastAsia="標楷體"/>
                <w:sz w:val="24"/>
                <w:szCs w:val="24"/>
              </w:rPr>
            </w:pPr>
            <w:r w:rsidRPr="008B5381">
              <w:rPr>
                <w:rFonts w:eastAsia="標楷體" w:hint="eastAsia"/>
                <w:sz w:val="24"/>
                <w:szCs w:val="24"/>
              </w:rPr>
              <w:t>□</w:t>
            </w:r>
            <w:r w:rsidR="0019555A" w:rsidRPr="0019555A">
              <w:rPr>
                <w:rFonts w:eastAsia="標楷體"/>
                <w:sz w:val="24"/>
                <w:szCs w:val="24"/>
              </w:rPr>
              <w:t>AI</w:t>
            </w:r>
            <w:r w:rsidR="0019555A" w:rsidRPr="0019555A">
              <w:rPr>
                <w:rFonts w:eastAsia="標楷體"/>
                <w:sz w:val="24"/>
                <w:szCs w:val="24"/>
              </w:rPr>
              <w:t>數據擷取</w:t>
            </w:r>
          </w:p>
          <w:p w14:paraId="6C9FBE11" w14:textId="63A19D14" w:rsidR="00F23912" w:rsidRDefault="00F23912" w:rsidP="00C05495">
            <w:pPr>
              <w:widowControl/>
              <w:autoSpaceDN/>
              <w:textAlignment w:val="auto"/>
              <w:rPr>
                <w:rFonts w:eastAsia="標楷體"/>
                <w:sz w:val="24"/>
                <w:szCs w:val="24"/>
              </w:rPr>
            </w:pPr>
            <w:r w:rsidRPr="008B5381">
              <w:rPr>
                <w:rFonts w:eastAsia="標楷體" w:hint="eastAsia"/>
                <w:sz w:val="24"/>
                <w:szCs w:val="24"/>
              </w:rPr>
              <w:t>□</w:t>
            </w:r>
            <w:r w:rsidR="0019555A" w:rsidRPr="0019555A">
              <w:rPr>
                <w:rFonts w:eastAsia="標楷體"/>
                <w:sz w:val="24"/>
                <w:szCs w:val="24"/>
              </w:rPr>
              <w:t>AI</w:t>
            </w:r>
            <w:r w:rsidR="0019555A" w:rsidRPr="0019555A">
              <w:rPr>
                <w:rFonts w:eastAsia="標楷體"/>
                <w:sz w:val="24"/>
                <w:szCs w:val="24"/>
              </w:rPr>
              <w:t>數據驅動</w:t>
            </w:r>
          </w:p>
          <w:p w14:paraId="474B8783" w14:textId="2C1A6E51" w:rsidR="00F23912" w:rsidRPr="008B5381" w:rsidRDefault="00F23912" w:rsidP="00C05495">
            <w:pPr>
              <w:widowControl/>
              <w:autoSpaceDN/>
              <w:textAlignment w:val="auto"/>
              <w:rPr>
                <w:rFonts w:eastAsia="標楷體"/>
                <w:sz w:val="24"/>
                <w:szCs w:val="24"/>
              </w:rPr>
            </w:pPr>
            <w:r w:rsidRPr="008B5381">
              <w:rPr>
                <w:rFonts w:eastAsia="標楷體" w:hint="eastAsia"/>
                <w:sz w:val="24"/>
                <w:szCs w:val="24"/>
              </w:rPr>
              <w:t>□</w:t>
            </w:r>
            <w:r w:rsidR="0019555A" w:rsidRPr="0019555A">
              <w:rPr>
                <w:rFonts w:eastAsia="標楷體"/>
                <w:sz w:val="24"/>
                <w:szCs w:val="24"/>
              </w:rPr>
              <w:t>AI</w:t>
            </w:r>
            <w:r w:rsidR="0019555A" w:rsidRPr="0019555A">
              <w:rPr>
                <w:rFonts w:eastAsia="標楷體"/>
                <w:sz w:val="24"/>
                <w:szCs w:val="24"/>
              </w:rPr>
              <w:t>數據分析</w:t>
            </w:r>
          </w:p>
        </w:tc>
      </w:tr>
      <w:tr w:rsidR="001B62A5" w:rsidRPr="007A6179" w14:paraId="3BEEAE0A" w14:textId="77777777" w:rsidTr="0019555A">
        <w:trPr>
          <w:trHeight w:val="324"/>
        </w:trPr>
        <w:tc>
          <w:tcPr>
            <w:tcW w:w="360" w:type="pct"/>
            <w:tcBorders>
              <w:top w:val="nil"/>
              <w:left w:val="single" w:sz="12" w:space="0" w:color="auto"/>
              <w:bottom w:val="single" w:sz="4" w:space="0" w:color="auto"/>
              <w:right w:val="single" w:sz="4" w:space="0" w:color="auto"/>
            </w:tcBorders>
            <w:shd w:val="clear" w:color="auto" w:fill="auto"/>
            <w:noWrap/>
            <w:vAlign w:val="center"/>
            <w:hideMark/>
          </w:tcPr>
          <w:p w14:paraId="4B752735" w14:textId="77777777" w:rsidR="001B62A5" w:rsidRPr="007A617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95" w:type="pct"/>
            <w:tcBorders>
              <w:top w:val="nil"/>
              <w:left w:val="nil"/>
              <w:bottom w:val="single" w:sz="4" w:space="0" w:color="auto"/>
              <w:right w:val="single" w:sz="4" w:space="0" w:color="auto"/>
            </w:tcBorders>
            <w:shd w:val="clear" w:color="auto" w:fill="auto"/>
            <w:noWrap/>
            <w:vAlign w:val="center"/>
            <w:hideMark/>
          </w:tcPr>
          <w:p w14:paraId="686DFD22" w14:textId="77777777" w:rsidR="001B62A5" w:rsidRPr="007A617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14:paraId="5E94FC3B" w14:textId="77777777" w:rsidR="001B62A5" w:rsidRPr="007A617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1802" w:type="pct"/>
            <w:tcBorders>
              <w:top w:val="nil"/>
              <w:left w:val="nil"/>
              <w:bottom w:val="single" w:sz="4" w:space="0" w:color="auto"/>
              <w:right w:val="single" w:sz="4" w:space="0" w:color="auto"/>
            </w:tcBorders>
            <w:shd w:val="clear" w:color="auto" w:fill="auto"/>
            <w:noWrap/>
            <w:vAlign w:val="center"/>
            <w:hideMark/>
          </w:tcPr>
          <w:p w14:paraId="149D5F71" w14:textId="77777777" w:rsidR="001B62A5" w:rsidRPr="007E732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1654" w:type="pct"/>
            <w:tcBorders>
              <w:top w:val="nil"/>
              <w:left w:val="nil"/>
              <w:bottom w:val="single" w:sz="4" w:space="0" w:color="auto"/>
              <w:right w:val="single" w:sz="12" w:space="0" w:color="auto"/>
            </w:tcBorders>
            <w:shd w:val="clear" w:color="auto" w:fill="auto"/>
            <w:noWrap/>
            <w:vAlign w:val="center"/>
          </w:tcPr>
          <w:p w14:paraId="53129AB8" w14:textId="77777777" w:rsidR="0019555A" w:rsidRDefault="0019555A" w:rsidP="0019555A">
            <w:pPr>
              <w:widowControl/>
              <w:autoSpaceDN/>
              <w:textAlignment w:val="auto"/>
              <w:rPr>
                <w:rFonts w:eastAsia="標楷體"/>
                <w:sz w:val="24"/>
                <w:szCs w:val="24"/>
              </w:rPr>
            </w:pPr>
            <w:r w:rsidRPr="008B5381">
              <w:rPr>
                <w:rFonts w:eastAsia="標楷體" w:hint="eastAsia"/>
                <w:sz w:val="24"/>
                <w:szCs w:val="24"/>
              </w:rPr>
              <w:t>□</w:t>
            </w:r>
            <w:r w:rsidRPr="0019555A">
              <w:rPr>
                <w:rFonts w:eastAsia="標楷體"/>
                <w:sz w:val="24"/>
                <w:szCs w:val="24"/>
              </w:rPr>
              <w:t>AI</w:t>
            </w:r>
            <w:r w:rsidRPr="0019555A">
              <w:rPr>
                <w:rFonts w:eastAsia="標楷體"/>
                <w:sz w:val="24"/>
                <w:szCs w:val="24"/>
              </w:rPr>
              <w:t>數據擷取</w:t>
            </w:r>
          </w:p>
          <w:p w14:paraId="0BC65459" w14:textId="77777777" w:rsidR="0019555A" w:rsidRDefault="0019555A" w:rsidP="0019555A">
            <w:pPr>
              <w:widowControl/>
              <w:autoSpaceDN/>
              <w:textAlignment w:val="auto"/>
              <w:rPr>
                <w:rFonts w:eastAsia="標楷體"/>
                <w:sz w:val="24"/>
                <w:szCs w:val="24"/>
              </w:rPr>
            </w:pPr>
            <w:r w:rsidRPr="008B5381">
              <w:rPr>
                <w:rFonts w:eastAsia="標楷體" w:hint="eastAsia"/>
                <w:sz w:val="24"/>
                <w:szCs w:val="24"/>
              </w:rPr>
              <w:t>□</w:t>
            </w:r>
            <w:r w:rsidRPr="0019555A">
              <w:rPr>
                <w:rFonts w:eastAsia="標楷體"/>
                <w:sz w:val="24"/>
                <w:szCs w:val="24"/>
              </w:rPr>
              <w:t>AI</w:t>
            </w:r>
            <w:r w:rsidRPr="0019555A">
              <w:rPr>
                <w:rFonts w:eastAsia="標楷體"/>
                <w:sz w:val="24"/>
                <w:szCs w:val="24"/>
              </w:rPr>
              <w:t>數據驅動</w:t>
            </w:r>
          </w:p>
          <w:p w14:paraId="3DBEFA81" w14:textId="529E8318" w:rsidR="001B62A5" w:rsidRPr="008B5381" w:rsidRDefault="0019555A" w:rsidP="0019555A">
            <w:pPr>
              <w:widowControl/>
              <w:autoSpaceDN/>
              <w:textAlignment w:val="auto"/>
              <w:rPr>
                <w:rFonts w:eastAsia="標楷體"/>
                <w:sz w:val="24"/>
                <w:szCs w:val="24"/>
              </w:rPr>
            </w:pPr>
            <w:r w:rsidRPr="008B5381">
              <w:rPr>
                <w:rFonts w:eastAsia="標楷體" w:hint="eastAsia"/>
                <w:sz w:val="24"/>
                <w:szCs w:val="24"/>
              </w:rPr>
              <w:t>□</w:t>
            </w:r>
            <w:r w:rsidRPr="0019555A">
              <w:rPr>
                <w:rFonts w:eastAsia="標楷體"/>
                <w:sz w:val="24"/>
                <w:szCs w:val="24"/>
              </w:rPr>
              <w:t>AI</w:t>
            </w:r>
            <w:r w:rsidRPr="0019555A">
              <w:rPr>
                <w:rFonts w:eastAsia="標楷體"/>
                <w:sz w:val="24"/>
                <w:szCs w:val="24"/>
              </w:rPr>
              <w:t>數據分析</w:t>
            </w:r>
          </w:p>
        </w:tc>
      </w:tr>
      <w:tr w:rsidR="001B62A5" w:rsidRPr="007A6179" w14:paraId="43532D9C" w14:textId="77777777" w:rsidTr="0019555A">
        <w:trPr>
          <w:trHeight w:val="324"/>
        </w:trPr>
        <w:tc>
          <w:tcPr>
            <w:tcW w:w="360" w:type="pct"/>
            <w:tcBorders>
              <w:top w:val="nil"/>
              <w:left w:val="single" w:sz="12" w:space="0" w:color="auto"/>
              <w:bottom w:val="single" w:sz="4" w:space="0" w:color="auto"/>
              <w:right w:val="single" w:sz="4" w:space="0" w:color="auto"/>
            </w:tcBorders>
            <w:shd w:val="clear" w:color="auto" w:fill="auto"/>
            <w:noWrap/>
            <w:vAlign w:val="center"/>
            <w:hideMark/>
          </w:tcPr>
          <w:p w14:paraId="0A4ECFA9" w14:textId="77777777" w:rsidR="001B62A5" w:rsidRPr="007A617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95" w:type="pct"/>
            <w:tcBorders>
              <w:top w:val="nil"/>
              <w:left w:val="nil"/>
              <w:bottom w:val="single" w:sz="4" w:space="0" w:color="auto"/>
              <w:right w:val="single" w:sz="4" w:space="0" w:color="auto"/>
            </w:tcBorders>
            <w:shd w:val="clear" w:color="auto" w:fill="auto"/>
            <w:noWrap/>
            <w:vAlign w:val="center"/>
            <w:hideMark/>
          </w:tcPr>
          <w:p w14:paraId="0C812A24" w14:textId="77777777" w:rsidR="001B62A5" w:rsidRPr="007A617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14:paraId="523A4CD7" w14:textId="77777777" w:rsidR="001B62A5" w:rsidRPr="007A617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1802" w:type="pct"/>
            <w:tcBorders>
              <w:top w:val="nil"/>
              <w:left w:val="nil"/>
              <w:bottom w:val="single" w:sz="4" w:space="0" w:color="auto"/>
              <w:right w:val="single" w:sz="4" w:space="0" w:color="auto"/>
            </w:tcBorders>
            <w:shd w:val="clear" w:color="auto" w:fill="auto"/>
            <w:noWrap/>
            <w:vAlign w:val="center"/>
            <w:hideMark/>
          </w:tcPr>
          <w:p w14:paraId="21A2C2ED" w14:textId="77777777" w:rsidR="001B62A5" w:rsidRPr="007E732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1654" w:type="pct"/>
            <w:tcBorders>
              <w:top w:val="nil"/>
              <w:left w:val="nil"/>
              <w:bottom w:val="single" w:sz="4" w:space="0" w:color="auto"/>
              <w:right w:val="single" w:sz="12" w:space="0" w:color="auto"/>
            </w:tcBorders>
            <w:shd w:val="clear" w:color="auto" w:fill="auto"/>
            <w:noWrap/>
            <w:vAlign w:val="center"/>
          </w:tcPr>
          <w:p w14:paraId="6C9798AE" w14:textId="77777777" w:rsidR="0019555A" w:rsidRDefault="0019555A" w:rsidP="0019555A">
            <w:pPr>
              <w:widowControl/>
              <w:autoSpaceDN/>
              <w:textAlignment w:val="auto"/>
              <w:rPr>
                <w:rFonts w:eastAsia="標楷體"/>
                <w:sz w:val="24"/>
                <w:szCs w:val="24"/>
              </w:rPr>
            </w:pPr>
            <w:r w:rsidRPr="008B5381">
              <w:rPr>
                <w:rFonts w:eastAsia="標楷體" w:hint="eastAsia"/>
                <w:sz w:val="24"/>
                <w:szCs w:val="24"/>
              </w:rPr>
              <w:t>□</w:t>
            </w:r>
            <w:r w:rsidRPr="0019555A">
              <w:rPr>
                <w:rFonts w:eastAsia="標楷體"/>
                <w:sz w:val="24"/>
                <w:szCs w:val="24"/>
              </w:rPr>
              <w:t>AI</w:t>
            </w:r>
            <w:r w:rsidRPr="0019555A">
              <w:rPr>
                <w:rFonts w:eastAsia="標楷體"/>
                <w:sz w:val="24"/>
                <w:szCs w:val="24"/>
              </w:rPr>
              <w:t>數據擷取</w:t>
            </w:r>
          </w:p>
          <w:p w14:paraId="0EC93B28" w14:textId="77777777" w:rsidR="0019555A" w:rsidRDefault="0019555A" w:rsidP="0019555A">
            <w:pPr>
              <w:widowControl/>
              <w:autoSpaceDN/>
              <w:textAlignment w:val="auto"/>
              <w:rPr>
                <w:rFonts w:eastAsia="標楷體"/>
                <w:sz w:val="24"/>
                <w:szCs w:val="24"/>
              </w:rPr>
            </w:pPr>
            <w:r w:rsidRPr="008B5381">
              <w:rPr>
                <w:rFonts w:eastAsia="標楷體" w:hint="eastAsia"/>
                <w:sz w:val="24"/>
                <w:szCs w:val="24"/>
              </w:rPr>
              <w:t>□</w:t>
            </w:r>
            <w:r w:rsidRPr="0019555A">
              <w:rPr>
                <w:rFonts w:eastAsia="標楷體"/>
                <w:sz w:val="24"/>
                <w:szCs w:val="24"/>
              </w:rPr>
              <w:t>AI</w:t>
            </w:r>
            <w:r w:rsidRPr="0019555A">
              <w:rPr>
                <w:rFonts w:eastAsia="標楷體"/>
                <w:sz w:val="24"/>
                <w:szCs w:val="24"/>
              </w:rPr>
              <w:t>數據驅動</w:t>
            </w:r>
          </w:p>
          <w:p w14:paraId="682D6A2D" w14:textId="58EF2F64" w:rsidR="001B62A5" w:rsidRPr="008B5381" w:rsidRDefault="0019555A" w:rsidP="0019555A">
            <w:pPr>
              <w:widowControl/>
              <w:autoSpaceDN/>
              <w:textAlignment w:val="auto"/>
              <w:rPr>
                <w:rFonts w:eastAsia="標楷體"/>
                <w:sz w:val="24"/>
                <w:szCs w:val="24"/>
              </w:rPr>
            </w:pPr>
            <w:r w:rsidRPr="008B5381">
              <w:rPr>
                <w:rFonts w:eastAsia="標楷體" w:hint="eastAsia"/>
                <w:sz w:val="24"/>
                <w:szCs w:val="24"/>
              </w:rPr>
              <w:t>□</w:t>
            </w:r>
            <w:r w:rsidRPr="0019555A">
              <w:rPr>
                <w:rFonts w:eastAsia="標楷體"/>
                <w:sz w:val="24"/>
                <w:szCs w:val="24"/>
              </w:rPr>
              <w:t>AI</w:t>
            </w:r>
            <w:r w:rsidRPr="0019555A">
              <w:rPr>
                <w:rFonts w:eastAsia="標楷體"/>
                <w:sz w:val="24"/>
                <w:szCs w:val="24"/>
              </w:rPr>
              <w:t>數據分析</w:t>
            </w:r>
          </w:p>
        </w:tc>
      </w:tr>
      <w:tr w:rsidR="001B62A5" w:rsidRPr="007A6179" w14:paraId="02242A5B" w14:textId="77777777" w:rsidTr="0019555A">
        <w:trPr>
          <w:trHeight w:val="324"/>
        </w:trPr>
        <w:tc>
          <w:tcPr>
            <w:tcW w:w="360" w:type="pct"/>
            <w:tcBorders>
              <w:top w:val="nil"/>
              <w:left w:val="single" w:sz="12" w:space="0" w:color="auto"/>
              <w:bottom w:val="single" w:sz="4" w:space="0" w:color="auto"/>
              <w:right w:val="single" w:sz="4" w:space="0" w:color="auto"/>
            </w:tcBorders>
            <w:shd w:val="clear" w:color="auto" w:fill="auto"/>
            <w:noWrap/>
            <w:vAlign w:val="center"/>
            <w:hideMark/>
          </w:tcPr>
          <w:p w14:paraId="6CD2DFEF" w14:textId="77777777" w:rsidR="001B62A5" w:rsidRPr="007A617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95" w:type="pct"/>
            <w:tcBorders>
              <w:top w:val="nil"/>
              <w:left w:val="nil"/>
              <w:bottom w:val="single" w:sz="4" w:space="0" w:color="auto"/>
              <w:right w:val="single" w:sz="4" w:space="0" w:color="auto"/>
            </w:tcBorders>
            <w:shd w:val="clear" w:color="auto" w:fill="auto"/>
            <w:noWrap/>
            <w:vAlign w:val="center"/>
            <w:hideMark/>
          </w:tcPr>
          <w:p w14:paraId="70E5D79F" w14:textId="77777777" w:rsidR="001B62A5" w:rsidRPr="007A617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14:paraId="3C8DDC15" w14:textId="77777777" w:rsidR="001B62A5" w:rsidRPr="007A617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1802" w:type="pct"/>
            <w:tcBorders>
              <w:top w:val="nil"/>
              <w:left w:val="nil"/>
              <w:bottom w:val="single" w:sz="4" w:space="0" w:color="auto"/>
              <w:right w:val="single" w:sz="4" w:space="0" w:color="auto"/>
            </w:tcBorders>
            <w:shd w:val="clear" w:color="auto" w:fill="auto"/>
            <w:noWrap/>
            <w:vAlign w:val="center"/>
            <w:hideMark/>
          </w:tcPr>
          <w:p w14:paraId="2940EC12" w14:textId="77777777" w:rsidR="001B62A5" w:rsidRPr="007E732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1654" w:type="pct"/>
            <w:tcBorders>
              <w:top w:val="nil"/>
              <w:left w:val="nil"/>
              <w:bottom w:val="single" w:sz="4" w:space="0" w:color="auto"/>
              <w:right w:val="single" w:sz="12" w:space="0" w:color="auto"/>
            </w:tcBorders>
            <w:shd w:val="clear" w:color="auto" w:fill="auto"/>
            <w:noWrap/>
            <w:vAlign w:val="center"/>
          </w:tcPr>
          <w:p w14:paraId="76F726C1" w14:textId="77777777" w:rsidR="0019555A" w:rsidRDefault="0019555A" w:rsidP="0019555A">
            <w:pPr>
              <w:widowControl/>
              <w:autoSpaceDN/>
              <w:textAlignment w:val="auto"/>
              <w:rPr>
                <w:rFonts w:eastAsia="標楷體"/>
                <w:sz w:val="24"/>
                <w:szCs w:val="24"/>
              </w:rPr>
            </w:pPr>
            <w:r w:rsidRPr="008B5381">
              <w:rPr>
                <w:rFonts w:eastAsia="標楷體" w:hint="eastAsia"/>
                <w:sz w:val="24"/>
                <w:szCs w:val="24"/>
              </w:rPr>
              <w:t>□</w:t>
            </w:r>
            <w:r w:rsidRPr="0019555A">
              <w:rPr>
                <w:rFonts w:eastAsia="標楷體"/>
                <w:sz w:val="24"/>
                <w:szCs w:val="24"/>
              </w:rPr>
              <w:t>AI</w:t>
            </w:r>
            <w:r w:rsidRPr="0019555A">
              <w:rPr>
                <w:rFonts w:eastAsia="標楷體"/>
                <w:sz w:val="24"/>
                <w:szCs w:val="24"/>
              </w:rPr>
              <w:t>數據擷取</w:t>
            </w:r>
          </w:p>
          <w:p w14:paraId="0296A650" w14:textId="77777777" w:rsidR="0019555A" w:rsidRDefault="0019555A" w:rsidP="0019555A">
            <w:pPr>
              <w:widowControl/>
              <w:autoSpaceDN/>
              <w:textAlignment w:val="auto"/>
              <w:rPr>
                <w:rFonts w:eastAsia="標楷體"/>
                <w:sz w:val="24"/>
                <w:szCs w:val="24"/>
              </w:rPr>
            </w:pPr>
            <w:r w:rsidRPr="008B5381">
              <w:rPr>
                <w:rFonts w:eastAsia="標楷體" w:hint="eastAsia"/>
                <w:sz w:val="24"/>
                <w:szCs w:val="24"/>
              </w:rPr>
              <w:t>□</w:t>
            </w:r>
            <w:r w:rsidRPr="0019555A">
              <w:rPr>
                <w:rFonts w:eastAsia="標楷體"/>
                <w:sz w:val="24"/>
                <w:szCs w:val="24"/>
              </w:rPr>
              <w:t>AI</w:t>
            </w:r>
            <w:r w:rsidRPr="0019555A">
              <w:rPr>
                <w:rFonts w:eastAsia="標楷體"/>
                <w:sz w:val="24"/>
                <w:szCs w:val="24"/>
              </w:rPr>
              <w:t>數據驅動</w:t>
            </w:r>
          </w:p>
          <w:p w14:paraId="2AB21691" w14:textId="687709A0" w:rsidR="001B62A5" w:rsidRPr="008B5381" w:rsidRDefault="0019555A" w:rsidP="0019555A">
            <w:pPr>
              <w:widowControl/>
              <w:autoSpaceDN/>
              <w:textAlignment w:val="auto"/>
              <w:rPr>
                <w:rFonts w:eastAsia="標楷體"/>
                <w:sz w:val="24"/>
                <w:szCs w:val="24"/>
              </w:rPr>
            </w:pPr>
            <w:r w:rsidRPr="008B5381">
              <w:rPr>
                <w:rFonts w:eastAsia="標楷體" w:hint="eastAsia"/>
                <w:sz w:val="24"/>
                <w:szCs w:val="24"/>
              </w:rPr>
              <w:t>□</w:t>
            </w:r>
            <w:r w:rsidRPr="0019555A">
              <w:rPr>
                <w:rFonts w:eastAsia="標楷體"/>
                <w:sz w:val="24"/>
                <w:szCs w:val="24"/>
              </w:rPr>
              <w:t>AI</w:t>
            </w:r>
            <w:r w:rsidRPr="0019555A">
              <w:rPr>
                <w:rFonts w:eastAsia="標楷體"/>
                <w:sz w:val="24"/>
                <w:szCs w:val="24"/>
              </w:rPr>
              <w:t>數據分析</w:t>
            </w:r>
          </w:p>
        </w:tc>
      </w:tr>
      <w:tr w:rsidR="001B62A5" w:rsidRPr="007A6179" w14:paraId="63C27EB6" w14:textId="77777777" w:rsidTr="0019555A">
        <w:trPr>
          <w:trHeight w:val="324"/>
        </w:trPr>
        <w:tc>
          <w:tcPr>
            <w:tcW w:w="360" w:type="pct"/>
            <w:tcBorders>
              <w:top w:val="nil"/>
              <w:left w:val="single" w:sz="12" w:space="0" w:color="auto"/>
              <w:bottom w:val="single" w:sz="4" w:space="0" w:color="auto"/>
              <w:right w:val="single" w:sz="4" w:space="0" w:color="auto"/>
            </w:tcBorders>
            <w:shd w:val="clear" w:color="auto" w:fill="auto"/>
            <w:noWrap/>
            <w:vAlign w:val="center"/>
            <w:hideMark/>
          </w:tcPr>
          <w:p w14:paraId="324A743F" w14:textId="77777777" w:rsidR="001B62A5" w:rsidRPr="007A617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95" w:type="pct"/>
            <w:tcBorders>
              <w:top w:val="nil"/>
              <w:left w:val="nil"/>
              <w:bottom w:val="single" w:sz="4" w:space="0" w:color="auto"/>
              <w:right w:val="single" w:sz="4" w:space="0" w:color="auto"/>
            </w:tcBorders>
            <w:shd w:val="clear" w:color="auto" w:fill="auto"/>
            <w:noWrap/>
            <w:vAlign w:val="center"/>
            <w:hideMark/>
          </w:tcPr>
          <w:p w14:paraId="6D5A5745" w14:textId="77777777" w:rsidR="001B62A5" w:rsidRPr="007A617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14:paraId="3DD2EFB9" w14:textId="77777777" w:rsidR="001B62A5" w:rsidRPr="007A617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1802" w:type="pct"/>
            <w:tcBorders>
              <w:top w:val="nil"/>
              <w:left w:val="nil"/>
              <w:bottom w:val="single" w:sz="4" w:space="0" w:color="auto"/>
              <w:right w:val="single" w:sz="4" w:space="0" w:color="auto"/>
            </w:tcBorders>
            <w:shd w:val="clear" w:color="auto" w:fill="auto"/>
            <w:noWrap/>
            <w:vAlign w:val="center"/>
            <w:hideMark/>
          </w:tcPr>
          <w:p w14:paraId="60435735" w14:textId="77777777" w:rsidR="001B62A5" w:rsidRPr="007E732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1654" w:type="pct"/>
            <w:tcBorders>
              <w:top w:val="nil"/>
              <w:left w:val="nil"/>
              <w:bottom w:val="single" w:sz="4" w:space="0" w:color="auto"/>
              <w:right w:val="single" w:sz="12" w:space="0" w:color="auto"/>
            </w:tcBorders>
            <w:shd w:val="clear" w:color="auto" w:fill="auto"/>
            <w:noWrap/>
            <w:vAlign w:val="center"/>
          </w:tcPr>
          <w:p w14:paraId="018C7C63" w14:textId="77777777" w:rsidR="0019555A" w:rsidRDefault="0019555A" w:rsidP="0019555A">
            <w:pPr>
              <w:widowControl/>
              <w:autoSpaceDN/>
              <w:textAlignment w:val="auto"/>
              <w:rPr>
                <w:rFonts w:eastAsia="標楷體"/>
                <w:sz w:val="24"/>
                <w:szCs w:val="24"/>
              </w:rPr>
            </w:pPr>
            <w:r w:rsidRPr="008B5381">
              <w:rPr>
                <w:rFonts w:eastAsia="標楷體" w:hint="eastAsia"/>
                <w:sz w:val="24"/>
                <w:szCs w:val="24"/>
              </w:rPr>
              <w:t>□</w:t>
            </w:r>
            <w:r w:rsidRPr="0019555A">
              <w:rPr>
                <w:rFonts w:eastAsia="標楷體"/>
                <w:sz w:val="24"/>
                <w:szCs w:val="24"/>
              </w:rPr>
              <w:t>AI</w:t>
            </w:r>
            <w:r w:rsidRPr="0019555A">
              <w:rPr>
                <w:rFonts w:eastAsia="標楷體"/>
                <w:sz w:val="24"/>
                <w:szCs w:val="24"/>
              </w:rPr>
              <w:t>數據擷取</w:t>
            </w:r>
          </w:p>
          <w:p w14:paraId="058C9CA3" w14:textId="77777777" w:rsidR="0019555A" w:rsidRDefault="0019555A" w:rsidP="0019555A">
            <w:pPr>
              <w:widowControl/>
              <w:autoSpaceDN/>
              <w:textAlignment w:val="auto"/>
              <w:rPr>
                <w:rFonts w:eastAsia="標楷體"/>
                <w:sz w:val="24"/>
                <w:szCs w:val="24"/>
              </w:rPr>
            </w:pPr>
            <w:r w:rsidRPr="008B5381">
              <w:rPr>
                <w:rFonts w:eastAsia="標楷體" w:hint="eastAsia"/>
                <w:sz w:val="24"/>
                <w:szCs w:val="24"/>
              </w:rPr>
              <w:t>□</w:t>
            </w:r>
            <w:r w:rsidRPr="0019555A">
              <w:rPr>
                <w:rFonts w:eastAsia="標楷體"/>
                <w:sz w:val="24"/>
                <w:szCs w:val="24"/>
              </w:rPr>
              <w:t>AI</w:t>
            </w:r>
            <w:r w:rsidRPr="0019555A">
              <w:rPr>
                <w:rFonts w:eastAsia="標楷體"/>
                <w:sz w:val="24"/>
                <w:szCs w:val="24"/>
              </w:rPr>
              <w:t>數據驅動</w:t>
            </w:r>
          </w:p>
          <w:p w14:paraId="7E1591AF" w14:textId="7E61D54E" w:rsidR="001B62A5" w:rsidRPr="008B5381" w:rsidRDefault="0019555A" w:rsidP="0019555A">
            <w:pPr>
              <w:widowControl/>
              <w:autoSpaceDN/>
              <w:textAlignment w:val="auto"/>
              <w:rPr>
                <w:rFonts w:eastAsia="標楷體"/>
                <w:sz w:val="24"/>
                <w:szCs w:val="24"/>
              </w:rPr>
            </w:pPr>
            <w:r w:rsidRPr="008B5381">
              <w:rPr>
                <w:rFonts w:eastAsia="標楷體" w:hint="eastAsia"/>
                <w:sz w:val="24"/>
                <w:szCs w:val="24"/>
              </w:rPr>
              <w:t>□</w:t>
            </w:r>
            <w:r w:rsidRPr="0019555A">
              <w:rPr>
                <w:rFonts w:eastAsia="標楷體"/>
                <w:sz w:val="24"/>
                <w:szCs w:val="24"/>
              </w:rPr>
              <w:t>AI</w:t>
            </w:r>
            <w:r w:rsidRPr="0019555A">
              <w:rPr>
                <w:rFonts w:eastAsia="標楷體"/>
                <w:sz w:val="24"/>
                <w:szCs w:val="24"/>
              </w:rPr>
              <w:t>數據分析</w:t>
            </w:r>
          </w:p>
        </w:tc>
      </w:tr>
      <w:tr w:rsidR="001B62A5" w:rsidRPr="007A6179" w14:paraId="6F2FA39D" w14:textId="77777777" w:rsidTr="0019555A">
        <w:trPr>
          <w:trHeight w:val="324"/>
        </w:trPr>
        <w:tc>
          <w:tcPr>
            <w:tcW w:w="360" w:type="pct"/>
            <w:tcBorders>
              <w:top w:val="nil"/>
              <w:left w:val="single" w:sz="12" w:space="0" w:color="auto"/>
              <w:bottom w:val="single" w:sz="4" w:space="0" w:color="auto"/>
              <w:right w:val="single" w:sz="4" w:space="0" w:color="auto"/>
            </w:tcBorders>
            <w:shd w:val="clear" w:color="auto" w:fill="auto"/>
            <w:noWrap/>
            <w:vAlign w:val="center"/>
            <w:hideMark/>
          </w:tcPr>
          <w:p w14:paraId="1E75AE62" w14:textId="77777777" w:rsidR="001B62A5" w:rsidRPr="007A617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95" w:type="pct"/>
            <w:tcBorders>
              <w:top w:val="nil"/>
              <w:left w:val="nil"/>
              <w:bottom w:val="single" w:sz="4" w:space="0" w:color="auto"/>
              <w:right w:val="single" w:sz="4" w:space="0" w:color="auto"/>
            </w:tcBorders>
            <w:shd w:val="clear" w:color="auto" w:fill="auto"/>
            <w:noWrap/>
            <w:vAlign w:val="center"/>
            <w:hideMark/>
          </w:tcPr>
          <w:p w14:paraId="23AFA60B" w14:textId="77777777" w:rsidR="001B62A5" w:rsidRPr="007A617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14:paraId="2481AF91" w14:textId="77777777" w:rsidR="001B62A5" w:rsidRPr="007A617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1802" w:type="pct"/>
            <w:tcBorders>
              <w:top w:val="nil"/>
              <w:left w:val="nil"/>
              <w:bottom w:val="single" w:sz="4" w:space="0" w:color="auto"/>
              <w:right w:val="single" w:sz="4" w:space="0" w:color="auto"/>
            </w:tcBorders>
            <w:shd w:val="clear" w:color="auto" w:fill="auto"/>
            <w:noWrap/>
            <w:vAlign w:val="center"/>
            <w:hideMark/>
          </w:tcPr>
          <w:p w14:paraId="1E3910AA" w14:textId="77777777" w:rsidR="001B62A5" w:rsidRPr="007E732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1654" w:type="pct"/>
            <w:tcBorders>
              <w:top w:val="nil"/>
              <w:left w:val="nil"/>
              <w:bottom w:val="single" w:sz="4" w:space="0" w:color="auto"/>
              <w:right w:val="single" w:sz="12" w:space="0" w:color="auto"/>
            </w:tcBorders>
            <w:shd w:val="clear" w:color="auto" w:fill="auto"/>
            <w:noWrap/>
            <w:vAlign w:val="center"/>
          </w:tcPr>
          <w:p w14:paraId="1E69C830" w14:textId="77777777" w:rsidR="0019555A" w:rsidRDefault="0019555A" w:rsidP="0019555A">
            <w:pPr>
              <w:widowControl/>
              <w:autoSpaceDN/>
              <w:textAlignment w:val="auto"/>
              <w:rPr>
                <w:rFonts w:eastAsia="標楷體"/>
                <w:sz w:val="24"/>
                <w:szCs w:val="24"/>
              </w:rPr>
            </w:pPr>
            <w:r w:rsidRPr="008B5381">
              <w:rPr>
                <w:rFonts w:eastAsia="標楷體" w:hint="eastAsia"/>
                <w:sz w:val="24"/>
                <w:szCs w:val="24"/>
              </w:rPr>
              <w:t>□</w:t>
            </w:r>
            <w:r w:rsidRPr="0019555A">
              <w:rPr>
                <w:rFonts w:eastAsia="標楷體"/>
                <w:sz w:val="24"/>
                <w:szCs w:val="24"/>
              </w:rPr>
              <w:t>AI</w:t>
            </w:r>
            <w:r w:rsidRPr="0019555A">
              <w:rPr>
                <w:rFonts w:eastAsia="標楷體"/>
                <w:sz w:val="24"/>
                <w:szCs w:val="24"/>
              </w:rPr>
              <w:t>數據擷取</w:t>
            </w:r>
          </w:p>
          <w:p w14:paraId="5B31A2F1" w14:textId="77777777" w:rsidR="0019555A" w:rsidRDefault="0019555A" w:rsidP="0019555A">
            <w:pPr>
              <w:widowControl/>
              <w:autoSpaceDN/>
              <w:textAlignment w:val="auto"/>
              <w:rPr>
                <w:rFonts w:eastAsia="標楷體"/>
                <w:sz w:val="24"/>
                <w:szCs w:val="24"/>
              </w:rPr>
            </w:pPr>
            <w:r w:rsidRPr="008B5381">
              <w:rPr>
                <w:rFonts w:eastAsia="標楷體" w:hint="eastAsia"/>
                <w:sz w:val="24"/>
                <w:szCs w:val="24"/>
              </w:rPr>
              <w:t>□</w:t>
            </w:r>
            <w:r w:rsidRPr="0019555A">
              <w:rPr>
                <w:rFonts w:eastAsia="標楷體"/>
                <w:sz w:val="24"/>
                <w:szCs w:val="24"/>
              </w:rPr>
              <w:t>AI</w:t>
            </w:r>
            <w:r w:rsidRPr="0019555A">
              <w:rPr>
                <w:rFonts w:eastAsia="標楷體"/>
                <w:sz w:val="24"/>
                <w:szCs w:val="24"/>
              </w:rPr>
              <w:t>數據驅動</w:t>
            </w:r>
          </w:p>
          <w:p w14:paraId="680A9355" w14:textId="1A44D8A9" w:rsidR="001B62A5" w:rsidRPr="008B5381" w:rsidRDefault="0019555A" w:rsidP="0019555A">
            <w:pPr>
              <w:widowControl/>
              <w:autoSpaceDN/>
              <w:textAlignment w:val="auto"/>
              <w:rPr>
                <w:rFonts w:eastAsia="標楷體"/>
                <w:sz w:val="24"/>
                <w:szCs w:val="24"/>
              </w:rPr>
            </w:pPr>
            <w:r w:rsidRPr="008B5381">
              <w:rPr>
                <w:rFonts w:eastAsia="標楷體" w:hint="eastAsia"/>
                <w:sz w:val="24"/>
                <w:szCs w:val="24"/>
              </w:rPr>
              <w:t>□</w:t>
            </w:r>
            <w:r w:rsidRPr="0019555A">
              <w:rPr>
                <w:rFonts w:eastAsia="標楷體"/>
                <w:sz w:val="24"/>
                <w:szCs w:val="24"/>
              </w:rPr>
              <w:t>AI</w:t>
            </w:r>
            <w:r w:rsidRPr="0019555A">
              <w:rPr>
                <w:rFonts w:eastAsia="標楷體"/>
                <w:sz w:val="24"/>
                <w:szCs w:val="24"/>
              </w:rPr>
              <w:t>數據分析</w:t>
            </w:r>
          </w:p>
        </w:tc>
      </w:tr>
      <w:tr w:rsidR="001B62A5" w:rsidRPr="007A6179" w14:paraId="313E71EC" w14:textId="77777777" w:rsidTr="0019555A">
        <w:trPr>
          <w:trHeight w:val="324"/>
        </w:trPr>
        <w:tc>
          <w:tcPr>
            <w:tcW w:w="360" w:type="pct"/>
            <w:tcBorders>
              <w:top w:val="nil"/>
              <w:left w:val="single" w:sz="12" w:space="0" w:color="auto"/>
              <w:bottom w:val="single" w:sz="4" w:space="0" w:color="auto"/>
              <w:right w:val="single" w:sz="4" w:space="0" w:color="auto"/>
            </w:tcBorders>
            <w:shd w:val="clear" w:color="auto" w:fill="auto"/>
            <w:noWrap/>
            <w:vAlign w:val="center"/>
            <w:hideMark/>
          </w:tcPr>
          <w:p w14:paraId="00A3EE91" w14:textId="77777777" w:rsidR="001B62A5" w:rsidRPr="007A617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95" w:type="pct"/>
            <w:tcBorders>
              <w:top w:val="nil"/>
              <w:left w:val="nil"/>
              <w:bottom w:val="single" w:sz="4" w:space="0" w:color="auto"/>
              <w:right w:val="single" w:sz="4" w:space="0" w:color="auto"/>
            </w:tcBorders>
            <w:shd w:val="clear" w:color="auto" w:fill="auto"/>
            <w:noWrap/>
            <w:vAlign w:val="center"/>
            <w:hideMark/>
          </w:tcPr>
          <w:p w14:paraId="2C03E85A" w14:textId="77777777" w:rsidR="001B62A5" w:rsidRPr="007A617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14:paraId="2CF58D99" w14:textId="77777777" w:rsidR="001B62A5" w:rsidRPr="007A617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1802" w:type="pct"/>
            <w:tcBorders>
              <w:top w:val="nil"/>
              <w:left w:val="nil"/>
              <w:bottom w:val="single" w:sz="4" w:space="0" w:color="auto"/>
              <w:right w:val="single" w:sz="4" w:space="0" w:color="auto"/>
            </w:tcBorders>
            <w:shd w:val="clear" w:color="auto" w:fill="auto"/>
            <w:noWrap/>
            <w:vAlign w:val="center"/>
            <w:hideMark/>
          </w:tcPr>
          <w:p w14:paraId="6345E329" w14:textId="77777777" w:rsidR="001B62A5" w:rsidRPr="007E732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1654" w:type="pct"/>
            <w:tcBorders>
              <w:top w:val="nil"/>
              <w:left w:val="nil"/>
              <w:bottom w:val="single" w:sz="4" w:space="0" w:color="auto"/>
              <w:right w:val="single" w:sz="12" w:space="0" w:color="auto"/>
            </w:tcBorders>
            <w:shd w:val="clear" w:color="auto" w:fill="auto"/>
            <w:noWrap/>
            <w:vAlign w:val="center"/>
          </w:tcPr>
          <w:p w14:paraId="28CC710F" w14:textId="77777777" w:rsidR="0019555A" w:rsidRDefault="0019555A" w:rsidP="0019555A">
            <w:pPr>
              <w:widowControl/>
              <w:autoSpaceDN/>
              <w:textAlignment w:val="auto"/>
              <w:rPr>
                <w:rFonts w:eastAsia="標楷體"/>
                <w:sz w:val="24"/>
                <w:szCs w:val="24"/>
              </w:rPr>
            </w:pPr>
            <w:r w:rsidRPr="008B5381">
              <w:rPr>
                <w:rFonts w:eastAsia="標楷體" w:hint="eastAsia"/>
                <w:sz w:val="24"/>
                <w:szCs w:val="24"/>
              </w:rPr>
              <w:t>□</w:t>
            </w:r>
            <w:r w:rsidRPr="0019555A">
              <w:rPr>
                <w:rFonts w:eastAsia="標楷體"/>
                <w:sz w:val="24"/>
                <w:szCs w:val="24"/>
              </w:rPr>
              <w:t>AI</w:t>
            </w:r>
            <w:r w:rsidRPr="0019555A">
              <w:rPr>
                <w:rFonts w:eastAsia="標楷體"/>
                <w:sz w:val="24"/>
                <w:szCs w:val="24"/>
              </w:rPr>
              <w:t>數據擷取</w:t>
            </w:r>
          </w:p>
          <w:p w14:paraId="461A1F8B" w14:textId="77777777" w:rsidR="0019555A" w:rsidRDefault="0019555A" w:rsidP="0019555A">
            <w:pPr>
              <w:widowControl/>
              <w:autoSpaceDN/>
              <w:textAlignment w:val="auto"/>
              <w:rPr>
                <w:rFonts w:eastAsia="標楷體"/>
                <w:sz w:val="24"/>
                <w:szCs w:val="24"/>
              </w:rPr>
            </w:pPr>
            <w:r w:rsidRPr="008B5381">
              <w:rPr>
                <w:rFonts w:eastAsia="標楷體" w:hint="eastAsia"/>
                <w:sz w:val="24"/>
                <w:szCs w:val="24"/>
              </w:rPr>
              <w:t>□</w:t>
            </w:r>
            <w:r w:rsidRPr="0019555A">
              <w:rPr>
                <w:rFonts w:eastAsia="標楷體"/>
                <w:sz w:val="24"/>
                <w:szCs w:val="24"/>
              </w:rPr>
              <w:t>AI</w:t>
            </w:r>
            <w:r w:rsidRPr="0019555A">
              <w:rPr>
                <w:rFonts w:eastAsia="標楷體"/>
                <w:sz w:val="24"/>
                <w:szCs w:val="24"/>
              </w:rPr>
              <w:t>數據驅動</w:t>
            </w:r>
          </w:p>
          <w:p w14:paraId="17F9D699" w14:textId="73390231" w:rsidR="001B62A5" w:rsidRPr="008B5381" w:rsidRDefault="0019555A" w:rsidP="0019555A">
            <w:pPr>
              <w:widowControl/>
              <w:autoSpaceDN/>
              <w:textAlignment w:val="auto"/>
              <w:rPr>
                <w:rFonts w:eastAsia="標楷體"/>
                <w:sz w:val="24"/>
                <w:szCs w:val="24"/>
              </w:rPr>
            </w:pPr>
            <w:r w:rsidRPr="008B5381">
              <w:rPr>
                <w:rFonts w:eastAsia="標楷體" w:hint="eastAsia"/>
                <w:sz w:val="24"/>
                <w:szCs w:val="24"/>
              </w:rPr>
              <w:t>□</w:t>
            </w:r>
            <w:r w:rsidRPr="0019555A">
              <w:rPr>
                <w:rFonts w:eastAsia="標楷體"/>
                <w:sz w:val="24"/>
                <w:szCs w:val="24"/>
              </w:rPr>
              <w:t>AI</w:t>
            </w:r>
            <w:r w:rsidRPr="0019555A">
              <w:rPr>
                <w:rFonts w:eastAsia="標楷體"/>
                <w:sz w:val="24"/>
                <w:szCs w:val="24"/>
              </w:rPr>
              <w:t>數據分析</w:t>
            </w:r>
          </w:p>
        </w:tc>
      </w:tr>
      <w:tr w:rsidR="001B62A5" w:rsidRPr="007A6179" w14:paraId="17C06890" w14:textId="77777777" w:rsidTr="0019555A">
        <w:trPr>
          <w:trHeight w:val="324"/>
        </w:trPr>
        <w:tc>
          <w:tcPr>
            <w:tcW w:w="360" w:type="pct"/>
            <w:tcBorders>
              <w:top w:val="nil"/>
              <w:left w:val="single" w:sz="12" w:space="0" w:color="auto"/>
              <w:bottom w:val="single" w:sz="4" w:space="0" w:color="auto"/>
              <w:right w:val="single" w:sz="4" w:space="0" w:color="auto"/>
            </w:tcBorders>
            <w:shd w:val="clear" w:color="auto" w:fill="auto"/>
            <w:noWrap/>
            <w:vAlign w:val="center"/>
            <w:hideMark/>
          </w:tcPr>
          <w:p w14:paraId="3AC7776C" w14:textId="77777777" w:rsidR="001B62A5" w:rsidRPr="007A617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95" w:type="pct"/>
            <w:tcBorders>
              <w:top w:val="nil"/>
              <w:left w:val="nil"/>
              <w:bottom w:val="single" w:sz="4" w:space="0" w:color="auto"/>
              <w:right w:val="single" w:sz="4" w:space="0" w:color="auto"/>
            </w:tcBorders>
            <w:shd w:val="clear" w:color="auto" w:fill="auto"/>
            <w:noWrap/>
            <w:vAlign w:val="center"/>
            <w:hideMark/>
          </w:tcPr>
          <w:p w14:paraId="113D3B16" w14:textId="77777777" w:rsidR="001B62A5" w:rsidRPr="007A617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14:paraId="75106E17" w14:textId="77777777" w:rsidR="001B62A5" w:rsidRPr="007A617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1802" w:type="pct"/>
            <w:tcBorders>
              <w:top w:val="nil"/>
              <w:left w:val="nil"/>
              <w:bottom w:val="single" w:sz="4" w:space="0" w:color="auto"/>
              <w:right w:val="single" w:sz="4" w:space="0" w:color="auto"/>
            </w:tcBorders>
            <w:shd w:val="clear" w:color="auto" w:fill="auto"/>
            <w:noWrap/>
            <w:vAlign w:val="center"/>
            <w:hideMark/>
          </w:tcPr>
          <w:p w14:paraId="125C63EA" w14:textId="77777777" w:rsidR="001B62A5" w:rsidRPr="007E732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1654" w:type="pct"/>
            <w:tcBorders>
              <w:top w:val="nil"/>
              <w:left w:val="nil"/>
              <w:bottom w:val="single" w:sz="4" w:space="0" w:color="auto"/>
              <w:right w:val="single" w:sz="12" w:space="0" w:color="auto"/>
            </w:tcBorders>
            <w:shd w:val="clear" w:color="auto" w:fill="auto"/>
            <w:noWrap/>
            <w:vAlign w:val="center"/>
          </w:tcPr>
          <w:p w14:paraId="0CA17CF3" w14:textId="77777777" w:rsidR="0019555A" w:rsidRDefault="0019555A" w:rsidP="0019555A">
            <w:pPr>
              <w:widowControl/>
              <w:autoSpaceDN/>
              <w:textAlignment w:val="auto"/>
              <w:rPr>
                <w:rFonts w:eastAsia="標楷體"/>
                <w:sz w:val="24"/>
                <w:szCs w:val="24"/>
              </w:rPr>
            </w:pPr>
            <w:r w:rsidRPr="008B5381">
              <w:rPr>
                <w:rFonts w:eastAsia="標楷體" w:hint="eastAsia"/>
                <w:sz w:val="24"/>
                <w:szCs w:val="24"/>
              </w:rPr>
              <w:t>□</w:t>
            </w:r>
            <w:r w:rsidRPr="0019555A">
              <w:rPr>
                <w:rFonts w:eastAsia="標楷體"/>
                <w:sz w:val="24"/>
                <w:szCs w:val="24"/>
              </w:rPr>
              <w:t>AI</w:t>
            </w:r>
            <w:r w:rsidRPr="0019555A">
              <w:rPr>
                <w:rFonts w:eastAsia="標楷體"/>
                <w:sz w:val="24"/>
                <w:szCs w:val="24"/>
              </w:rPr>
              <w:t>數據擷取</w:t>
            </w:r>
          </w:p>
          <w:p w14:paraId="2A433A2A" w14:textId="77777777" w:rsidR="0019555A" w:rsidRDefault="0019555A" w:rsidP="0019555A">
            <w:pPr>
              <w:widowControl/>
              <w:autoSpaceDN/>
              <w:textAlignment w:val="auto"/>
              <w:rPr>
                <w:rFonts w:eastAsia="標楷體"/>
                <w:sz w:val="24"/>
                <w:szCs w:val="24"/>
              </w:rPr>
            </w:pPr>
            <w:r w:rsidRPr="008B5381">
              <w:rPr>
                <w:rFonts w:eastAsia="標楷體" w:hint="eastAsia"/>
                <w:sz w:val="24"/>
                <w:szCs w:val="24"/>
              </w:rPr>
              <w:t>□</w:t>
            </w:r>
            <w:r w:rsidRPr="0019555A">
              <w:rPr>
                <w:rFonts w:eastAsia="標楷體"/>
                <w:sz w:val="24"/>
                <w:szCs w:val="24"/>
              </w:rPr>
              <w:t>AI</w:t>
            </w:r>
            <w:r w:rsidRPr="0019555A">
              <w:rPr>
                <w:rFonts w:eastAsia="標楷體"/>
                <w:sz w:val="24"/>
                <w:szCs w:val="24"/>
              </w:rPr>
              <w:t>數據驅動</w:t>
            </w:r>
          </w:p>
          <w:p w14:paraId="6752FBB6" w14:textId="701B2676" w:rsidR="001B62A5" w:rsidRPr="008B5381" w:rsidRDefault="0019555A" w:rsidP="0019555A">
            <w:pPr>
              <w:widowControl/>
              <w:autoSpaceDN/>
              <w:textAlignment w:val="auto"/>
              <w:rPr>
                <w:rFonts w:eastAsia="標楷體"/>
                <w:sz w:val="24"/>
                <w:szCs w:val="24"/>
              </w:rPr>
            </w:pPr>
            <w:r w:rsidRPr="008B5381">
              <w:rPr>
                <w:rFonts w:eastAsia="標楷體" w:hint="eastAsia"/>
                <w:sz w:val="24"/>
                <w:szCs w:val="24"/>
              </w:rPr>
              <w:t>□</w:t>
            </w:r>
            <w:r w:rsidRPr="0019555A">
              <w:rPr>
                <w:rFonts w:eastAsia="標楷體"/>
                <w:sz w:val="24"/>
                <w:szCs w:val="24"/>
              </w:rPr>
              <w:t>AI</w:t>
            </w:r>
            <w:r w:rsidRPr="0019555A">
              <w:rPr>
                <w:rFonts w:eastAsia="標楷體"/>
                <w:sz w:val="24"/>
                <w:szCs w:val="24"/>
              </w:rPr>
              <w:t>數據分析</w:t>
            </w:r>
          </w:p>
        </w:tc>
      </w:tr>
      <w:tr w:rsidR="001B62A5" w:rsidRPr="007A6179" w14:paraId="7D16574D" w14:textId="77777777" w:rsidTr="0019555A">
        <w:trPr>
          <w:trHeight w:val="324"/>
        </w:trPr>
        <w:tc>
          <w:tcPr>
            <w:tcW w:w="360" w:type="pct"/>
            <w:tcBorders>
              <w:top w:val="nil"/>
              <w:left w:val="single" w:sz="12" w:space="0" w:color="auto"/>
              <w:bottom w:val="single" w:sz="4" w:space="0" w:color="auto"/>
              <w:right w:val="single" w:sz="4" w:space="0" w:color="auto"/>
            </w:tcBorders>
            <w:shd w:val="clear" w:color="auto" w:fill="auto"/>
            <w:noWrap/>
            <w:vAlign w:val="center"/>
            <w:hideMark/>
          </w:tcPr>
          <w:p w14:paraId="03A637E0" w14:textId="77777777" w:rsidR="001B62A5" w:rsidRPr="007A617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95" w:type="pct"/>
            <w:tcBorders>
              <w:top w:val="nil"/>
              <w:left w:val="nil"/>
              <w:bottom w:val="single" w:sz="4" w:space="0" w:color="auto"/>
              <w:right w:val="single" w:sz="4" w:space="0" w:color="auto"/>
            </w:tcBorders>
            <w:shd w:val="clear" w:color="auto" w:fill="auto"/>
            <w:noWrap/>
            <w:vAlign w:val="center"/>
            <w:hideMark/>
          </w:tcPr>
          <w:p w14:paraId="1ABA3CEE" w14:textId="77777777" w:rsidR="001B62A5" w:rsidRPr="007A617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14:paraId="75C044E8" w14:textId="77777777" w:rsidR="001B62A5" w:rsidRPr="007A617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1802" w:type="pct"/>
            <w:tcBorders>
              <w:top w:val="nil"/>
              <w:left w:val="nil"/>
              <w:bottom w:val="single" w:sz="4" w:space="0" w:color="auto"/>
              <w:right w:val="single" w:sz="4" w:space="0" w:color="auto"/>
            </w:tcBorders>
            <w:shd w:val="clear" w:color="auto" w:fill="auto"/>
            <w:noWrap/>
            <w:vAlign w:val="center"/>
            <w:hideMark/>
          </w:tcPr>
          <w:p w14:paraId="6C207F4D" w14:textId="77777777" w:rsidR="001B62A5" w:rsidRPr="007E732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1654" w:type="pct"/>
            <w:tcBorders>
              <w:top w:val="nil"/>
              <w:left w:val="nil"/>
              <w:bottom w:val="single" w:sz="4" w:space="0" w:color="auto"/>
              <w:right w:val="single" w:sz="12" w:space="0" w:color="auto"/>
            </w:tcBorders>
            <w:shd w:val="clear" w:color="auto" w:fill="auto"/>
            <w:noWrap/>
            <w:vAlign w:val="center"/>
          </w:tcPr>
          <w:p w14:paraId="71B649FE" w14:textId="77777777" w:rsidR="0019555A" w:rsidRDefault="0019555A" w:rsidP="0019555A">
            <w:pPr>
              <w:widowControl/>
              <w:autoSpaceDN/>
              <w:textAlignment w:val="auto"/>
              <w:rPr>
                <w:rFonts w:eastAsia="標楷體"/>
                <w:sz w:val="24"/>
                <w:szCs w:val="24"/>
              </w:rPr>
            </w:pPr>
            <w:r w:rsidRPr="008B5381">
              <w:rPr>
                <w:rFonts w:eastAsia="標楷體" w:hint="eastAsia"/>
                <w:sz w:val="24"/>
                <w:szCs w:val="24"/>
              </w:rPr>
              <w:t>□</w:t>
            </w:r>
            <w:r w:rsidRPr="0019555A">
              <w:rPr>
                <w:rFonts w:eastAsia="標楷體"/>
                <w:sz w:val="24"/>
                <w:szCs w:val="24"/>
              </w:rPr>
              <w:t>AI</w:t>
            </w:r>
            <w:r w:rsidRPr="0019555A">
              <w:rPr>
                <w:rFonts w:eastAsia="標楷體"/>
                <w:sz w:val="24"/>
                <w:szCs w:val="24"/>
              </w:rPr>
              <w:t>數據擷取</w:t>
            </w:r>
          </w:p>
          <w:p w14:paraId="79418D9B" w14:textId="77777777" w:rsidR="0019555A" w:rsidRDefault="0019555A" w:rsidP="0019555A">
            <w:pPr>
              <w:widowControl/>
              <w:autoSpaceDN/>
              <w:textAlignment w:val="auto"/>
              <w:rPr>
                <w:rFonts w:eastAsia="標楷體"/>
                <w:sz w:val="24"/>
                <w:szCs w:val="24"/>
              </w:rPr>
            </w:pPr>
            <w:r w:rsidRPr="008B5381">
              <w:rPr>
                <w:rFonts w:eastAsia="標楷體" w:hint="eastAsia"/>
                <w:sz w:val="24"/>
                <w:szCs w:val="24"/>
              </w:rPr>
              <w:t>□</w:t>
            </w:r>
            <w:r w:rsidRPr="0019555A">
              <w:rPr>
                <w:rFonts w:eastAsia="標楷體"/>
                <w:sz w:val="24"/>
                <w:szCs w:val="24"/>
              </w:rPr>
              <w:t>AI</w:t>
            </w:r>
            <w:r w:rsidRPr="0019555A">
              <w:rPr>
                <w:rFonts w:eastAsia="標楷體"/>
                <w:sz w:val="24"/>
                <w:szCs w:val="24"/>
              </w:rPr>
              <w:t>數據驅動</w:t>
            </w:r>
          </w:p>
          <w:p w14:paraId="77D4AC1F" w14:textId="62E268B8" w:rsidR="001B62A5" w:rsidRPr="008B5381" w:rsidRDefault="0019555A" w:rsidP="0019555A">
            <w:pPr>
              <w:widowControl/>
              <w:autoSpaceDN/>
              <w:textAlignment w:val="auto"/>
              <w:rPr>
                <w:rFonts w:eastAsia="標楷體"/>
                <w:sz w:val="24"/>
                <w:szCs w:val="24"/>
              </w:rPr>
            </w:pPr>
            <w:r w:rsidRPr="008B5381">
              <w:rPr>
                <w:rFonts w:eastAsia="標楷體" w:hint="eastAsia"/>
                <w:sz w:val="24"/>
                <w:szCs w:val="24"/>
              </w:rPr>
              <w:t>□</w:t>
            </w:r>
            <w:r w:rsidRPr="0019555A">
              <w:rPr>
                <w:rFonts w:eastAsia="標楷體"/>
                <w:sz w:val="24"/>
                <w:szCs w:val="24"/>
              </w:rPr>
              <w:t>AI</w:t>
            </w:r>
            <w:r w:rsidRPr="0019555A">
              <w:rPr>
                <w:rFonts w:eastAsia="標楷體"/>
                <w:sz w:val="24"/>
                <w:szCs w:val="24"/>
              </w:rPr>
              <w:t>數據分析</w:t>
            </w:r>
          </w:p>
        </w:tc>
      </w:tr>
      <w:tr w:rsidR="001B62A5" w:rsidRPr="007A6179" w14:paraId="2984415B" w14:textId="77777777" w:rsidTr="0019555A">
        <w:trPr>
          <w:trHeight w:val="324"/>
        </w:trPr>
        <w:tc>
          <w:tcPr>
            <w:tcW w:w="360" w:type="pct"/>
            <w:tcBorders>
              <w:top w:val="nil"/>
              <w:left w:val="single" w:sz="12" w:space="0" w:color="auto"/>
              <w:bottom w:val="single" w:sz="4" w:space="0" w:color="auto"/>
              <w:right w:val="single" w:sz="4" w:space="0" w:color="auto"/>
            </w:tcBorders>
            <w:shd w:val="clear" w:color="auto" w:fill="auto"/>
            <w:noWrap/>
            <w:vAlign w:val="center"/>
            <w:hideMark/>
          </w:tcPr>
          <w:p w14:paraId="00FD4745" w14:textId="77777777" w:rsidR="001B62A5" w:rsidRPr="007A617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95" w:type="pct"/>
            <w:tcBorders>
              <w:top w:val="nil"/>
              <w:left w:val="nil"/>
              <w:bottom w:val="single" w:sz="4" w:space="0" w:color="auto"/>
              <w:right w:val="single" w:sz="4" w:space="0" w:color="auto"/>
            </w:tcBorders>
            <w:shd w:val="clear" w:color="auto" w:fill="auto"/>
            <w:noWrap/>
            <w:vAlign w:val="center"/>
            <w:hideMark/>
          </w:tcPr>
          <w:p w14:paraId="0FA3D060" w14:textId="77777777" w:rsidR="001B62A5" w:rsidRPr="007A617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14:paraId="1A7DB018" w14:textId="77777777" w:rsidR="001B62A5" w:rsidRPr="007A617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1802" w:type="pct"/>
            <w:tcBorders>
              <w:top w:val="nil"/>
              <w:left w:val="nil"/>
              <w:bottom w:val="single" w:sz="4" w:space="0" w:color="auto"/>
              <w:right w:val="single" w:sz="4" w:space="0" w:color="auto"/>
            </w:tcBorders>
            <w:shd w:val="clear" w:color="auto" w:fill="auto"/>
            <w:noWrap/>
            <w:vAlign w:val="center"/>
            <w:hideMark/>
          </w:tcPr>
          <w:p w14:paraId="62D9570E" w14:textId="77777777" w:rsidR="001B62A5" w:rsidRPr="007E732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1654" w:type="pct"/>
            <w:tcBorders>
              <w:top w:val="nil"/>
              <w:left w:val="nil"/>
              <w:bottom w:val="single" w:sz="4" w:space="0" w:color="auto"/>
              <w:right w:val="single" w:sz="12" w:space="0" w:color="auto"/>
            </w:tcBorders>
            <w:shd w:val="clear" w:color="auto" w:fill="auto"/>
            <w:noWrap/>
            <w:vAlign w:val="center"/>
          </w:tcPr>
          <w:p w14:paraId="08C8F2A3" w14:textId="77777777" w:rsidR="0019555A" w:rsidRDefault="0019555A" w:rsidP="0019555A">
            <w:pPr>
              <w:widowControl/>
              <w:autoSpaceDN/>
              <w:textAlignment w:val="auto"/>
              <w:rPr>
                <w:rFonts w:eastAsia="標楷體"/>
                <w:sz w:val="24"/>
                <w:szCs w:val="24"/>
              </w:rPr>
            </w:pPr>
            <w:r w:rsidRPr="008B5381">
              <w:rPr>
                <w:rFonts w:eastAsia="標楷體" w:hint="eastAsia"/>
                <w:sz w:val="24"/>
                <w:szCs w:val="24"/>
              </w:rPr>
              <w:t>□</w:t>
            </w:r>
            <w:r w:rsidRPr="0019555A">
              <w:rPr>
                <w:rFonts w:eastAsia="標楷體"/>
                <w:sz w:val="24"/>
                <w:szCs w:val="24"/>
              </w:rPr>
              <w:t>AI</w:t>
            </w:r>
            <w:r w:rsidRPr="0019555A">
              <w:rPr>
                <w:rFonts w:eastAsia="標楷體"/>
                <w:sz w:val="24"/>
                <w:szCs w:val="24"/>
              </w:rPr>
              <w:t>數據擷取</w:t>
            </w:r>
          </w:p>
          <w:p w14:paraId="2010FAF5" w14:textId="77777777" w:rsidR="0019555A" w:rsidRDefault="0019555A" w:rsidP="0019555A">
            <w:pPr>
              <w:widowControl/>
              <w:autoSpaceDN/>
              <w:textAlignment w:val="auto"/>
              <w:rPr>
                <w:rFonts w:eastAsia="標楷體"/>
                <w:sz w:val="24"/>
                <w:szCs w:val="24"/>
              </w:rPr>
            </w:pPr>
            <w:r w:rsidRPr="008B5381">
              <w:rPr>
                <w:rFonts w:eastAsia="標楷體" w:hint="eastAsia"/>
                <w:sz w:val="24"/>
                <w:szCs w:val="24"/>
              </w:rPr>
              <w:t>□</w:t>
            </w:r>
            <w:r w:rsidRPr="0019555A">
              <w:rPr>
                <w:rFonts w:eastAsia="標楷體"/>
                <w:sz w:val="24"/>
                <w:szCs w:val="24"/>
              </w:rPr>
              <w:t>AI</w:t>
            </w:r>
            <w:r w:rsidRPr="0019555A">
              <w:rPr>
                <w:rFonts w:eastAsia="標楷體"/>
                <w:sz w:val="24"/>
                <w:szCs w:val="24"/>
              </w:rPr>
              <w:t>數據驅動</w:t>
            </w:r>
          </w:p>
          <w:p w14:paraId="4F083934" w14:textId="46785522" w:rsidR="001B62A5" w:rsidRPr="008B5381" w:rsidRDefault="0019555A" w:rsidP="0019555A">
            <w:pPr>
              <w:widowControl/>
              <w:autoSpaceDN/>
              <w:textAlignment w:val="auto"/>
              <w:rPr>
                <w:rFonts w:eastAsia="標楷體"/>
                <w:sz w:val="24"/>
                <w:szCs w:val="24"/>
              </w:rPr>
            </w:pPr>
            <w:r w:rsidRPr="008B5381">
              <w:rPr>
                <w:rFonts w:eastAsia="標楷體" w:hint="eastAsia"/>
                <w:sz w:val="24"/>
                <w:szCs w:val="24"/>
              </w:rPr>
              <w:t>□</w:t>
            </w:r>
            <w:r w:rsidRPr="0019555A">
              <w:rPr>
                <w:rFonts w:eastAsia="標楷體"/>
                <w:sz w:val="24"/>
                <w:szCs w:val="24"/>
              </w:rPr>
              <w:t>AI</w:t>
            </w:r>
            <w:r w:rsidRPr="0019555A">
              <w:rPr>
                <w:rFonts w:eastAsia="標楷體"/>
                <w:sz w:val="24"/>
                <w:szCs w:val="24"/>
              </w:rPr>
              <w:t>數據分析</w:t>
            </w:r>
          </w:p>
        </w:tc>
      </w:tr>
      <w:tr w:rsidR="001B62A5" w:rsidRPr="007A6179" w14:paraId="2C127842" w14:textId="77777777" w:rsidTr="0019555A">
        <w:trPr>
          <w:trHeight w:val="324"/>
        </w:trPr>
        <w:tc>
          <w:tcPr>
            <w:tcW w:w="360" w:type="pct"/>
            <w:tcBorders>
              <w:top w:val="nil"/>
              <w:left w:val="single" w:sz="12" w:space="0" w:color="auto"/>
              <w:bottom w:val="single" w:sz="4" w:space="0" w:color="auto"/>
              <w:right w:val="single" w:sz="4" w:space="0" w:color="auto"/>
            </w:tcBorders>
            <w:shd w:val="clear" w:color="auto" w:fill="auto"/>
            <w:noWrap/>
            <w:vAlign w:val="center"/>
            <w:hideMark/>
          </w:tcPr>
          <w:p w14:paraId="3132A30D" w14:textId="77777777" w:rsidR="001B62A5" w:rsidRPr="007A617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95" w:type="pct"/>
            <w:tcBorders>
              <w:top w:val="nil"/>
              <w:left w:val="nil"/>
              <w:bottom w:val="single" w:sz="4" w:space="0" w:color="auto"/>
              <w:right w:val="single" w:sz="4" w:space="0" w:color="auto"/>
            </w:tcBorders>
            <w:shd w:val="clear" w:color="auto" w:fill="auto"/>
            <w:noWrap/>
            <w:vAlign w:val="center"/>
            <w:hideMark/>
          </w:tcPr>
          <w:p w14:paraId="7EA5F3D3" w14:textId="77777777" w:rsidR="001B62A5" w:rsidRPr="007A617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89" w:type="pct"/>
            <w:tcBorders>
              <w:top w:val="nil"/>
              <w:left w:val="nil"/>
              <w:bottom w:val="single" w:sz="4" w:space="0" w:color="auto"/>
              <w:right w:val="single" w:sz="4" w:space="0" w:color="auto"/>
            </w:tcBorders>
            <w:shd w:val="clear" w:color="auto" w:fill="auto"/>
            <w:noWrap/>
            <w:vAlign w:val="center"/>
            <w:hideMark/>
          </w:tcPr>
          <w:p w14:paraId="3F87D825" w14:textId="77777777" w:rsidR="001B62A5" w:rsidRPr="007A617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1802" w:type="pct"/>
            <w:tcBorders>
              <w:top w:val="nil"/>
              <w:left w:val="nil"/>
              <w:bottom w:val="single" w:sz="4" w:space="0" w:color="auto"/>
              <w:right w:val="single" w:sz="4" w:space="0" w:color="auto"/>
            </w:tcBorders>
            <w:shd w:val="clear" w:color="auto" w:fill="auto"/>
            <w:noWrap/>
            <w:vAlign w:val="center"/>
            <w:hideMark/>
          </w:tcPr>
          <w:p w14:paraId="597BCBE5" w14:textId="77777777" w:rsidR="001B62A5" w:rsidRPr="007E732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1654" w:type="pct"/>
            <w:tcBorders>
              <w:top w:val="nil"/>
              <w:left w:val="nil"/>
              <w:bottom w:val="single" w:sz="4" w:space="0" w:color="auto"/>
              <w:right w:val="single" w:sz="12" w:space="0" w:color="auto"/>
            </w:tcBorders>
            <w:shd w:val="clear" w:color="auto" w:fill="auto"/>
            <w:noWrap/>
            <w:vAlign w:val="center"/>
          </w:tcPr>
          <w:p w14:paraId="4B2D0D6A" w14:textId="77777777" w:rsidR="0019555A" w:rsidRDefault="0019555A" w:rsidP="0019555A">
            <w:pPr>
              <w:widowControl/>
              <w:autoSpaceDN/>
              <w:textAlignment w:val="auto"/>
              <w:rPr>
                <w:rFonts w:eastAsia="標楷體"/>
                <w:sz w:val="24"/>
                <w:szCs w:val="24"/>
              </w:rPr>
            </w:pPr>
            <w:r w:rsidRPr="008B5381">
              <w:rPr>
                <w:rFonts w:eastAsia="標楷體" w:hint="eastAsia"/>
                <w:sz w:val="24"/>
                <w:szCs w:val="24"/>
              </w:rPr>
              <w:t>□</w:t>
            </w:r>
            <w:r w:rsidRPr="0019555A">
              <w:rPr>
                <w:rFonts w:eastAsia="標楷體"/>
                <w:sz w:val="24"/>
                <w:szCs w:val="24"/>
              </w:rPr>
              <w:t>AI</w:t>
            </w:r>
            <w:r w:rsidRPr="0019555A">
              <w:rPr>
                <w:rFonts w:eastAsia="標楷體"/>
                <w:sz w:val="24"/>
                <w:szCs w:val="24"/>
              </w:rPr>
              <w:t>數據擷取</w:t>
            </w:r>
          </w:p>
          <w:p w14:paraId="1A687E7E" w14:textId="77777777" w:rsidR="0019555A" w:rsidRDefault="0019555A" w:rsidP="0019555A">
            <w:pPr>
              <w:widowControl/>
              <w:autoSpaceDN/>
              <w:textAlignment w:val="auto"/>
              <w:rPr>
                <w:rFonts w:eastAsia="標楷體"/>
                <w:sz w:val="24"/>
                <w:szCs w:val="24"/>
              </w:rPr>
            </w:pPr>
            <w:r w:rsidRPr="008B5381">
              <w:rPr>
                <w:rFonts w:eastAsia="標楷體" w:hint="eastAsia"/>
                <w:sz w:val="24"/>
                <w:szCs w:val="24"/>
              </w:rPr>
              <w:t>□</w:t>
            </w:r>
            <w:r w:rsidRPr="0019555A">
              <w:rPr>
                <w:rFonts w:eastAsia="標楷體"/>
                <w:sz w:val="24"/>
                <w:szCs w:val="24"/>
              </w:rPr>
              <w:t>AI</w:t>
            </w:r>
            <w:r w:rsidRPr="0019555A">
              <w:rPr>
                <w:rFonts w:eastAsia="標楷體"/>
                <w:sz w:val="24"/>
                <w:szCs w:val="24"/>
              </w:rPr>
              <w:t>數據驅動</w:t>
            </w:r>
          </w:p>
          <w:p w14:paraId="1FA81F0B" w14:textId="35C9593A" w:rsidR="001B62A5" w:rsidRPr="008B5381" w:rsidRDefault="0019555A" w:rsidP="0019555A">
            <w:pPr>
              <w:widowControl/>
              <w:autoSpaceDN/>
              <w:textAlignment w:val="auto"/>
              <w:rPr>
                <w:rFonts w:eastAsia="標楷體"/>
                <w:sz w:val="24"/>
                <w:szCs w:val="24"/>
              </w:rPr>
            </w:pPr>
            <w:r w:rsidRPr="008B5381">
              <w:rPr>
                <w:rFonts w:eastAsia="標楷體" w:hint="eastAsia"/>
                <w:sz w:val="24"/>
                <w:szCs w:val="24"/>
              </w:rPr>
              <w:t>□</w:t>
            </w:r>
            <w:r w:rsidRPr="0019555A">
              <w:rPr>
                <w:rFonts w:eastAsia="標楷體"/>
                <w:sz w:val="24"/>
                <w:szCs w:val="24"/>
              </w:rPr>
              <w:t>AI</w:t>
            </w:r>
            <w:r w:rsidRPr="0019555A">
              <w:rPr>
                <w:rFonts w:eastAsia="標楷體"/>
                <w:sz w:val="24"/>
                <w:szCs w:val="24"/>
              </w:rPr>
              <w:t>數據分析</w:t>
            </w:r>
          </w:p>
        </w:tc>
      </w:tr>
      <w:tr w:rsidR="001B62A5" w:rsidRPr="007A6179" w14:paraId="7B53EC28" w14:textId="77777777" w:rsidTr="0019555A">
        <w:trPr>
          <w:trHeight w:val="324"/>
        </w:trPr>
        <w:tc>
          <w:tcPr>
            <w:tcW w:w="360" w:type="pct"/>
            <w:tcBorders>
              <w:top w:val="nil"/>
              <w:left w:val="single" w:sz="12" w:space="0" w:color="auto"/>
              <w:bottom w:val="single" w:sz="12" w:space="0" w:color="auto"/>
              <w:right w:val="single" w:sz="4" w:space="0" w:color="auto"/>
            </w:tcBorders>
            <w:shd w:val="clear" w:color="auto" w:fill="auto"/>
            <w:noWrap/>
            <w:vAlign w:val="center"/>
            <w:hideMark/>
          </w:tcPr>
          <w:p w14:paraId="644020E5" w14:textId="77777777" w:rsidR="001B62A5" w:rsidRPr="007A617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95" w:type="pct"/>
            <w:tcBorders>
              <w:top w:val="nil"/>
              <w:left w:val="nil"/>
              <w:bottom w:val="single" w:sz="12" w:space="0" w:color="auto"/>
              <w:right w:val="single" w:sz="4" w:space="0" w:color="auto"/>
            </w:tcBorders>
            <w:shd w:val="clear" w:color="auto" w:fill="auto"/>
            <w:noWrap/>
            <w:vAlign w:val="center"/>
            <w:hideMark/>
          </w:tcPr>
          <w:p w14:paraId="0B3AE230" w14:textId="77777777" w:rsidR="001B62A5" w:rsidRPr="007A617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589" w:type="pct"/>
            <w:tcBorders>
              <w:top w:val="nil"/>
              <w:left w:val="nil"/>
              <w:bottom w:val="single" w:sz="12" w:space="0" w:color="auto"/>
              <w:right w:val="single" w:sz="4" w:space="0" w:color="auto"/>
            </w:tcBorders>
            <w:shd w:val="clear" w:color="auto" w:fill="auto"/>
            <w:noWrap/>
            <w:vAlign w:val="center"/>
            <w:hideMark/>
          </w:tcPr>
          <w:p w14:paraId="6D03FB9D" w14:textId="77777777" w:rsidR="001B62A5" w:rsidRPr="007A617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1802" w:type="pct"/>
            <w:tcBorders>
              <w:top w:val="nil"/>
              <w:left w:val="nil"/>
              <w:bottom w:val="single" w:sz="12" w:space="0" w:color="auto"/>
              <w:right w:val="single" w:sz="4" w:space="0" w:color="auto"/>
            </w:tcBorders>
            <w:shd w:val="clear" w:color="auto" w:fill="auto"/>
            <w:noWrap/>
            <w:vAlign w:val="center"/>
            <w:hideMark/>
          </w:tcPr>
          <w:p w14:paraId="2FA64190" w14:textId="210DA2BB" w:rsidR="001B62A5" w:rsidRPr="007E7329" w:rsidRDefault="001B62A5" w:rsidP="001B62A5">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1654" w:type="pct"/>
            <w:tcBorders>
              <w:top w:val="nil"/>
              <w:left w:val="nil"/>
              <w:bottom w:val="single" w:sz="12" w:space="0" w:color="auto"/>
              <w:right w:val="single" w:sz="12" w:space="0" w:color="auto"/>
            </w:tcBorders>
            <w:shd w:val="clear" w:color="auto" w:fill="auto"/>
            <w:noWrap/>
            <w:vAlign w:val="center"/>
          </w:tcPr>
          <w:p w14:paraId="250CB5AD" w14:textId="77777777" w:rsidR="0019555A" w:rsidRDefault="0019555A" w:rsidP="0019555A">
            <w:pPr>
              <w:widowControl/>
              <w:autoSpaceDN/>
              <w:textAlignment w:val="auto"/>
              <w:rPr>
                <w:rFonts w:eastAsia="標楷體"/>
                <w:sz w:val="24"/>
                <w:szCs w:val="24"/>
              </w:rPr>
            </w:pPr>
            <w:r w:rsidRPr="008B5381">
              <w:rPr>
                <w:rFonts w:eastAsia="標楷體" w:hint="eastAsia"/>
                <w:sz w:val="24"/>
                <w:szCs w:val="24"/>
              </w:rPr>
              <w:t>□</w:t>
            </w:r>
            <w:r w:rsidRPr="0019555A">
              <w:rPr>
                <w:rFonts w:eastAsia="標楷體"/>
                <w:sz w:val="24"/>
                <w:szCs w:val="24"/>
              </w:rPr>
              <w:t>AI</w:t>
            </w:r>
            <w:r w:rsidRPr="0019555A">
              <w:rPr>
                <w:rFonts w:eastAsia="標楷體"/>
                <w:sz w:val="24"/>
                <w:szCs w:val="24"/>
              </w:rPr>
              <w:t>數據擷取</w:t>
            </w:r>
          </w:p>
          <w:p w14:paraId="73A266B7" w14:textId="77777777" w:rsidR="0019555A" w:rsidRDefault="0019555A" w:rsidP="0019555A">
            <w:pPr>
              <w:widowControl/>
              <w:autoSpaceDN/>
              <w:textAlignment w:val="auto"/>
              <w:rPr>
                <w:rFonts w:eastAsia="標楷體"/>
                <w:sz w:val="24"/>
                <w:szCs w:val="24"/>
              </w:rPr>
            </w:pPr>
            <w:r w:rsidRPr="008B5381">
              <w:rPr>
                <w:rFonts w:eastAsia="標楷體" w:hint="eastAsia"/>
                <w:sz w:val="24"/>
                <w:szCs w:val="24"/>
              </w:rPr>
              <w:t>□</w:t>
            </w:r>
            <w:r w:rsidRPr="0019555A">
              <w:rPr>
                <w:rFonts w:eastAsia="標楷體"/>
                <w:sz w:val="24"/>
                <w:szCs w:val="24"/>
              </w:rPr>
              <w:t>AI</w:t>
            </w:r>
            <w:r w:rsidRPr="0019555A">
              <w:rPr>
                <w:rFonts w:eastAsia="標楷體"/>
                <w:sz w:val="24"/>
                <w:szCs w:val="24"/>
              </w:rPr>
              <w:t>數據驅動</w:t>
            </w:r>
          </w:p>
          <w:p w14:paraId="182DFCFE" w14:textId="384B7583" w:rsidR="001B62A5" w:rsidRPr="008B5381" w:rsidRDefault="0019555A" w:rsidP="0019555A">
            <w:pPr>
              <w:widowControl/>
              <w:autoSpaceDN/>
              <w:textAlignment w:val="auto"/>
              <w:rPr>
                <w:rFonts w:eastAsia="標楷體"/>
                <w:sz w:val="24"/>
                <w:szCs w:val="24"/>
              </w:rPr>
            </w:pPr>
            <w:r w:rsidRPr="008B5381">
              <w:rPr>
                <w:rFonts w:eastAsia="標楷體" w:hint="eastAsia"/>
                <w:sz w:val="24"/>
                <w:szCs w:val="24"/>
              </w:rPr>
              <w:t>□</w:t>
            </w:r>
            <w:r w:rsidRPr="0019555A">
              <w:rPr>
                <w:rFonts w:eastAsia="標楷體"/>
                <w:sz w:val="24"/>
                <w:szCs w:val="24"/>
              </w:rPr>
              <w:t>AI</w:t>
            </w:r>
            <w:r w:rsidRPr="0019555A">
              <w:rPr>
                <w:rFonts w:eastAsia="標楷體"/>
                <w:sz w:val="24"/>
                <w:szCs w:val="24"/>
              </w:rPr>
              <w:t>數據分析</w:t>
            </w:r>
          </w:p>
        </w:tc>
      </w:tr>
    </w:tbl>
    <w:p w14:paraId="6C94B57A" w14:textId="77777777" w:rsidR="00B17A1D" w:rsidRDefault="00232508" w:rsidP="00B17A1D">
      <w:pPr>
        <w:autoSpaceDN/>
        <w:snapToGrid w:val="0"/>
        <w:jc w:val="both"/>
        <w:textAlignment w:val="auto"/>
        <w:rPr>
          <w:rFonts w:ascii="標楷體" w:eastAsia="標楷體" w:hAnsi="標楷體" w:cs="Arial"/>
          <w:color w:val="000000" w:themeColor="text1"/>
          <w:sz w:val="22"/>
          <w:szCs w:val="21"/>
          <w:shd w:val="clear" w:color="auto" w:fill="FFFFFF"/>
        </w:rPr>
      </w:pPr>
      <w:r>
        <w:rPr>
          <w:rFonts w:ascii="標楷體" w:eastAsia="標楷體" w:hAnsi="標楷體" w:cs="Arial" w:hint="eastAsia"/>
          <w:color w:val="000000" w:themeColor="text1"/>
          <w:sz w:val="22"/>
          <w:szCs w:val="21"/>
          <w:shd w:val="clear" w:color="auto" w:fill="FFFFFF"/>
        </w:rPr>
        <w:t>備註：</w:t>
      </w:r>
    </w:p>
    <w:p w14:paraId="0A1421E3" w14:textId="21198954" w:rsidR="00B17A1D" w:rsidRPr="006E4F19" w:rsidRDefault="00B17A1D" w:rsidP="00B872D0">
      <w:pPr>
        <w:pStyle w:val="af2"/>
        <w:numPr>
          <w:ilvl w:val="0"/>
          <w:numId w:val="86"/>
        </w:numPr>
        <w:autoSpaceDN/>
        <w:snapToGrid w:val="0"/>
        <w:ind w:left="851" w:hanging="284"/>
        <w:jc w:val="both"/>
        <w:textAlignment w:val="auto"/>
        <w:rPr>
          <w:rFonts w:eastAsia="標楷體"/>
          <w:b/>
          <w:color w:val="000000" w:themeColor="text1"/>
          <w:sz w:val="22"/>
          <w:szCs w:val="22"/>
          <w:shd w:val="clear" w:color="auto" w:fill="FFFFFF"/>
          <w:lang w:eastAsia="zh-TW"/>
        </w:rPr>
      </w:pPr>
      <w:r w:rsidRPr="006E4F19">
        <w:rPr>
          <w:rFonts w:eastAsia="標楷體"/>
          <w:b/>
          <w:sz w:val="22"/>
          <w:szCs w:val="22"/>
          <w:lang w:eastAsia="zh-TW"/>
        </w:rPr>
        <w:t>提案時無需一次提滿</w:t>
      </w:r>
      <w:r w:rsidRPr="006E4F19">
        <w:rPr>
          <w:rFonts w:eastAsia="標楷體"/>
          <w:b/>
          <w:sz w:val="22"/>
          <w:szCs w:val="22"/>
          <w:lang w:eastAsia="zh-TW"/>
        </w:rPr>
        <w:t>50</w:t>
      </w:r>
      <w:r w:rsidR="003A0D7F" w:rsidRPr="006E4F19">
        <w:rPr>
          <w:rFonts w:eastAsia="標楷體"/>
          <w:b/>
          <w:sz w:val="22"/>
          <w:szCs w:val="22"/>
          <w:lang w:eastAsia="zh-TW"/>
        </w:rPr>
        <w:t>家，惟店家數量將納入評分</w:t>
      </w:r>
      <w:r w:rsidR="003A0D7F" w:rsidRPr="006E4F19">
        <w:rPr>
          <w:rFonts w:eastAsia="標楷體" w:hint="eastAsia"/>
          <w:b/>
          <w:sz w:val="22"/>
          <w:szCs w:val="22"/>
          <w:lang w:eastAsia="zh-TW"/>
        </w:rPr>
        <w:t>內容</w:t>
      </w:r>
      <w:r w:rsidRPr="006E4F19">
        <w:rPr>
          <w:rFonts w:eastAsia="標楷體"/>
          <w:b/>
          <w:sz w:val="22"/>
          <w:szCs w:val="22"/>
          <w:lang w:eastAsia="zh-TW"/>
        </w:rPr>
        <w:t>。</w:t>
      </w:r>
    </w:p>
    <w:p w14:paraId="3FE9461F" w14:textId="47AE7039" w:rsidR="001E2120" w:rsidRPr="00B17A1D" w:rsidRDefault="00FB2C8D" w:rsidP="00B872D0">
      <w:pPr>
        <w:pStyle w:val="af2"/>
        <w:numPr>
          <w:ilvl w:val="0"/>
          <w:numId w:val="86"/>
        </w:numPr>
        <w:autoSpaceDN/>
        <w:snapToGrid w:val="0"/>
        <w:ind w:left="851" w:hanging="284"/>
        <w:jc w:val="both"/>
        <w:textAlignment w:val="auto"/>
        <w:rPr>
          <w:rFonts w:ascii="標楷體" w:eastAsia="標楷體" w:hAnsi="標楷體" w:cs="Arial"/>
          <w:color w:val="000000" w:themeColor="text1"/>
          <w:sz w:val="22"/>
          <w:szCs w:val="21"/>
          <w:shd w:val="clear" w:color="auto" w:fill="FFFFFF"/>
          <w:lang w:eastAsia="zh-TW"/>
        </w:rPr>
      </w:pPr>
      <w:r w:rsidRPr="00B17A1D">
        <w:rPr>
          <w:rFonts w:ascii="標楷體" w:eastAsia="標楷體" w:hAnsi="標楷體" w:cs="Arial"/>
          <w:color w:val="000000" w:themeColor="text1"/>
          <w:sz w:val="22"/>
          <w:szCs w:val="21"/>
          <w:shd w:val="clear" w:color="auto" w:fill="FFFFFF"/>
          <w:lang w:eastAsia="zh-TW"/>
        </w:rPr>
        <w:t>本表不敷使用時</w:t>
      </w:r>
      <w:r w:rsidRPr="00B17A1D">
        <w:rPr>
          <w:rStyle w:val="afffffd"/>
          <w:rFonts w:ascii="標楷體" w:eastAsia="標楷體" w:hAnsi="標楷體" w:cs="Arial"/>
          <w:i w:val="0"/>
          <w:iCs w:val="0"/>
          <w:color w:val="000000" w:themeColor="text1"/>
          <w:sz w:val="22"/>
          <w:szCs w:val="21"/>
          <w:shd w:val="clear" w:color="auto" w:fill="FFFFFF"/>
          <w:lang w:eastAsia="zh-TW"/>
        </w:rPr>
        <w:t>請自行</w:t>
      </w:r>
      <w:r w:rsidRPr="00B17A1D">
        <w:rPr>
          <w:rFonts w:ascii="標楷體" w:eastAsia="標楷體" w:hAnsi="標楷體" w:cs="Arial"/>
          <w:color w:val="000000" w:themeColor="text1"/>
          <w:sz w:val="22"/>
          <w:szCs w:val="21"/>
          <w:shd w:val="clear" w:color="auto" w:fill="FFFFFF"/>
          <w:lang w:eastAsia="zh-TW"/>
        </w:rPr>
        <w:t>增</w:t>
      </w:r>
      <w:r w:rsidR="00985081" w:rsidRPr="00B17A1D">
        <w:rPr>
          <w:rFonts w:ascii="標楷體" w:eastAsia="標楷體" w:hAnsi="標楷體" w:cs="Arial" w:hint="eastAsia"/>
          <w:color w:val="000000" w:themeColor="text1"/>
          <w:sz w:val="22"/>
          <w:szCs w:val="21"/>
          <w:shd w:val="clear" w:color="auto" w:fill="FFFFFF"/>
          <w:lang w:eastAsia="zh-TW"/>
        </w:rPr>
        <w:t>頁</w:t>
      </w:r>
      <w:r w:rsidR="00232508" w:rsidRPr="00B17A1D">
        <w:rPr>
          <w:rFonts w:ascii="標楷體" w:eastAsia="標楷體" w:hAnsi="標楷體" w:cs="Arial" w:hint="eastAsia"/>
          <w:color w:val="000000" w:themeColor="text1"/>
          <w:sz w:val="22"/>
          <w:szCs w:val="21"/>
          <w:shd w:val="clear" w:color="auto" w:fill="FFFFFF"/>
          <w:lang w:eastAsia="zh-TW"/>
        </w:rPr>
        <w:t>。</w:t>
      </w:r>
    </w:p>
    <w:p w14:paraId="5DEC3D99" w14:textId="4AE592ED" w:rsidR="006E238E" w:rsidRPr="006E238E" w:rsidRDefault="006E238E" w:rsidP="006E238E">
      <w:pPr>
        <w:pStyle w:val="afffffa"/>
        <w:pageBreakBefore/>
        <w:spacing w:afterLines="50" w:after="180" w:line="440" w:lineRule="exact"/>
        <w:ind w:left="992" w:hangingChars="354" w:hanging="992"/>
        <w:outlineLvl w:val="0"/>
        <w:rPr>
          <w:rFonts w:ascii="Times New Roman" w:hAnsi="Times New Roman"/>
          <w:lang w:eastAsia="zh-TW"/>
        </w:rPr>
      </w:pPr>
      <w:bookmarkStart w:id="108" w:name="_Toc194391548"/>
      <w:bookmarkStart w:id="109" w:name="_Toc194509921"/>
      <w:bookmarkStart w:id="110" w:name="_Toc19617442"/>
      <w:bookmarkStart w:id="111" w:name="_Toc72949262"/>
      <w:bookmarkStart w:id="112" w:name="_Toc130200435"/>
      <w:bookmarkEnd w:id="68"/>
      <w:bookmarkEnd w:id="69"/>
      <w:bookmarkEnd w:id="70"/>
      <w:bookmarkEnd w:id="71"/>
      <w:bookmarkEnd w:id="72"/>
      <w:r w:rsidRPr="00EA40F3">
        <w:rPr>
          <w:rFonts w:ascii="Times New Roman" w:hAnsi="Times New Roman"/>
          <w:lang w:eastAsia="zh-TW"/>
        </w:rPr>
        <w:lastRenderedPageBreak/>
        <w:t>附件</w:t>
      </w:r>
      <w:r w:rsidRPr="00EA40F3">
        <w:rPr>
          <w:rFonts w:ascii="Times New Roman" w:hAnsi="Times New Roman" w:hint="eastAsia"/>
          <w:lang w:eastAsia="zh-TW"/>
        </w:rPr>
        <w:t>5</w:t>
      </w:r>
      <w:r w:rsidRPr="00EA40F3">
        <w:rPr>
          <w:rFonts w:ascii="Times New Roman" w:hAnsi="Times New Roman"/>
          <w:lang w:eastAsia="zh-TW"/>
        </w:rPr>
        <w:t>、</w:t>
      </w:r>
      <w:r w:rsidRPr="00EA40F3">
        <w:rPr>
          <w:rFonts w:ascii="Times New Roman" w:hAnsi="Times New Roman" w:hint="eastAsia"/>
          <w:lang w:eastAsia="zh-TW"/>
        </w:rPr>
        <w:t>提案業者</w:t>
      </w:r>
      <w:r w:rsidRPr="00EA40F3">
        <w:rPr>
          <w:rFonts w:ascii="Times New Roman" w:hAnsi="Times New Roman"/>
          <w:lang w:eastAsia="zh-TW"/>
        </w:rPr>
        <w:t>切結聲明書</w:t>
      </w:r>
      <w:bookmarkEnd w:id="108"/>
      <w:bookmarkEnd w:id="109"/>
    </w:p>
    <w:tbl>
      <w:tblPr>
        <w:tblStyle w:val="afffff8"/>
        <w:tblW w:w="100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50"/>
      </w:tblGrid>
      <w:tr w:rsidR="006E238E" w:rsidRPr="00FB73B0" w14:paraId="4E545FA4" w14:textId="77777777" w:rsidTr="00366B1C">
        <w:trPr>
          <w:trHeight w:val="9751"/>
        </w:trPr>
        <w:tc>
          <w:tcPr>
            <w:tcW w:w="10050" w:type="dxa"/>
          </w:tcPr>
          <w:p w14:paraId="4B040BD8" w14:textId="6D347FDB" w:rsidR="006E238E" w:rsidRPr="00AA18FD" w:rsidRDefault="006E238E" w:rsidP="00366B1C">
            <w:pPr>
              <w:ind w:leftChars="-51" w:left="613" w:hangingChars="298" w:hanging="715"/>
              <w:jc w:val="both"/>
              <w:rPr>
                <w:rFonts w:ascii="Times New Roman" w:eastAsia="標楷體" w:hAnsi="Times New Roman" w:cs="Times New Roman"/>
                <w:color w:val="000000" w:themeColor="text1"/>
                <w:szCs w:val="24"/>
              </w:rPr>
            </w:pPr>
            <w:r w:rsidRPr="00E32F15">
              <w:rPr>
                <w:rFonts w:ascii="Times New Roman" w:eastAsia="標楷體" w:hAnsi="Times New Roman" w:cs="Times New Roman"/>
                <w:color w:val="000000" w:themeColor="text1"/>
                <w:szCs w:val="24"/>
              </w:rPr>
              <w:t>（一）</w:t>
            </w:r>
            <w:proofErr w:type="gramStart"/>
            <w:r w:rsidRPr="00E32F15">
              <w:rPr>
                <w:rFonts w:ascii="Times New Roman" w:eastAsia="標楷體" w:hAnsi="Times New Roman" w:cs="Times New Roman"/>
                <w:color w:val="000000" w:themeColor="text1"/>
                <w:szCs w:val="24"/>
              </w:rPr>
              <w:t>茲切結</w:t>
            </w:r>
            <w:proofErr w:type="gramEnd"/>
            <w:r w:rsidRPr="00E32F15">
              <w:rPr>
                <w:rFonts w:ascii="Times New Roman" w:eastAsia="標楷體" w:hAnsi="Times New Roman" w:cs="Times New Roman"/>
                <w:color w:val="000000" w:themeColor="text1"/>
                <w:szCs w:val="24"/>
              </w:rPr>
              <w:t>本公司申請「『大南方新矽谷推動方案』</w:t>
            </w:r>
            <w:proofErr w:type="gramStart"/>
            <w:r w:rsidRPr="00E32F15">
              <w:rPr>
                <w:rFonts w:ascii="Times New Roman" w:eastAsia="標楷體" w:hAnsi="Times New Roman" w:cs="Times New Roman"/>
                <w:color w:val="000000" w:themeColor="text1"/>
                <w:szCs w:val="24"/>
              </w:rPr>
              <w:t>114</w:t>
            </w:r>
            <w:proofErr w:type="gramEnd"/>
            <w:r w:rsidRPr="00E32F15">
              <w:rPr>
                <w:rFonts w:ascii="Times New Roman" w:eastAsia="標楷體" w:hAnsi="Times New Roman" w:cs="Times New Roman"/>
                <w:color w:val="000000" w:themeColor="text1"/>
                <w:szCs w:val="24"/>
              </w:rPr>
              <w:t>年度智慧雨林</w:t>
            </w:r>
            <w:proofErr w:type="gramStart"/>
            <w:r w:rsidRPr="00E32F15">
              <w:rPr>
                <w:rFonts w:ascii="Times New Roman" w:eastAsia="標楷體" w:hAnsi="Times New Roman" w:cs="Times New Roman"/>
                <w:color w:val="000000" w:themeColor="text1"/>
                <w:szCs w:val="24"/>
              </w:rPr>
              <w:t>產業創生補助</w:t>
            </w:r>
            <w:proofErr w:type="gramEnd"/>
            <w:r w:rsidRPr="00E32F15">
              <w:rPr>
                <w:rFonts w:ascii="Times New Roman" w:eastAsia="標楷體" w:hAnsi="Times New Roman" w:cs="Times New Roman"/>
                <w:color w:val="000000" w:themeColor="text1"/>
                <w:szCs w:val="24"/>
              </w:rPr>
              <w:t>計畫</w:t>
            </w:r>
            <w:r w:rsidRPr="00E32F15">
              <w:rPr>
                <w:rFonts w:ascii="Times New Roman" w:eastAsia="標楷體" w:hAnsi="Times New Roman" w:cs="Times New Roman"/>
                <w:color w:val="000000" w:themeColor="text1"/>
                <w:szCs w:val="24"/>
              </w:rPr>
              <w:t>-</w:t>
            </w:r>
            <w:r w:rsidRPr="00E32F15">
              <w:rPr>
                <w:rFonts w:ascii="Times New Roman" w:eastAsia="標楷體" w:hAnsi="Times New Roman" w:cs="Times New Roman"/>
                <w:color w:val="000000" w:themeColor="text1"/>
                <w:szCs w:val="24"/>
              </w:rPr>
              <w:t>智</w:t>
            </w:r>
            <w:r w:rsidRPr="00AA18FD">
              <w:rPr>
                <w:rFonts w:ascii="Times New Roman" w:eastAsia="標楷體" w:hAnsi="Times New Roman" w:cs="Times New Roman"/>
                <w:color w:val="000000" w:themeColor="text1"/>
                <w:szCs w:val="24"/>
              </w:rPr>
              <w:t>慧餐飲領域（擴散案）」乙案，下列所載</w:t>
            </w:r>
            <w:proofErr w:type="gramStart"/>
            <w:r w:rsidRPr="00AA18FD">
              <w:rPr>
                <w:rFonts w:ascii="Times New Roman" w:eastAsia="標楷體" w:hAnsi="Times New Roman" w:cs="Times New Roman"/>
                <w:color w:val="000000" w:themeColor="text1"/>
                <w:szCs w:val="24"/>
              </w:rPr>
              <w:t>事項均屬確實</w:t>
            </w:r>
            <w:proofErr w:type="gramEnd"/>
            <w:r w:rsidRPr="00AA18FD">
              <w:rPr>
                <w:rFonts w:ascii="Times New Roman" w:eastAsia="標楷體" w:hAnsi="Times New Roman" w:cs="Times New Roman"/>
                <w:color w:val="000000" w:themeColor="text1"/>
                <w:szCs w:val="24"/>
              </w:rPr>
              <w:t>。</w:t>
            </w:r>
          </w:p>
          <w:p w14:paraId="75474192" w14:textId="340C8C16" w:rsidR="006E238E" w:rsidRPr="00AA18FD" w:rsidRDefault="006E238E" w:rsidP="00B872D0">
            <w:pPr>
              <w:pStyle w:val="af2"/>
              <w:numPr>
                <w:ilvl w:val="0"/>
                <w:numId w:val="75"/>
              </w:numPr>
              <w:suppressAutoHyphens w:val="0"/>
              <w:adjustRightInd w:val="0"/>
              <w:snapToGrid w:val="0"/>
              <w:spacing w:line="240" w:lineRule="auto"/>
              <w:ind w:left="227" w:hanging="227"/>
              <w:jc w:val="both"/>
              <w:rPr>
                <w:rFonts w:ascii="Times New Roman" w:eastAsia="標楷體" w:hAnsi="Times New Roman" w:cs="Times New Roman"/>
                <w:color w:val="000000" w:themeColor="text1"/>
                <w:szCs w:val="24"/>
                <w:lang w:eastAsia="zh-TW"/>
              </w:rPr>
            </w:pPr>
            <w:r w:rsidRPr="00AA18FD">
              <w:rPr>
                <w:rFonts w:ascii="Times New Roman" w:eastAsia="標楷體" w:hAnsi="Times New Roman" w:cs="Times New Roman"/>
                <w:color w:val="000000" w:themeColor="text1"/>
                <w:szCs w:val="24"/>
                <w:lang w:eastAsia="zh-TW"/>
              </w:rPr>
              <w:t>依公司法設立</w:t>
            </w:r>
            <w:r w:rsidR="002E533E" w:rsidRPr="00AA18FD">
              <w:rPr>
                <w:rFonts w:ascii="Times New Roman" w:eastAsia="標楷體" w:hAnsi="Times New Roman" w:cs="Times New Roman" w:hint="eastAsia"/>
                <w:color w:val="000000" w:themeColor="text1"/>
                <w:szCs w:val="24"/>
                <w:lang w:eastAsia="zh-TW"/>
              </w:rPr>
              <w:t>登記</w:t>
            </w:r>
            <w:r w:rsidRPr="00AA18FD">
              <w:rPr>
                <w:rFonts w:ascii="Times New Roman" w:eastAsia="標楷體" w:hAnsi="Times New Roman" w:cs="Times New Roman"/>
                <w:color w:val="000000" w:themeColor="text1"/>
                <w:szCs w:val="24"/>
                <w:lang w:eastAsia="zh-TW"/>
              </w:rPr>
              <w:t>之本國公司。</w:t>
            </w:r>
          </w:p>
          <w:p w14:paraId="49AB71A7" w14:textId="77777777" w:rsidR="006E238E" w:rsidRPr="00AA18FD" w:rsidRDefault="006E238E" w:rsidP="00B872D0">
            <w:pPr>
              <w:pStyle w:val="af2"/>
              <w:numPr>
                <w:ilvl w:val="0"/>
                <w:numId w:val="75"/>
              </w:numPr>
              <w:suppressAutoHyphens w:val="0"/>
              <w:adjustRightInd w:val="0"/>
              <w:snapToGrid w:val="0"/>
              <w:spacing w:line="240" w:lineRule="auto"/>
              <w:jc w:val="both"/>
              <w:rPr>
                <w:rFonts w:ascii="Times New Roman" w:eastAsia="標楷體" w:hAnsi="Times New Roman" w:cs="Times New Roman"/>
                <w:color w:val="000000" w:themeColor="text1"/>
                <w:szCs w:val="24"/>
                <w:lang w:eastAsia="zh-TW"/>
              </w:rPr>
            </w:pPr>
            <w:r w:rsidRPr="00AA18FD">
              <w:rPr>
                <w:rFonts w:ascii="Times New Roman" w:eastAsia="標楷體" w:hAnsi="Times New Roman" w:cs="Times New Roman"/>
                <w:color w:val="000000" w:themeColor="text1"/>
                <w:szCs w:val="24"/>
                <w:lang w:eastAsia="zh-TW"/>
              </w:rPr>
              <w:t>公司負責人及經理人未具有「大陸地區人民來</w:t>
            </w:r>
            <w:proofErr w:type="gramStart"/>
            <w:r w:rsidRPr="00AA18FD">
              <w:rPr>
                <w:rFonts w:ascii="Times New Roman" w:eastAsia="標楷體" w:hAnsi="Times New Roman" w:cs="Times New Roman"/>
                <w:color w:val="000000" w:themeColor="text1"/>
                <w:szCs w:val="24"/>
                <w:lang w:eastAsia="zh-TW"/>
              </w:rPr>
              <w:t>臺</w:t>
            </w:r>
            <w:proofErr w:type="gramEnd"/>
            <w:r w:rsidRPr="00AA18FD">
              <w:rPr>
                <w:rFonts w:ascii="Times New Roman" w:eastAsia="標楷體" w:hAnsi="Times New Roman" w:cs="Times New Roman"/>
                <w:color w:val="000000" w:themeColor="text1"/>
                <w:szCs w:val="24"/>
                <w:lang w:eastAsia="zh-TW"/>
              </w:rPr>
              <w:t>投資許可辦法」第</w:t>
            </w:r>
            <w:r w:rsidRPr="00AA18FD">
              <w:rPr>
                <w:rFonts w:ascii="Times New Roman" w:eastAsia="標楷體" w:hAnsi="Times New Roman" w:cs="Times New Roman"/>
                <w:color w:val="000000" w:themeColor="text1"/>
                <w:szCs w:val="24"/>
                <w:lang w:eastAsia="zh-TW"/>
              </w:rPr>
              <w:t>3</w:t>
            </w:r>
            <w:r w:rsidRPr="00AA18FD">
              <w:rPr>
                <w:rFonts w:ascii="Times New Roman" w:eastAsia="標楷體" w:hAnsi="Times New Roman" w:cs="Times New Roman"/>
                <w:color w:val="000000" w:themeColor="text1"/>
                <w:szCs w:val="24"/>
                <w:lang w:eastAsia="zh-TW"/>
              </w:rPr>
              <w:t>條所稱投資人之情事。</w:t>
            </w:r>
          </w:p>
          <w:p w14:paraId="5133F7FF" w14:textId="77777777" w:rsidR="006E238E" w:rsidRPr="00AA18FD" w:rsidRDefault="006E238E" w:rsidP="00B872D0">
            <w:pPr>
              <w:pStyle w:val="af2"/>
              <w:numPr>
                <w:ilvl w:val="0"/>
                <w:numId w:val="75"/>
              </w:numPr>
              <w:suppressAutoHyphens w:val="0"/>
              <w:adjustRightInd w:val="0"/>
              <w:snapToGrid w:val="0"/>
              <w:spacing w:line="240" w:lineRule="auto"/>
              <w:ind w:left="227" w:hanging="227"/>
              <w:jc w:val="both"/>
              <w:rPr>
                <w:rFonts w:ascii="Times New Roman" w:eastAsia="標楷體" w:hAnsi="Times New Roman" w:cs="Times New Roman"/>
                <w:color w:val="000000" w:themeColor="text1"/>
                <w:szCs w:val="24"/>
                <w:lang w:eastAsia="zh-TW"/>
              </w:rPr>
            </w:pPr>
            <w:proofErr w:type="gramStart"/>
            <w:r w:rsidRPr="00AA18FD">
              <w:rPr>
                <w:rFonts w:ascii="Times New Roman" w:eastAsia="標楷體" w:hAnsi="Times New Roman" w:cs="Times New Roman"/>
                <w:color w:val="000000" w:themeColor="text1"/>
                <w:szCs w:val="24"/>
                <w:lang w:eastAsia="zh-TW"/>
              </w:rPr>
              <w:t>非屬陸資</w:t>
            </w:r>
            <w:proofErr w:type="gramEnd"/>
            <w:r w:rsidRPr="00AA18FD">
              <w:rPr>
                <w:rFonts w:ascii="Times New Roman" w:eastAsia="標楷體" w:hAnsi="Times New Roman" w:cs="Times New Roman"/>
                <w:color w:val="000000" w:themeColor="text1"/>
                <w:szCs w:val="24"/>
                <w:lang w:eastAsia="zh-TW"/>
              </w:rPr>
              <w:t>來</w:t>
            </w:r>
            <w:proofErr w:type="gramStart"/>
            <w:r w:rsidRPr="00AA18FD">
              <w:rPr>
                <w:rFonts w:ascii="Times New Roman" w:eastAsia="標楷體" w:hAnsi="Times New Roman" w:cs="Times New Roman"/>
                <w:color w:val="000000" w:themeColor="text1"/>
                <w:szCs w:val="24"/>
                <w:lang w:eastAsia="zh-TW"/>
              </w:rPr>
              <w:t>臺</w:t>
            </w:r>
            <w:proofErr w:type="gramEnd"/>
            <w:r w:rsidRPr="00AA18FD">
              <w:rPr>
                <w:rFonts w:ascii="Times New Roman" w:eastAsia="標楷體" w:hAnsi="Times New Roman" w:cs="Times New Roman"/>
                <w:color w:val="000000" w:themeColor="text1"/>
                <w:szCs w:val="24"/>
                <w:lang w:eastAsia="zh-TW"/>
              </w:rPr>
              <w:t>投資事業（參照經濟部商工登記公示資料查詢服務之股權狀況或經濟部投資審議司之陸資來</w:t>
            </w:r>
            <w:proofErr w:type="gramStart"/>
            <w:r w:rsidRPr="00AA18FD">
              <w:rPr>
                <w:rFonts w:ascii="Times New Roman" w:eastAsia="標楷體" w:hAnsi="Times New Roman" w:cs="Times New Roman"/>
                <w:color w:val="000000" w:themeColor="text1"/>
                <w:szCs w:val="24"/>
                <w:lang w:eastAsia="zh-TW"/>
              </w:rPr>
              <w:t>臺</w:t>
            </w:r>
            <w:proofErr w:type="gramEnd"/>
            <w:r w:rsidRPr="00AA18FD">
              <w:rPr>
                <w:rFonts w:ascii="Times New Roman" w:eastAsia="標楷體" w:hAnsi="Times New Roman" w:cs="Times New Roman"/>
                <w:color w:val="000000" w:themeColor="text1"/>
                <w:szCs w:val="24"/>
                <w:lang w:eastAsia="zh-TW"/>
              </w:rPr>
              <w:t>事業名錄）。</w:t>
            </w:r>
          </w:p>
          <w:p w14:paraId="51BDD3CB" w14:textId="77777777" w:rsidR="006E238E" w:rsidRPr="00AA18FD" w:rsidRDefault="006E238E" w:rsidP="00B872D0">
            <w:pPr>
              <w:pStyle w:val="af2"/>
              <w:numPr>
                <w:ilvl w:val="0"/>
                <w:numId w:val="75"/>
              </w:numPr>
              <w:suppressAutoHyphens w:val="0"/>
              <w:adjustRightInd w:val="0"/>
              <w:snapToGrid w:val="0"/>
              <w:spacing w:line="240" w:lineRule="auto"/>
              <w:jc w:val="both"/>
              <w:rPr>
                <w:rFonts w:ascii="Times New Roman" w:eastAsia="標楷體" w:hAnsi="Times New Roman" w:cs="Times New Roman"/>
                <w:color w:val="000000" w:themeColor="text1"/>
                <w:szCs w:val="24"/>
                <w:lang w:eastAsia="zh-TW"/>
              </w:rPr>
            </w:pPr>
            <w:r w:rsidRPr="00AA18FD">
              <w:rPr>
                <w:rFonts w:ascii="Times New Roman" w:eastAsia="標楷體" w:hAnsi="Times New Roman" w:cs="Times New Roman"/>
                <w:color w:val="000000" w:themeColor="text1"/>
                <w:szCs w:val="24"/>
                <w:lang w:eastAsia="zh-TW"/>
              </w:rPr>
              <w:t>非屬銀行拒絕往來戶，且最近</w:t>
            </w:r>
            <w:proofErr w:type="gramStart"/>
            <w:r w:rsidRPr="00AA18FD">
              <w:rPr>
                <w:rFonts w:ascii="Times New Roman" w:eastAsia="標楷體" w:hAnsi="Times New Roman" w:cs="Times New Roman"/>
                <w:color w:val="000000" w:themeColor="text1"/>
                <w:szCs w:val="24"/>
                <w:lang w:eastAsia="zh-TW"/>
              </w:rPr>
              <w:t>一</w:t>
            </w:r>
            <w:proofErr w:type="gramEnd"/>
            <w:r w:rsidRPr="00AA18FD">
              <w:rPr>
                <w:rFonts w:ascii="Times New Roman" w:eastAsia="標楷體" w:hAnsi="Times New Roman" w:cs="Times New Roman"/>
                <w:color w:val="000000" w:themeColor="text1"/>
                <w:szCs w:val="24"/>
                <w:lang w:eastAsia="zh-TW"/>
              </w:rPr>
              <w:t>年度公司淨值為正值。</w:t>
            </w:r>
          </w:p>
          <w:p w14:paraId="6BC298AF" w14:textId="7EA36A92" w:rsidR="00AE3132" w:rsidRPr="00AA18FD" w:rsidRDefault="007B3F15" w:rsidP="00B872D0">
            <w:pPr>
              <w:pStyle w:val="af2"/>
              <w:numPr>
                <w:ilvl w:val="0"/>
                <w:numId w:val="75"/>
              </w:numPr>
              <w:suppressAutoHyphens w:val="0"/>
              <w:adjustRightInd w:val="0"/>
              <w:snapToGrid w:val="0"/>
              <w:spacing w:line="240" w:lineRule="auto"/>
              <w:jc w:val="both"/>
              <w:rPr>
                <w:rFonts w:ascii="Times New Roman" w:eastAsia="標楷體" w:hAnsi="Times New Roman" w:cs="Times New Roman"/>
                <w:color w:val="000000" w:themeColor="text1"/>
                <w:szCs w:val="24"/>
                <w:lang w:eastAsia="zh-TW"/>
              </w:rPr>
            </w:pPr>
            <w:r w:rsidRPr="00AA18FD">
              <w:rPr>
                <w:rFonts w:ascii="Times New Roman" w:eastAsia="標楷體" w:hAnsi="Times New Roman" w:cs="Times New Roman" w:hint="eastAsia"/>
                <w:color w:val="000000" w:themeColor="text1"/>
                <w:szCs w:val="24"/>
                <w:lang w:eastAsia="zh-TW"/>
              </w:rPr>
              <w:t>執行本計畫無採購或使用中國大陸廠牌之資通訊產品</w:t>
            </w:r>
            <w:r w:rsidR="004F5298" w:rsidRPr="00AA18FD">
              <w:rPr>
                <w:rFonts w:ascii="Times New Roman" w:eastAsia="標楷體" w:hAnsi="Times New Roman" w:cs="Times New Roman" w:hint="eastAsia"/>
                <w:color w:val="000000" w:themeColor="text1"/>
                <w:szCs w:val="24"/>
                <w:lang w:eastAsia="zh-TW"/>
              </w:rPr>
              <w:t>、軟體</w:t>
            </w:r>
            <w:r w:rsidRPr="00AA18FD">
              <w:rPr>
                <w:rFonts w:ascii="Times New Roman" w:eastAsia="標楷體" w:hAnsi="Times New Roman" w:cs="Times New Roman" w:hint="eastAsia"/>
                <w:color w:val="000000" w:themeColor="text1"/>
                <w:szCs w:val="24"/>
                <w:lang w:eastAsia="zh-TW"/>
              </w:rPr>
              <w:t>或服務。</w:t>
            </w:r>
          </w:p>
          <w:p w14:paraId="7A72EAA2" w14:textId="77777777" w:rsidR="006E238E" w:rsidRPr="00E32F15" w:rsidRDefault="006E238E" w:rsidP="00B872D0">
            <w:pPr>
              <w:pStyle w:val="af2"/>
              <w:numPr>
                <w:ilvl w:val="0"/>
                <w:numId w:val="75"/>
              </w:numPr>
              <w:suppressAutoHyphens w:val="0"/>
              <w:adjustRightInd w:val="0"/>
              <w:snapToGrid w:val="0"/>
              <w:spacing w:line="240" w:lineRule="auto"/>
              <w:jc w:val="both"/>
              <w:rPr>
                <w:rFonts w:ascii="Times New Roman" w:eastAsia="標楷體" w:hAnsi="Times New Roman" w:cs="Times New Roman"/>
                <w:color w:val="000000" w:themeColor="text1"/>
                <w:szCs w:val="24"/>
                <w:lang w:eastAsia="zh-TW"/>
              </w:rPr>
            </w:pPr>
            <w:r w:rsidRPr="00E32F15">
              <w:rPr>
                <w:rFonts w:ascii="Times New Roman" w:eastAsia="標楷體" w:hAnsi="Times New Roman" w:cs="Times New Roman"/>
                <w:color w:val="000000" w:themeColor="text1"/>
                <w:szCs w:val="24"/>
                <w:lang w:eastAsia="zh-TW"/>
              </w:rPr>
              <w:t>最近五年內未曾有執行政府科技計畫之重大違約紀錄。</w:t>
            </w:r>
          </w:p>
          <w:p w14:paraId="25A04B87" w14:textId="77777777" w:rsidR="006E238E" w:rsidRPr="00E32F15" w:rsidRDefault="006E238E" w:rsidP="00B872D0">
            <w:pPr>
              <w:pStyle w:val="af2"/>
              <w:numPr>
                <w:ilvl w:val="0"/>
                <w:numId w:val="75"/>
              </w:numPr>
              <w:suppressAutoHyphens w:val="0"/>
              <w:adjustRightInd w:val="0"/>
              <w:snapToGrid w:val="0"/>
              <w:spacing w:line="240" w:lineRule="auto"/>
              <w:jc w:val="both"/>
              <w:rPr>
                <w:rFonts w:ascii="Times New Roman" w:eastAsia="標楷體" w:hAnsi="Times New Roman" w:cs="Times New Roman"/>
                <w:color w:val="000000" w:themeColor="text1"/>
                <w:szCs w:val="24"/>
                <w:lang w:eastAsia="zh-TW"/>
              </w:rPr>
            </w:pPr>
            <w:r w:rsidRPr="00E32F15">
              <w:rPr>
                <w:rFonts w:ascii="Times New Roman" w:eastAsia="標楷體" w:hAnsi="Times New Roman" w:cs="Times New Roman"/>
                <w:color w:val="000000" w:themeColor="text1"/>
                <w:szCs w:val="24"/>
                <w:lang w:eastAsia="zh-TW"/>
              </w:rPr>
              <w:t>未有因執行政府科技計畫受停權處分而其期間尚未屆滿情事。</w:t>
            </w:r>
          </w:p>
          <w:p w14:paraId="117E4B7E" w14:textId="77777777" w:rsidR="006E238E" w:rsidRPr="00E32F15" w:rsidRDefault="006E238E" w:rsidP="00B872D0">
            <w:pPr>
              <w:pStyle w:val="af2"/>
              <w:numPr>
                <w:ilvl w:val="0"/>
                <w:numId w:val="75"/>
              </w:numPr>
              <w:suppressAutoHyphens w:val="0"/>
              <w:adjustRightInd w:val="0"/>
              <w:snapToGrid w:val="0"/>
              <w:spacing w:line="240" w:lineRule="auto"/>
              <w:jc w:val="both"/>
              <w:rPr>
                <w:rFonts w:ascii="Times New Roman" w:eastAsia="標楷體" w:hAnsi="Times New Roman" w:cs="Times New Roman"/>
                <w:color w:val="000000" w:themeColor="text1"/>
                <w:szCs w:val="24"/>
                <w:lang w:eastAsia="zh-TW"/>
              </w:rPr>
            </w:pPr>
            <w:r w:rsidRPr="00E32F15">
              <w:rPr>
                <w:rFonts w:ascii="Times New Roman" w:eastAsia="標楷體" w:hAnsi="Times New Roman" w:cs="Times New Roman"/>
                <w:color w:val="000000" w:themeColor="text1"/>
                <w:szCs w:val="24"/>
                <w:lang w:eastAsia="zh-TW"/>
              </w:rPr>
              <w:t>就本補助案件，未依其他法令享有租稅優惠、獎勵或補助。</w:t>
            </w:r>
          </w:p>
          <w:p w14:paraId="3522E542" w14:textId="77777777" w:rsidR="006E238E" w:rsidRPr="00E32F15" w:rsidRDefault="006E238E" w:rsidP="00B872D0">
            <w:pPr>
              <w:pStyle w:val="af2"/>
              <w:numPr>
                <w:ilvl w:val="0"/>
                <w:numId w:val="75"/>
              </w:numPr>
              <w:suppressAutoHyphens w:val="0"/>
              <w:adjustRightInd w:val="0"/>
              <w:snapToGrid w:val="0"/>
              <w:spacing w:line="240" w:lineRule="auto"/>
              <w:jc w:val="both"/>
              <w:rPr>
                <w:rFonts w:ascii="Times New Roman" w:eastAsia="標楷體" w:hAnsi="Times New Roman" w:cs="Times New Roman"/>
                <w:color w:val="000000" w:themeColor="text1"/>
                <w:szCs w:val="24"/>
                <w:lang w:eastAsia="zh-TW"/>
              </w:rPr>
            </w:pPr>
            <w:r w:rsidRPr="00E32F15">
              <w:rPr>
                <w:rFonts w:ascii="Times New Roman" w:eastAsia="標楷體" w:hAnsi="Times New Roman" w:cs="Times New Roman"/>
                <w:color w:val="000000" w:themeColor="text1"/>
                <w:szCs w:val="24"/>
                <w:lang w:eastAsia="zh-TW"/>
              </w:rPr>
              <w:t>於三年內無欠繳應納稅捐情事。</w:t>
            </w:r>
          </w:p>
          <w:p w14:paraId="16C1EF91" w14:textId="77777777" w:rsidR="006E238E" w:rsidRPr="00E32F15" w:rsidRDefault="006E238E" w:rsidP="00B872D0">
            <w:pPr>
              <w:pStyle w:val="af2"/>
              <w:numPr>
                <w:ilvl w:val="0"/>
                <w:numId w:val="75"/>
              </w:numPr>
              <w:suppressAutoHyphens w:val="0"/>
              <w:adjustRightInd w:val="0"/>
              <w:snapToGrid w:val="0"/>
              <w:spacing w:line="240" w:lineRule="auto"/>
              <w:ind w:left="370" w:hanging="370"/>
              <w:jc w:val="both"/>
              <w:rPr>
                <w:rFonts w:ascii="Times New Roman" w:eastAsia="標楷體" w:hAnsi="Times New Roman" w:cs="Times New Roman"/>
                <w:color w:val="000000" w:themeColor="text1"/>
                <w:szCs w:val="24"/>
                <w:lang w:eastAsia="zh-TW"/>
              </w:rPr>
            </w:pPr>
            <w:r w:rsidRPr="00E32F15">
              <w:rPr>
                <w:rFonts w:ascii="Times New Roman" w:eastAsia="標楷體" w:hAnsi="Times New Roman" w:cs="Times New Roman"/>
                <w:color w:val="000000" w:themeColor="text1"/>
                <w:szCs w:val="24"/>
                <w:lang w:eastAsia="zh-TW"/>
              </w:rPr>
              <w:t>最近三年未有嚴重違反環境保護、勞工或食品安全衛生相關法律或身心障礙者權益保障法之相關規定且情節重大經各中央目的事業主管機關認定之情事。</w:t>
            </w:r>
          </w:p>
          <w:p w14:paraId="2910584E" w14:textId="77777777" w:rsidR="006E238E" w:rsidRPr="00E32F15" w:rsidRDefault="006E238E" w:rsidP="00B872D0">
            <w:pPr>
              <w:pStyle w:val="af2"/>
              <w:numPr>
                <w:ilvl w:val="0"/>
                <w:numId w:val="75"/>
              </w:numPr>
              <w:suppressAutoHyphens w:val="0"/>
              <w:adjustRightInd w:val="0"/>
              <w:snapToGrid w:val="0"/>
              <w:spacing w:line="240" w:lineRule="auto"/>
              <w:ind w:left="370" w:hanging="370"/>
              <w:jc w:val="both"/>
              <w:rPr>
                <w:rFonts w:ascii="Times New Roman" w:eastAsia="標楷體" w:hAnsi="Times New Roman" w:cs="Times New Roman"/>
                <w:color w:val="000000" w:themeColor="text1"/>
                <w:szCs w:val="24"/>
                <w:lang w:eastAsia="zh-TW"/>
              </w:rPr>
            </w:pPr>
            <w:r w:rsidRPr="00E32F15">
              <w:rPr>
                <w:rFonts w:ascii="Times New Roman" w:eastAsia="標楷體" w:hAnsi="Times New Roman" w:cs="Times New Roman"/>
                <w:color w:val="000000" w:themeColor="text1"/>
                <w:szCs w:val="24"/>
                <w:lang w:eastAsia="zh-TW"/>
              </w:rPr>
              <w:t>未曾有受經濟部相關輔導計畫簽約接受補助，而</w:t>
            </w:r>
            <w:proofErr w:type="gramStart"/>
            <w:r w:rsidRPr="00E32F15">
              <w:rPr>
                <w:rFonts w:ascii="Times New Roman" w:eastAsia="標楷體" w:hAnsi="Times New Roman" w:cs="Times New Roman"/>
                <w:color w:val="000000" w:themeColor="text1"/>
                <w:szCs w:val="24"/>
                <w:lang w:eastAsia="zh-TW"/>
              </w:rPr>
              <w:t>有因歸責</w:t>
            </w:r>
            <w:proofErr w:type="gramEnd"/>
            <w:r w:rsidRPr="00E32F15">
              <w:rPr>
                <w:rFonts w:ascii="Times New Roman" w:eastAsia="標楷體" w:hAnsi="Times New Roman" w:cs="Times New Roman"/>
                <w:color w:val="000000" w:themeColor="text1"/>
                <w:szCs w:val="24"/>
                <w:lang w:eastAsia="zh-TW"/>
              </w:rPr>
              <w:t>於提案業者之事由而主動放棄接受補助，或經審查委員會決議予以終止或解除契約之情事者。</w:t>
            </w:r>
          </w:p>
          <w:p w14:paraId="73187EE0" w14:textId="77777777" w:rsidR="006E238E" w:rsidRPr="00E32F15" w:rsidRDefault="006E238E" w:rsidP="00366B1C">
            <w:pPr>
              <w:ind w:leftChars="-51" w:left="613" w:hangingChars="298" w:hanging="715"/>
              <w:jc w:val="both"/>
              <w:rPr>
                <w:rFonts w:ascii="Times New Roman" w:eastAsia="標楷體" w:hAnsi="Times New Roman" w:cs="Times New Roman"/>
                <w:color w:val="000000" w:themeColor="text1"/>
                <w:szCs w:val="24"/>
              </w:rPr>
            </w:pPr>
            <w:r w:rsidRPr="00E32F15">
              <w:rPr>
                <w:rFonts w:ascii="Times New Roman" w:eastAsia="標楷體" w:hAnsi="Times New Roman" w:cs="Times New Roman"/>
                <w:color w:val="000000" w:themeColor="text1"/>
                <w:szCs w:val="24"/>
              </w:rPr>
              <w:t>（二）如遇下列情形發生時，即喪失提案資格，本公司不得有任何異議（惟因不可抗力因素，且經審查委員會同意者，不在此限）：</w:t>
            </w:r>
          </w:p>
          <w:p w14:paraId="0DC84FB7" w14:textId="77777777" w:rsidR="006E238E" w:rsidRPr="00E32F15" w:rsidRDefault="006E238E" w:rsidP="00B872D0">
            <w:pPr>
              <w:pStyle w:val="af2"/>
              <w:numPr>
                <w:ilvl w:val="0"/>
                <w:numId w:val="76"/>
              </w:numPr>
              <w:suppressAutoHyphens w:val="0"/>
              <w:adjustRightInd w:val="0"/>
              <w:snapToGrid w:val="0"/>
              <w:spacing w:line="240" w:lineRule="auto"/>
              <w:ind w:left="537"/>
              <w:rPr>
                <w:rFonts w:ascii="Times New Roman" w:eastAsia="標楷體" w:hAnsi="Times New Roman" w:cs="Times New Roman"/>
                <w:color w:val="000000" w:themeColor="text1"/>
                <w:kern w:val="0"/>
                <w:szCs w:val="24"/>
                <w:lang w:eastAsia="zh-TW"/>
              </w:rPr>
            </w:pPr>
            <w:r w:rsidRPr="00E32F15">
              <w:rPr>
                <w:rFonts w:ascii="Times New Roman" w:eastAsia="標楷體" w:hAnsi="Times New Roman" w:cs="Times New Roman"/>
                <w:color w:val="000000" w:themeColor="text1"/>
                <w:kern w:val="0"/>
                <w:szCs w:val="24"/>
                <w:lang w:eastAsia="zh-TW"/>
              </w:rPr>
              <w:t>經檢舉或經執行單位查核，證實本公司申請文件有隱匿造假之情事。</w:t>
            </w:r>
          </w:p>
          <w:p w14:paraId="58A6C82A" w14:textId="77777777" w:rsidR="006E238E" w:rsidRPr="00E32F15" w:rsidRDefault="006E238E" w:rsidP="00B872D0">
            <w:pPr>
              <w:pStyle w:val="af2"/>
              <w:numPr>
                <w:ilvl w:val="0"/>
                <w:numId w:val="76"/>
              </w:numPr>
              <w:suppressAutoHyphens w:val="0"/>
              <w:adjustRightInd w:val="0"/>
              <w:snapToGrid w:val="0"/>
              <w:spacing w:line="240" w:lineRule="auto"/>
              <w:ind w:left="320" w:hanging="252"/>
              <w:jc w:val="both"/>
              <w:rPr>
                <w:rFonts w:ascii="Times New Roman" w:eastAsia="標楷體" w:hAnsi="Times New Roman" w:cs="Times New Roman"/>
                <w:color w:val="000000" w:themeColor="text1"/>
                <w:kern w:val="0"/>
                <w:szCs w:val="24"/>
                <w:lang w:eastAsia="zh-TW"/>
              </w:rPr>
            </w:pPr>
            <w:r w:rsidRPr="00E32F15">
              <w:rPr>
                <w:rFonts w:ascii="Times New Roman" w:eastAsia="標楷體" w:hAnsi="Times New Roman" w:cs="Times New Roman"/>
                <w:color w:val="000000" w:themeColor="text1"/>
                <w:kern w:val="0"/>
                <w:szCs w:val="24"/>
                <w:lang w:eastAsia="zh-TW"/>
              </w:rPr>
              <w:t>本公司發生違反「經濟部協助產業創新活動補助獎勵及輔導辦法」或</w:t>
            </w:r>
            <w:r w:rsidRPr="00E32F15">
              <w:rPr>
                <w:rFonts w:ascii="Times New Roman" w:eastAsia="標楷體" w:hAnsi="Times New Roman" w:cs="Times New Roman"/>
                <w:color w:val="000000" w:themeColor="text1"/>
                <w:szCs w:val="24"/>
                <w:lang w:eastAsia="zh-TW"/>
              </w:rPr>
              <w:t>本</w:t>
            </w:r>
            <w:r w:rsidRPr="00E32F15">
              <w:rPr>
                <w:rFonts w:ascii="Times New Roman" w:eastAsia="標楷體" w:hAnsi="Times New Roman" w:cs="Times New Roman"/>
                <w:color w:val="000000" w:themeColor="text1"/>
                <w:kern w:val="0"/>
                <w:szCs w:val="24"/>
                <w:lang w:eastAsia="zh-TW"/>
              </w:rPr>
              <w:t>補助須知所規定情事。</w:t>
            </w:r>
          </w:p>
          <w:p w14:paraId="1159E54D" w14:textId="77777777" w:rsidR="006E238E" w:rsidRPr="00E32F15" w:rsidRDefault="006E238E" w:rsidP="00366B1C">
            <w:pPr>
              <w:jc w:val="both"/>
              <w:rPr>
                <w:rFonts w:ascii="Times New Roman" w:eastAsia="標楷體" w:hAnsi="Times New Roman" w:cs="Times New Roman"/>
                <w:color w:val="000000" w:themeColor="text1"/>
                <w:szCs w:val="24"/>
              </w:rPr>
            </w:pPr>
            <w:r w:rsidRPr="00E32F15">
              <w:rPr>
                <w:rFonts w:ascii="Times New Roman" w:eastAsia="標楷體" w:hAnsi="Times New Roman" w:cs="Times New Roman"/>
                <w:color w:val="000000" w:themeColor="text1"/>
                <w:szCs w:val="24"/>
              </w:rPr>
              <w:t>（三）本公司承諾</w:t>
            </w:r>
            <w:proofErr w:type="gramStart"/>
            <w:r w:rsidRPr="00E32F15">
              <w:rPr>
                <w:rFonts w:ascii="Times New Roman" w:eastAsia="標楷體" w:hAnsi="Times New Roman" w:cs="Times New Roman"/>
                <w:color w:val="000000" w:themeColor="text1"/>
                <w:szCs w:val="24"/>
              </w:rPr>
              <w:t>不</w:t>
            </w:r>
            <w:proofErr w:type="gramEnd"/>
            <w:r w:rsidRPr="00E32F15">
              <w:rPr>
                <w:rFonts w:ascii="Times New Roman" w:eastAsia="標楷體" w:hAnsi="Times New Roman" w:cs="Times New Roman"/>
                <w:color w:val="000000" w:themeColor="text1"/>
                <w:szCs w:val="24"/>
              </w:rPr>
              <w:t>侵害他人之專利權、專門技術及著作權等相關智慧財產權。</w:t>
            </w:r>
          </w:p>
          <w:p w14:paraId="40BE7FFB" w14:textId="77777777" w:rsidR="006E238E" w:rsidRPr="00E32F15" w:rsidRDefault="006E238E" w:rsidP="00366B1C">
            <w:pPr>
              <w:ind w:left="360" w:hangingChars="150" w:hanging="360"/>
              <w:jc w:val="both"/>
              <w:rPr>
                <w:rFonts w:ascii="Times New Roman" w:eastAsia="標楷體" w:hAnsi="Times New Roman" w:cs="Times New Roman"/>
                <w:color w:val="000000" w:themeColor="text1"/>
                <w:szCs w:val="24"/>
              </w:rPr>
            </w:pPr>
            <w:r w:rsidRPr="00E32F15">
              <w:rPr>
                <w:rFonts w:ascii="Times New Roman" w:eastAsia="標楷體" w:hAnsi="Times New Roman" w:cs="Times New Roman"/>
                <w:color w:val="000000" w:themeColor="text1"/>
                <w:szCs w:val="24"/>
              </w:rPr>
              <w:t>（四）過去</w:t>
            </w:r>
            <w:r w:rsidRPr="00E32F15">
              <w:rPr>
                <w:rFonts w:ascii="Times New Roman" w:eastAsia="標楷體" w:hAnsi="Times New Roman" w:cs="Times New Roman"/>
                <w:color w:val="000000" w:themeColor="text1"/>
                <w:szCs w:val="24"/>
              </w:rPr>
              <w:t>3</w:t>
            </w:r>
            <w:r w:rsidRPr="00E32F15">
              <w:rPr>
                <w:rFonts w:ascii="Times New Roman" w:eastAsia="標楷體" w:hAnsi="Times New Roman" w:cs="Times New Roman"/>
                <w:color w:val="000000" w:themeColor="text1"/>
                <w:szCs w:val="24"/>
              </w:rPr>
              <w:t>年內曾接受經濟部或其他政府相關計畫之補助者，</w:t>
            </w:r>
            <w:proofErr w:type="gramStart"/>
            <w:r w:rsidRPr="00E32F15">
              <w:rPr>
                <w:rFonts w:ascii="Times New Roman" w:eastAsia="標楷體" w:hAnsi="Times New Roman" w:cs="Times New Roman"/>
                <w:b/>
                <w:bCs/>
                <w:color w:val="000000" w:themeColor="text1"/>
                <w:szCs w:val="24"/>
              </w:rPr>
              <w:t>請載明</w:t>
            </w:r>
            <w:proofErr w:type="gramEnd"/>
            <w:r w:rsidRPr="00E32F15">
              <w:rPr>
                <w:rFonts w:ascii="Times New Roman" w:eastAsia="標楷體" w:hAnsi="Times New Roman" w:cs="Times New Roman"/>
                <w:b/>
                <w:bCs/>
                <w:color w:val="000000" w:themeColor="text1"/>
                <w:szCs w:val="24"/>
              </w:rPr>
              <w:t>以下資訊（本次提案計畫不用列述，若無，請於計畫名稱欄位中填入「無」，</w:t>
            </w:r>
            <w:r w:rsidRPr="00E32F15">
              <w:rPr>
                <w:rFonts w:ascii="Times New Roman" w:eastAsia="標楷體" w:hAnsi="Times New Roman" w:cs="Times New Roman"/>
                <w:color w:val="000000" w:themeColor="text1"/>
                <w:szCs w:val="24"/>
              </w:rPr>
              <w:t>表列不敷使用請另增表格欄位填列）：</w:t>
            </w:r>
          </w:p>
          <w:tbl>
            <w:tblPr>
              <w:tblW w:w="5000" w:type="pct"/>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83"/>
              <w:gridCol w:w="2858"/>
              <w:gridCol w:w="1258"/>
              <w:gridCol w:w="908"/>
              <w:gridCol w:w="537"/>
              <w:gridCol w:w="2084"/>
            </w:tblGrid>
            <w:tr w:rsidR="006E238E" w:rsidRPr="00E32F15" w14:paraId="50B98B4B" w14:textId="77777777" w:rsidTr="00366B1C">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740A52F" w14:textId="77777777" w:rsidR="006E238E" w:rsidRPr="00E32F15" w:rsidRDefault="006E238E" w:rsidP="00366B1C">
                  <w:pPr>
                    <w:snapToGrid w:val="0"/>
                    <w:rPr>
                      <w:rFonts w:eastAsia="標楷體"/>
                      <w:color w:val="000000" w:themeColor="text1"/>
                      <w:sz w:val="24"/>
                      <w:szCs w:val="24"/>
                    </w:rPr>
                  </w:pPr>
                  <w:r w:rsidRPr="00E32F15">
                    <w:rPr>
                      <w:rFonts w:eastAsia="標楷體"/>
                      <w:color w:val="000000" w:themeColor="text1"/>
                      <w:sz w:val="24"/>
                      <w:szCs w:val="24"/>
                    </w:rPr>
                    <w:t>受補助計畫名稱</w:t>
                  </w:r>
                </w:p>
              </w:tc>
              <w:tc>
                <w:tcPr>
                  <w:tcW w:w="3889" w:type="pct"/>
                  <w:gridSpan w:val="5"/>
                  <w:tcBorders>
                    <w:top w:val="single" w:sz="2" w:space="0" w:color="auto"/>
                    <w:left w:val="single" w:sz="2" w:space="0" w:color="auto"/>
                    <w:bottom w:val="single" w:sz="2" w:space="0" w:color="auto"/>
                    <w:right w:val="single" w:sz="2" w:space="0" w:color="auto"/>
                  </w:tcBorders>
                  <w:vAlign w:val="center"/>
                </w:tcPr>
                <w:p w14:paraId="360DF695" w14:textId="77777777" w:rsidR="006E238E" w:rsidRPr="00E32F15" w:rsidRDefault="006E238E" w:rsidP="00366B1C">
                  <w:pPr>
                    <w:snapToGrid w:val="0"/>
                    <w:rPr>
                      <w:rFonts w:eastAsia="標楷體"/>
                      <w:color w:val="000000" w:themeColor="text1"/>
                      <w:sz w:val="24"/>
                      <w:szCs w:val="24"/>
                    </w:rPr>
                  </w:pPr>
                </w:p>
              </w:tc>
            </w:tr>
            <w:tr w:rsidR="006E238E" w:rsidRPr="00E32F15" w14:paraId="6AE44F70" w14:textId="77777777" w:rsidTr="00366B1C">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9219BED" w14:textId="77777777" w:rsidR="006E238E" w:rsidRPr="00E32F15" w:rsidRDefault="006E238E" w:rsidP="00366B1C">
                  <w:pPr>
                    <w:snapToGrid w:val="0"/>
                    <w:rPr>
                      <w:rFonts w:eastAsia="標楷體"/>
                      <w:color w:val="000000" w:themeColor="text1"/>
                      <w:sz w:val="24"/>
                      <w:szCs w:val="24"/>
                    </w:rPr>
                  </w:pPr>
                  <w:r w:rsidRPr="00E32F15">
                    <w:rPr>
                      <w:rFonts w:eastAsia="標楷體"/>
                      <w:color w:val="000000" w:themeColor="text1"/>
                      <w:sz w:val="24"/>
                      <w:szCs w:val="24"/>
                    </w:rPr>
                    <w:t>期間</w:t>
                  </w:r>
                </w:p>
              </w:tc>
              <w:tc>
                <w:tcPr>
                  <w:tcW w:w="2094" w:type="pct"/>
                  <w:gridSpan w:val="2"/>
                  <w:tcBorders>
                    <w:top w:val="single" w:sz="2" w:space="0" w:color="auto"/>
                    <w:left w:val="single" w:sz="2" w:space="0" w:color="auto"/>
                    <w:bottom w:val="single" w:sz="2" w:space="0" w:color="auto"/>
                    <w:right w:val="single" w:sz="2" w:space="0" w:color="auto"/>
                  </w:tcBorders>
                  <w:vAlign w:val="center"/>
                </w:tcPr>
                <w:p w14:paraId="1967D194" w14:textId="77777777" w:rsidR="006E238E" w:rsidRPr="00E32F15" w:rsidRDefault="006E238E" w:rsidP="00366B1C">
                  <w:pPr>
                    <w:snapToGrid w:val="0"/>
                    <w:rPr>
                      <w:rFonts w:eastAsia="標楷體"/>
                      <w:color w:val="000000" w:themeColor="text1"/>
                      <w:sz w:val="24"/>
                      <w:szCs w:val="24"/>
                    </w:rPr>
                  </w:pPr>
                  <w:r w:rsidRPr="00E32F15">
                    <w:rPr>
                      <w:rFonts w:eastAsia="標楷體"/>
                      <w:color w:val="000000" w:themeColor="text1"/>
                      <w:sz w:val="24"/>
                      <w:szCs w:val="24"/>
                    </w:rPr>
                    <w:t>自</w:t>
                  </w:r>
                  <w:r w:rsidRPr="00E32F15">
                    <w:rPr>
                      <w:rFonts w:eastAsia="標楷體"/>
                      <w:color w:val="000000" w:themeColor="text1"/>
                      <w:sz w:val="24"/>
                      <w:szCs w:val="24"/>
                    </w:rPr>
                    <w:t xml:space="preserve">   </w:t>
                  </w:r>
                  <w:r w:rsidRPr="00E32F15">
                    <w:rPr>
                      <w:rFonts w:eastAsia="標楷體"/>
                      <w:color w:val="000000" w:themeColor="text1"/>
                      <w:sz w:val="24"/>
                      <w:szCs w:val="24"/>
                    </w:rPr>
                    <w:t>年</w:t>
                  </w:r>
                  <w:r w:rsidRPr="00E32F15">
                    <w:rPr>
                      <w:rFonts w:eastAsia="標楷體"/>
                      <w:color w:val="000000" w:themeColor="text1"/>
                      <w:sz w:val="24"/>
                      <w:szCs w:val="24"/>
                    </w:rPr>
                    <w:t xml:space="preserve">   </w:t>
                  </w:r>
                  <w:r w:rsidRPr="00E32F15">
                    <w:rPr>
                      <w:rFonts w:eastAsia="標楷體"/>
                      <w:color w:val="000000" w:themeColor="text1"/>
                      <w:sz w:val="24"/>
                      <w:szCs w:val="24"/>
                    </w:rPr>
                    <w:t>月</w:t>
                  </w:r>
                  <w:r w:rsidRPr="00E32F15">
                    <w:rPr>
                      <w:rFonts w:eastAsia="標楷體"/>
                      <w:color w:val="000000" w:themeColor="text1"/>
                      <w:sz w:val="24"/>
                      <w:szCs w:val="24"/>
                    </w:rPr>
                    <w:t xml:space="preserve"> </w:t>
                  </w:r>
                  <w:r w:rsidRPr="00E32F15">
                    <w:rPr>
                      <w:rFonts w:eastAsia="標楷體"/>
                      <w:color w:val="000000" w:themeColor="text1"/>
                      <w:sz w:val="24"/>
                      <w:szCs w:val="24"/>
                    </w:rPr>
                    <w:t>至</w:t>
                  </w:r>
                  <w:r w:rsidRPr="00E32F15">
                    <w:rPr>
                      <w:rFonts w:eastAsia="標楷體"/>
                      <w:color w:val="000000" w:themeColor="text1"/>
                      <w:sz w:val="24"/>
                      <w:szCs w:val="24"/>
                    </w:rPr>
                    <w:t xml:space="preserve">    </w:t>
                  </w:r>
                  <w:r w:rsidRPr="00E32F15">
                    <w:rPr>
                      <w:rFonts w:eastAsia="標楷體"/>
                      <w:color w:val="000000" w:themeColor="text1"/>
                      <w:sz w:val="24"/>
                      <w:szCs w:val="24"/>
                    </w:rPr>
                    <w:t>年</w:t>
                  </w:r>
                  <w:r w:rsidRPr="00E32F15">
                    <w:rPr>
                      <w:rFonts w:eastAsia="標楷體"/>
                      <w:color w:val="000000" w:themeColor="text1"/>
                      <w:sz w:val="24"/>
                      <w:szCs w:val="24"/>
                    </w:rPr>
                    <w:t xml:space="preserve">   </w:t>
                  </w:r>
                  <w:r w:rsidRPr="00E32F15">
                    <w:rPr>
                      <w:rFonts w:eastAsia="標楷體"/>
                      <w:color w:val="000000" w:themeColor="text1"/>
                      <w:sz w:val="24"/>
                      <w:szCs w:val="24"/>
                    </w:rPr>
                    <w:t>月</w:t>
                  </w:r>
                </w:p>
              </w:tc>
              <w:tc>
                <w:tcPr>
                  <w:tcW w:w="735"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EDFE59F" w14:textId="77777777" w:rsidR="006E238E" w:rsidRPr="00E32F15" w:rsidRDefault="006E238E" w:rsidP="00366B1C">
                  <w:pPr>
                    <w:snapToGrid w:val="0"/>
                    <w:jc w:val="center"/>
                    <w:rPr>
                      <w:rFonts w:eastAsia="標楷體"/>
                      <w:color w:val="000000" w:themeColor="text1"/>
                      <w:sz w:val="24"/>
                      <w:szCs w:val="24"/>
                    </w:rPr>
                  </w:pPr>
                  <w:r w:rsidRPr="00E32F15">
                    <w:rPr>
                      <w:rFonts w:eastAsia="標楷體"/>
                      <w:color w:val="000000" w:themeColor="text1"/>
                      <w:sz w:val="24"/>
                      <w:szCs w:val="24"/>
                    </w:rPr>
                    <w:t>結案否</w:t>
                  </w:r>
                </w:p>
              </w:tc>
              <w:tc>
                <w:tcPr>
                  <w:tcW w:w="1060" w:type="pct"/>
                  <w:tcBorders>
                    <w:top w:val="single" w:sz="2" w:space="0" w:color="auto"/>
                    <w:left w:val="single" w:sz="2" w:space="0" w:color="auto"/>
                    <w:bottom w:val="single" w:sz="2" w:space="0" w:color="auto"/>
                    <w:right w:val="single" w:sz="2" w:space="0" w:color="auto"/>
                  </w:tcBorders>
                  <w:vAlign w:val="center"/>
                </w:tcPr>
                <w:p w14:paraId="2E78C9D9" w14:textId="77777777" w:rsidR="006E238E" w:rsidRPr="00E32F15" w:rsidRDefault="006E238E" w:rsidP="00366B1C">
                  <w:pPr>
                    <w:snapToGrid w:val="0"/>
                    <w:rPr>
                      <w:rFonts w:eastAsia="標楷體"/>
                      <w:color w:val="000000" w:themeColor="text1"/>
                      <w:sz w:val="24"/>
                      <w:szCs w:val="24"/>
                    </w:rPr>
                  </w:pPr>
                </w:p>
              </w:tc>
            </w:tr>
            <w:tr w:rsidR="006E238E" w:rsidRPr="00E32F15" w14:paraId="36C0BC7E" w14:textId="77777777" w:rsidTr="00366B1C">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3C87213" w14:textId="77777777" w:rsidR="006E238E" w:rsidRPr="00E32F15" w:rsidRDefault="006E238E" w:rsidP="00366B1C">
                  <w:pPr>
                    <w:snapToGrid w:val="0"/>
                    <w:rPr>
                      <w:rFonts w:eastAsia="標楷體"/>
                      <w:color w:val="000000" w:themeColor="text1"/>
                      <w:sz w:val="24"/>
                      <w:szCs w:val="24"/>
                    </w:rPr>
                  </w:pPr>
                  <w:r w:rsidRPr="00E32F15">
                    <w:rPr>
                      <w:rFonts w:eastAsia="標楷體"/>
                      <w:color w:val="000000" w:themeColor="text1"/>
                      <w:sz w:val="24"/>
                      <w:szCs w:val="24"/>
                    </w:rPr>
                    <w:t>計畫執行內容、</w:t>
                  </w:r>
                </w:p>
                <w:p w14:paraId="4BCD1C71" w14:textId="77777777" w:rsidR="006E238E" w:rsidRPr="00E32F15" w:rsidRDefault="006E238E" w:rsidP="00366B1C">
                  <w:pPr>
                    <w:snapToGrid w:val="0"/>
                    <w:rPr>
                      <w:rFonts w:eastAsia="標楷體"/>
                      <w:color w:val="000000" w:themeColor="text1"/>
                      <w:sz w:val="24"/>
                      <w:szCs w:val="24"/>
                    </w:rPr>
                  </w:pPr>
                  <w:r w:rsidRPr="00E32F15">
                    <w:rPr>
                      <w:rFonts w:eastAsia="標楷體"/>
                      <w:color w:val="000000" w:themeColor="text1"/>
                      <w:sz w:val="24"/>
                      <w:szCs w:val="24"/>
                    </w:rPr>
                    <w:t>應用項目及效益</w:t>
                  </w:r>
                </w:p>
              </w:tc>
              <w:tc>
                <w:tcPr>
                  <w:tcW w:w="3889" w:type="pct"/>
                  <w:gridSpan w:val="5"/>
                  <w:tcBorders>
                    <w:top w:val="single" w:sz="2" w:space="0" w:color="auto"/>
                    <w:left w:val="single" w:sz="2" w:space="0" w:color="auto"/>
                    <w:bottom w:val="single" w:sz="2" w:space="0" w:color="auto"/>
                    <w:right w:val="single" w:sz="2" w:space="0" w:color="auto"/>
                  </w:tcBorders>
                  <w:vAlign w:val="center"/>
                </w:tcPr>
                <w:p w14:paraId="16C8F737" w14:textId="77777777" w:rsidR="006E238E" w:rsidRPr="00E32F15" w:rsidRDefault="006E238E" w:rsidP="00366B1C">
                  <w:pPr>
                    <w:snapToGrid w:val="0"/>
                    <w:rPr>
                      <w:rFonts w:eastAsia="標楷體"/>
                      <w:color w:val="000000" w:themeColor="text1"/>
                      <w:sz w:val="24"/>
                      <w:szCs w:val="24"/>
                    </w:rPr>
                  </w:pPr>
                </w:p>
              </w:tc>
            </w:tr>
            <w:tr w:rsidR="006E238E" w:rsidRPr="00E32F15" w14:paraId="50E60D47" w14:textId="77777777" w:rsidTr="00366B1C">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B0BFA81" w14:textId="77777777" w:rsidR="006E238E" w:rsidRPr="00E32F15" w:rsidRDefault="006E238E" w:rsidP="00366B1C">
                  <w:pPr>
                    <w:snapToGrid w:val="0"/>
                    <w:rPr>
                      <w:rFonts w:eastAsia="標楷體"/>
                      <w:color w:val="000000" w:themeColor="text1"/>
                      <w:sz w:val="24"/>
                      <w:szCs w:val="24"/>
                    </w:rPr>
                  </w:pPr>
                  <w:r w:rsidRPr="00E32F15">
                    <w:rPr>
                      <w:rFonts w:eastAsia="標楷體"/>
                      <w:color w:val="000000" w:themeColor="text1"/>
                      <w:sz w:val="24"/>
                      <w:szCs w:val="24"/>
                    </w:rPr>
                    <w:t>政府計畫名稱</w:t>
                  </w:r>
                </w:p>
              </w:tc>
              <w:tc>
                <w:tcPr>
                  <w:tcW w:w="3889" w:type="pct"/>
                  <w:gridSpan w:val="5"/>
                  <w:tcBorders>
                    <w:top w:val="single" w:sz="2" w:space="0" w:color="auto"/>
                    <w:left w:val="single" w:sz="2" w:space="0" w:color="auto"/>
                    <w:bottom w:val="single" w:sz="2" w:space="0" w:color="auto"/>
                    <w:right w:val="single" w:sz="2" w:space="0" w:color="auto"/>
                  </w:tcBorders>
                  <w:vAlign w:val="center"/>
                </w:tcPr>
                <w:p w14:paraId="3595DA57" w14:textId="77777777" w:rsidR="006E238E" w:rsidRPr="00E32F15" w:rsidRDefault="006E238E" w:rsidP="00366B1C">
                  <w:pPr>
                    <w:snapToGrid w:val="0"/>
                    <w:rPr>
                      <w:rFonts w:eastAsia="標楷體"/>
                      <w:color w:val="000000" w:themeColor="text1"/>
                      <w:sz w:val="24"/>
                      <w:szCs w:val="24"/>
                    </w:rPr>
                  </w:pPr>
                </w:p>
              </w:tc>
            </w:tr>
            <w:tr w:rsidR="006E238E" w:rsidRPr="00E32F15" w14:paraId="6C11EA9C" w14:textId="77777777" w:rsidTr="00366B1C">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498362F" w14:textId="77777777" w:rsidR="006E238E" w:rsidRPr="00E32F15" w:rsidRDefault="006E238E" w:rsidP="00366B1C">
                  <w:pPr>
                    <w:snapToGrid w:val="0"/>
                    <w:rPr>
                      <w:rFonts w:eastAsia="標楷體"/>
                      <w:color w:val="000000" w:themeColor="text1"/>
                      <w:sz w:val="24"/>
                      <w:szCs w:val="24"/>
                    </w:rPr>
                  </w:pPr>
                  <w:r w:rsidRPr="00E32F15">
                    <w:rPr>
                      <w:rFonts w:eastAsia="標楷體"/>
                      <w:color w:val="000000" w:themeColor="text1"/>
                      <w:sz w:val="24"/>
                      <w:szCs w:val="24"/>
                    </w:rPr>
                    <w:t>政府計畫主辦單位</w:t>
                  </w:r>
                </w:p>
              </w:tc>
              <w:tc>
                <w:tcPr>
                  <w:tcW w:w="1454" w:type="pct"/>
                  <w:tcBorders>
                    <w:top w:val="single" w:sz="2" w:space="0" w:color="auto"/>
                    <w:left w:val="single" w:sz="2" w:space="0" w:color="auto"/>
                    <w:bottom w:val="single" w:sz="2" w:space="0" w:color="auto"/>
                    <w:right w:val="single" w:sz="2" w:space="0" w:color="auto"/>
                  </w:tcBorders>
                  <w:vAlign w:val="center"/>
                </w:tcPr>
                <w:p w14:paraId="7E63774C" w14:textId="77777777" w:rsidR="006E238E" w:rsidRPr="00E32F15" w:rsidRDefault="006E238E" w:rsidP="00366B1C">
                  <w:pPr>
                    <w:snapToGrid w:val="0"/>
                    <w:rPr>
                      <w:rFonts w:eastAsia="標楷體"/>
                      <w:color w:val="000000" w:themeColor="text1"/>
                      <w:sz w:val="24"/>
                      <w:szCs w:val="24"/>
                    </w:rPr>
                  </w:pPr>
                </w:p>
              </w:tc>
              <w:tc>
                <w:tcPr>
                  <w:tcW w:w="1102"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8E490BA" w14:textId="77777777" w:rsidR="006E238E" w:rsidRPr="00E32F15" w:rsidRDefault="006E238E" w:rsidP="00366B1C">
                  <w:pPr>
                    <w:snapToGrid w:val="0"/>
                    <w:jc w:val="center"/>
                    <w:rPr>
                      <w:rFonts w:eastAsia="標楷體"/>
                      <w:color w:val="000000" w:themeColor="text1"/>
                      <w:sz w:val="24"/>
                      <w:szCs w:val="24"/>
                    </w:rPr>
                  </w:pPr>
                  <w:r w:rsidRPr="00E32F15">
                    <w:rPr>
                      <w:rFonts w:eastAsia="標楷體"/>
                      <w:color w:val="000000" w:themeColor="text1"/>
                      <w:sz w:val="24"/>
                      <w:szCs w:val="24"/>
                    </w:rPr>
                    <w:t>政府計畫執行單位</w:t>
                  </w:r>
                </w:p>
              </w:tc>
              <w:tc>
                <w:tcPr>
                  <w:tcW w:w="1333" w:type="pct"/>
                  <w:gridSpan w:val="2"/>
                  <w:tcBorders>
                    <w:top w:val="single" w:sz="2" w:space="0" w:color="auto"/>
                    <w:left w:val="single" w:sz="2" w:space="0" w:color="auto"/>
                    <w:bottom w:val="single" w:sz="2" w:space="0" w:color="auto"/>
                    <w:right w:val="single" w:sz="2" w:space="0" w:color="auto"/>
                  </w:tcBorders>
                  <w:vAlign w:val="center"/>
                </w:tcPr>
                <w:p w14:paraId="0390FBA0" w14:textId="77777777" w:rsidR="006E238E" w:rsidRPr="00E32F15" w:rsidRDefault="006E238E" w:rsidP="00366B1C">
                  <w:pPr>
                    <w:snapToGrid w:val="0"/>
                    <w:rPr>
                      <w:rFonts w:eastAsia="標楷體"/>
                      <w:color w:val="000000" w:themeColor="text1"/>
                      <w:sz w:val="24"/>
                      <w:szCs w:val="24"/>
                    </w:rPr>
                  </w:pPr>
                </w:p>
              </w:tc>
            </w:tr>
            <w:tr w:rsidR="006E238E" w:rsidRPr="00E32F15" w14:paraId="78917747" w14:textId="77777777" w:rsidTr="00366B1C">
              <w:trPr>
                <w:trHeight w:val="340"/>
              </w:trPr>
              <w:tc>
                <w:tcPr>
                  <w:tcW w:w="1111" w:type="pct"/>
                  <w:tcBorders>
                    <w:top w:val="single" w:sz="2" w:space="0" w:color="auto"/>
                    <w:left w:val="single" w:sz="2" w:space="0" w:color="auto"/>
                    <w:bottom w:val="double" w:sz="4" w:space="0" w:color="auto"/>
                    <w:right w:val="single" w:sz="2" w:space="0" w:color="auto"/>
                  </w:tcBorders>
                  <w:shd w:val="clear" w:color="auto" w:fill="F2F2F2" w:themeFill="background1" w:themeFillShade="F2"/>
                  <w:vAlign w:val="center"/>
                </w:tcPr>
                <w:p w14:paraId="06625970" w14:textId="77777777" w:rsidR="006E238E" w:rsidRPr="00E32F15" w:rsidRDefault="006E238E" w:rsidP="00366B1C">
                  <w:pPr>
                    <w:snapToGrid w:val="0"/>
                    <w:rPr>
                      <w:rFonts w:eastAsia="標楷體"/>
                      <w:color w:val="000000" w:themeColor="text1"/>
                      <w:sz w:val="24"/>
                      <w:szCs w:val="24"/>
                    </w:rPr>
                  </w:pPr>
                  <w:r w:rsidRPr="00E32F15">
                    <w:rPr>
                      <w:rFonts w:eastAsia="標楷體"/>
                      <w:color w:val="000000" w:themeColor="text1"/>
                      <w:sz w:val="24"/>
                      <w:szCs w:val="24"/>
                    </w:rPr>
                    <w:t>補助款額度</w:t>
                  </w:r>
                </w:p>
              </w:tc>
              <w:tc>
                <w:tcPr>
                  <w:tcW w:w="1454" w:type="pct"/>
                  <w:tcBorders>
                    <w:top w:val="single" w:sz="2" w:space="0" w:color="auto"/>
                    <w:left w:val="single" w:sz="2" w:space="0" w:color="auto"/>
                    <w:bottom w:val="double" w:sz="4" w:space="0" w:color="auto"/>
                    <w:right w:val="single" w:sz="2" w:space="0" w:color="auto"/>
                  </w:tcBorders>
                  <w:vAlign w:val="center"/>
                </w:tcPr>
                <w:p w14:paraId="060DCD6C" w14:textId="77777777" w:rsidR="006E238E" w:rsidRPr="00E32F15" w:rsidRDefault="006E238E" w:rsidP="00366B1C">
                  <w:pPr>
                    <w:snapToGrid w:val="0"/>
                    <w:rPr>
                      <w:rFonts w:eastAsia="標楷體"/>
                      <w:color w:val="000000" w:themeColor="text1"/>
                      <w:sz w:val="24"/>
                      <w:szCs w:val="24"/>
                    </w:rPr>
                  </w:pPr>
                </w:p>
              </w:tc>
              <w:tc>
                <w:tcPr>
                  <w:tcW w:w="1102" w:type="pct"/>
                  <w:gridSpan w:val="2"/>
                  <w:tcBorders>
                    <w:top w:val="single" w:sz="2" w:space="0" w:color="auto"/>
                    <w:left w:val="single" w:sz="2" w:space="0" w:color="auto"/>
                    <w:bottom w:val="double" w:sz="4" w:space="0" w:color="auto"/>
                    <w:right w:val="single" w:sz="2" w:space="0" w:color="auto"/>
                  </w:tcBorders>
                  <w:shd w:val="clear" w:color="auto" w:fill="F2F2F2" w:themeFill="background1" w:themeFillShade="F2"/>
                  <w:vAlign w:val="center"/>
                </w:tcPr>
                <w:p w14:paraId="5A8E5065" w14:textId="77777777" w:rsidR="006E238E" w:rsidRPr="00E32F15" w:rsidRDefault="006E238E" w:rsidP="00366B1C">
                  <w:pPr>
                    <w:snapToGrid w:val="0"/>
                    <w:jc w:val="center"/>
                    <w:rPr>
                      <w:rFonts w:eastAsia="標楷體"/>
                      <w:color w:val="000000" w:themeColor="text1"/>
                      <w:sz w:val="24"/>
                      <w:szCs w:val="24"/>
                    </w:rPr>
                  </w:pPr>
                  <w:r w:rsidRPr="00E32F15">
                    <w:rPr>
                      <w:rFonts w:eastAsia="標楷體"/>
                      <w:color w:val="000000" w:themeColor="text1"/>
                      <w:sz w:val="24"/>
                      <w:szCs w:val="24"/>
                    </w:rPr>
                    <w:t>計畫人月數</w:t>
                  </w:r>
                </w:p>
              </w:tc>
              <w:tc>
                <w:tcPr>
                  <w:tcW w:w="1333" w:type="pct"/>
                  <w:gridSpan w:val="2"/>
                  <w:tcBorders>
                    <w:top w:val="single" w:sz="2" w:space="0" w:color="auto"/>
                    <w:left w:val="single" w:sz="2" w:space="0" w:color="auto"/>
                    <w:bottom w:val="double" w:sz="4" w:space="0" w:color="auto"/>
                    <w:right w:val="single" w:sz="2" w:space="0" w:color="auto"/>
                  </w:tcBorders>
                  <w:vAlign w:val="center"/>
                </w:tcPr>
                <w:p w14:paraId="20AF1A52" w14:textId="77777777" w:rsidR="006E238E" w:rsidRPr="00E32F15" w:rsidRDefault="006E238E" w:rsidP="00366B1C">
                  <w:pPr>
                    <w:snapToGrid w:val="0"/>
                    <w:rPr>
                      <w:rFonts w:eastAsia="標楷體"/>
                      <w:color w:val="000000" w:themeColor="text1"/>
                      <w:sz w:val="24"/>
                      <w:szCs w:val="24"/>
                    </w:rPr>
                  </w:pPr>
                </w:p>
              </w:tc>
            </w:tr>
          </w:tbl>
          <w:p w14:paraId="7F99E789" w14:textId="77777777" w:rsidR="006E238E" w:rsidRPr="00E32F15" w:rsidRDefault="006E238E" w:rsidP="00366B1C">
            <w:pPr>
              <w:rPr>
                <w:rFonts w:ascii="Times New Roman" w:eastAsia="標楷體" w:hAnsi="Times New Roman" w:cs="Times New Roman"/>
                <w:color w:val="000000" w:themeColor="text1"/>
                <w:szCs w:val="24"/>
              </w:rPr>
            </w:pPr>
          </w:p>
        </w:tc>
      </w:tr>
      <w:tr w:rsidR="006E238E" w:rsidRPr="00FB73B0" w14:paraId="623E980A" w14:textId="77777777" w:rsidTr="00366B1C">
        <w:trPr>
          <w:trHeight w:val="2845"/>
        </w:trPr>
        <w:tc>
          <w:tcPr>
            <w:tcW w:w="10050" w:type="dxa"/>
          </w:tcPr>
          <w:p w14:paraId="15E5ED93" w14:textId="77777777" w:rsidR="006E238E" w:rsidRPr="00124162" w:rsidRDefault="006E238E" w:rsidP="00366B1C">
            <w:pPr>
              <w:ind w:leftChars="10" w:left="20"/>
              <w:rPr>
                <w:rFonts w:ascii="Times New Roman" w:eastAsia="標楷體" w:hAnsi="Times New Roman" w:cs="Times New Roman"/>
                <w:color w:val="000000" w:themeColor="text1"/>
                <w:szCs w:val="24"/>
              </w:rPr>
            </w:pPr>
            <w:r w:rsidRPr="00124162">
              <w:rPr>
                <w:rFonts w:ascii="Times New Roman" w:eastAsia="標楷體" w:hAnsi="Times New Roman" w:cs="Times New Roman"/>
                <w:color w:val="000000" w:themeColor="text1"/>
                <w:szCs w:val="24"/>
              </w:rPr>
              <w:t>以上所</w:t>
            </w:r>
            <w:proofErr w:type="gramStart"/>
            <w:r w:rsidRPr="00124162">
              <w:rPr>
                <w:rFonts w:ascii="Times New Roman" w:eastAsia="標楷體" w:hAnsi="Times New Roman" w:cs="Times New Roman"/>
                <w:color w:val="000000" w:themeColor="text1"/>
                <w:szCs w:val="24"/>
              </w:rPr>
              <w:t>列均依誠實</w:t>
            </w:r>
            <w:proofErr w:type="gramEnd"/>
            <w:r w:rsidRPr="00124162">
              <w:rPr>
                <w:rFonts w:ascii="Times New Roman" w:eastAsia="標楷體" w:hAnsi="Times New Roman" w:cs="Times New Roman"/>
                <w:color w:val="000000" w:themeColor="text1"/>
                <w:szCs w:val="24"/>
              </w:rPr>
              <w:t>信用原則申報，如有</w:t>
            </w:r>
            <w:proofErr w:type="gramStart"/>
            <w:r w:rsidRPr="00124162">
              <w:rPr>
                <w:rFonts w:ascii="Times New Roman" w:eastAsia="標楷體" w:hAnsi="Times New Roman" w:cs="Times New Roman"/>
                <w:color w:val="000000" w:themeColor="text1"/>
                <w:szCs w:val="24"/>
              </w:rPr>
              <w:t>不實經發現</w:t>
            </w:r>
            <w:proofErr w:type="gramEnd"/>
            <w:r w:rsidRPr="00124162">
              <w:rPr>
                <w:rFonts w:ascii="Times New Roman" w:eastAsia="標楷體" w:hAnsi="Times New Roman" w:cs="Times New Roman"/>
                <w:color w:val="000000" w:themeColor="text1"/>
                <w:szCs w:val="24"/>
              </w:rPr>
              <w:t>者，經濟部商業發展署及執行單位得不受理申請，或撤銷補助、解除契約，並追回已撥付之補助款。另本公司願承擔衍生的相關法律責任，絕無異議。</w:t>
            </w:r>
          </w:p>
          <w:p w14:paraId="30D7CF75" w14:textId="77777777" w:rsidR="006E238E" w:rsidRPr="00124162" w:rsidRDefault="006E238E" w:rsidP="00366B1C">
            <w:pPr>
              <w:rPr>
                <w:rFonts w:ascii="Times New Roman" w:eastAsia="標楷體" w:hAnsi="Times New Roman" w:cs="Times New Roman"/>
                <w:color w:val="000000" w:themeColor="text1"/>
                <w:szCs w:val="24"/>
              </w:rPr>
            </w:pPr>
            <w:r w:rsidRPr="00124162">
              <w:rPr>
                <w:rFonts w:eastAsia="標楷體"/>
                <w:noProof/>
                <w:color w:val="000000" w:themeColor="text1"/>
              </w:rPr>
              <mc:AlternateContent>
                <mc:Choice Requires="wps">
                  <w:drawing>
                    <wp:anchor distT="0" distB="0" distL="114300" distR="114300" simplePos="0" relativeHeight="251668480" behindDoc="0" locked="0" layoutInCell="1" allowOverlap="1" wp14:anchorId="53C8AB08" wp14:editId="54562D9E">
                      <wp:simplePos x="0" y="0"/>
                      <wp:positionH relativeFrom="column">
                        <wp:posOffset>694690</wp:posOffset>
                      </wp:positionH>
                      <wp:positionV relativeFrom="paragraph">
                        <wp:posOffset>93345</wp:posOffset>
                      </wp:positionV>
                      <wp:extent cx="1028700" cy="1021080"/>
                      <wp:effectExtent l="0" t="0" r="19050" b="26670"/>
                      <wp:wrapSquare wrapText="bothSides"/>
                      <wp:docPr id="1629061480" name="矩形 1629061480"/>
                      <wp:cNvGraphicFramePr/>
                      <a:graphic xmlns:a="http://schemas.openxmlformats.org/drawingml/2006/main">
                        <a:graphicData uri="http://schemas.microsoft.com/office/word/2010/wordprocessingShape">
                          <wps:wsp>
                            <wps:cNvSpPr/>
                            <wps:spPr>
                              <a:xfrm>
                                <a:off x="0" y="0"/>
                                <a:ext cx="657860" cy="653415"/>
                              </a:xfrm>
                              <a:prstGeom prst="rect">
                                <a:avLst/>
                              </a:prstGeom>
                              <a:ln>
                                <a:solidFill>
                                  <a:schemeClr val="bg1">
                                    <a:lumMod val="8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093FC5" id="矩形 1629061480" o:spid="_x0000_s1026" style="position:absolute;margin-left:54.7pt;margin-top:7.35pt;width:81pt;height:8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" fillcolor="white [3201]" strokecolor="#d8d8d8 [2732]" strokeweight="1pt">
                      <w10:wrap type="square"/>
                    </v:rect>
                  </w:pict>
                </mc:Fallback>
              </mc:AlternateContent>
            </w:r>
            <w:r w:rsidRPr="00124162">
              <w:rPr>
                <w:rFonts w:eastAsia="標楷體"/>
                <w:noProof/>
                <w:color w:val="000000" w:themeColor="text1"/>
              </w:rPr>
              <mc:AlternateContent>
                <mc:Choice Requires="wps">
                  <w:drawing>
                    <wp:anchor distT="0" distB="0" distL="114300" distR="114300" simplePos="0" relativeHeight="251667456" behindDoc="0" locked="0" layoutInCell="1" allowOverlap="1" wp14:anchorId="0920ECD4" wp14:editId="4F2A401B">
                      <wp:simplePos x="0" y="0"/>
                      <wp:positionH relativeFrom="column">
                        <wp:posOffset>2618105</wp:posOffset>
                      </wp:positionH>
                      <wp:positionV relativeFrom="paragraph">
                        <wp:posOffset>73025</wp:posOffset>
                      </wp:positionV>
                      <wp:extent cx="662940" cy="624840"/>
                      <wp:effectExtent l="0" t="0" r="22860" b="22860"/>
                      <wp:wrapNone/>
                      <wp:docPr id="4279910" name="矩形 4279910"/>
                      <wp:cNvGraphicFramePr/>
                      <a:graphic xmlns:a="http://schemas.openxmlformats.org/drawingml/2006/main">
                        <a:graphicData uri="http://schemas.microsoft.com/office/word/2010/wordprocessingShape">
                          <wps:wsp>
                            <wps:cNvSpPr/>
                            <wps:spPr>
                              <a:xfrm>
                                <a:off x="0" y="0"/>
                                <a:ext cx="424180" cy="399415"/>
                              </a:xfrm>
                              <a:prstGeom prst="rect">
                                <a:avLst/>
                              </a:prstGeom>
                              <a:ln>
                                <a:solidFill>
                                  <a:schemeClr val="bg1">
                                    <a:lumMod val="8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030E9F" id="矩形 4279910" o:spid="_x0000_s1026" style="position:absolute;margin-left:206.15pt;margin-top:5.75pt;width:52.2pt;height:4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" fillcolor="white [3201]" strokecolor="#d8d8d8 [2732]" strokeweight="1pt"/>
                  </w:pict>
                </mc:Fallback>
              </mc:AlternateContent>
            </w:r>
            <w:r w:rsidRPr="00124162">
              <w:rPr>
                <w:rFonts w:ascii="Times New Roman" w:eastAsia="標楷體" w:hAnsi="Times New Roman" w:cs="Times New Roman"/>
                <w:color w:val="000000" w:themeColor="text1"/>
                <w:szCs w:val="24"/>
                <w:lang w:val="es-ES" w:eastAsia="es-ES"/>
              </w:rPr>
              <w:t>公司章</w:t>
            </w:r>
            <w:r w:rsidRPr="00124162">
              <w:rPr>
                <w:rFonts w:ascii="Times New Roman" w:eastAsia="標楷體" w:hAnsi="Times New Roman" w:cs="Times New Roman"/>
                <w:color w:val="000000" w:themeColor="text1"/>
                <w:szCs w:val="24"/>
                <w:lang w:eastAsia="es-ES"/>
              </w:rPr>
              <w:t xml:space="preserve">                                                                                                               </w:t>
            </w:r>
            <w:r w:rsidRPr="00124162">
              <w:rPr>
                <w:rFonts w:ascii="Times New Roman" w:eastAsia="標楷體" w:hAnsi="Times New Roman" w:cs="Times New Roman"/>
                <w:color w:val="000000" w:themeColor="text1"/>
                <w:szCs w:val="24"/>
                <w:lang w:val="es-ES" w:eastAsia="es-ES"/>
              </w:rPr>
              <w:t>負責人</w:t>
            </w:r>
          </w:p>
        </w:tc>
      </w:tr>
    </w:tbl>
    <w:p w14:paraId="04DB5A81" w14:textId="15815CE7" w:rsidR="006842A7" w:rsidRPr="00EA40F3" w:rsidRDefault="006842A7" w:rsidP="006842A7">
      <w:pPr>
        <w:pStyle w:val="afffffa"/>
        <w:pageBreakBefore/>
        <w:spacing w:afterLines="50" w:after="180" w:line="440" w:lineRule="exact"/>
        <w:ind w:left="992" w:hangingChars="354" w:hanging="992"/>
        <w:outlineLvl w:val="0"/>
        <w:rPr>
          <w:rFonts w:ascii="Times New Roman" w:hAnsi="Times New Roman"/>
          <w:lang w:eastAsia="zh-TW"/>
        </w:rPr>
      </w:pPr>
      <w:bookmarkStart w:id="113" w:name="_Toc194509922"/>
      <w:r w:rsidRPr="00EA40F3">
        <w:rPr>
          <w:rFonts w:ascii="Times New Roman" w:hAnsi="Times New Roman" w:hint="eastAsia"/>
          <w:lang w:eastAsia="zh-TW"/>
        </w:rPr>
        <w:lastRenderedPageBreak/>
        <w:t>附件</w:t>
      </w:r>
      <w:r w:rsidR="006E238E" w:rsidRPr="00EA40F3">
        <w:rPr>
          <w:rFonts w:ascii="Times New Roman" w:hAnsi="Times New Roman" w:hint="eastAsia"/>
          <w:lang w:eastAsia="zh-TW"/>
        </w:rPr>
        <w:t>6</w:t>
      </w:r>
      <w:r w:rsidRPr="00EA40F3">
        <w:rPr>
          <w:rFonts w:hint="eastAsia"/>
          <w:lang w:eastAsia="zh-TW"/>
        </w:rPr>
        <w:t>：</w:t>
      </w:r>
      <w:r w:rsidR="00115EEB" w:rsidRPr="00EA40F3">
        <w:rPr>
          <w:rFonts w:hint="eastAsia"/>
          <w:lang w:eastAsia="zh-TW"/>
        </w:rPr>
        <w:t>委託</w:t>
      </w:r>
      <w:r w:rsidR="006E238E" w:rsidRPr="00EA40F3">
        <w:rPr>
          <w:rFonts w:hint="eastAsia"/>
          <w:lang w:eastAsia="zh-TW"/>
        </w:rPr>
        <w:t>代理出席</w:t>
      </w:r>
      <w:r w:rsidR="00047CF0" w:rsidRPr="00EA40F3">
        <w:rPr>
          <w:rFonts w:hint="eastAsia"/>
          <w:lang w:eastAsia="zh-TW"/>
        </w:rPr>
        <w:t>授權書</w:t>
      </w:r>
      <w:bookmarkEnd w:id="113"/>
    </w:p>
    <w:p w14:paraId="746FF0BC" w14:textId="0F5D3CE3" w:rsidR="006842A7" w:rsidRPr="00D65D62" w:rsidRDefault="00115EEB" w:rsidP="006842A7">
      <w:pPr>
        <w:snapToGrid w:val="0"/>
        <w:spacing w:line="360" w:lineRule="auto"/>
        <w:jc w:val="center"/>
        <w:rPr>
          <w:rFonts w:eastAsia="標楷體"/>
          <w:b/>
          <w:sz w:val="36"/>
          <w:szCs w:val="32"/>
        </w:rPr>
      </w:pPr>
      <w:r w:rsidRPr="00EA40F3">
        <w:rPr>
          <w:rFonts w:eastAsia="標楷體" w:hint="eastAsia"/>
          <w:b/>
          <w:sz w:val="36"/>
          <w:szCs w:val="32"/>
        </w:rPr>
        <w:t>委託代理出席</w:t>
      </w:r>
      <w:r w:rsidR="00D65D62" w:rsidRPr="00EA40F3">
        <w:rPr>
          <w:rFonts w:eastAsia="標楷體" w:hint="eastAsia"/>
          <w:b/>
          <w:sz w:val="36"/>
          <w:szCs w:val="32"/>
        </w:rPr>
        <w:t>授權書</w:t>
      </w:r>
    </w:p>
    <w:p w14:paraId="05735144" w14:textId="3675BD84" w:rsidR="006842A7" w:rsidRDefault="006842A7" w:rsidP="006842A7">
      <w:pPr>
        <w:pStyle w:val="afffffe"/>
        <w:kinsoku w:val="0"/>
        <w:snapToGrid w:val="0"/>
        <w:spacing w:before="60" w:after="60" w:line="360" w:lineRule="auto"/>
        <w:ind w:left="2170" w:hanging="280"/>
        <w:jc w:val="both"/>
        <w:rPr>
          <w:szCs w:val="28"/>
        </w:rPr>
      </w:pPr>
    </w:p>
    <w:p w14:paraId="31FEB9B5" w14:textId="2310E88C" w:rsidR="00D65D62" w:rsidRPr="009512C2" w:rsidRDefault="00047CF0" w:rsidP="00D65D62">
      <w:pPr>
        <w:spacing w:line="500" w:lineRule="exact"/>
        <w:rPr>
          <w:rFonts w:eastAsia="標楷體"/>
          <w:sz w:val="28"/>
          <w:szCs w:val="28"/>
        </w:rPr>
      </w:pPr>
      <w:r>
        <w:rPr>
          <w:rFonts w:eastAsia="標楷體" w:hAnsi="標楷體"/>
          <w:sz w:val="28"/>
          <w:szCs w:val="28"/>
        </w:rPr>
        <w:t>茲授權</w:t>
      </w:r>
      <w:r w:rsidRPr="000C60CD">
        <w:rPr>
          <w:rFonts w:eastAsia="標楷體" w:hAnsi="標楷體"/>
          <w:sz w:val="28"/>
          <w:szCs w:val="28"/>
          <w:u w:val="single"/>
        </w:rPr>
        <w:t xml:space="preserve">　　　　　　　　</w:t>
      </w:r>
      <w:r>
        <w:rPr>
          <w:rFonts w:eastAsia="標楷體" w:hAnsi="標楷體"/>
          <w:sz w:val="28"/>
          <w:szCs w:val="28"/>
        </w:rPr>
        <w:t>君代表本</w:t>
      </w:r>
      <w:r>
        <w:rPr>
          <w:rFonts w:eastAsia="標楷體" w:hAnsi="標楷體" w:hint="eastAsia"/>
          <w:sz w:val="28"/>
          <w:szCs w:val="28"/>
        </w:rPr>
        <w:t>公司</w:t>
      </w:r>
      <w:r w:rsidR="00D65D62" w:rsidRPr="009512C2">
        <w:rPr>
          <w:rFonts w:eastAsia="標楷體" w:hAnsi="標楷體"/>
          <w:sz w:val="28"/>
          <w:szCs w:val="28"/>
        </w:rPr>
        <w:t>出席貴</w:t>
      </w:r>
      <w:r w:rsidR="00D65D62">
        <w:rPr>
          <w:rFonts w:eastAsia="標楷體" w:hAnsi="標楷體" w:hint="eastAsia"/>
          <w:sz w:val="28"/>
          <w:szCs w:val="28"/>
        </w:rPr>
        <w:t>會辦理之</w:t>
      </w:r>
      <w:r w:rsidR="00D65D62" w:rsidRPr="003A0A1A">
        <w:rPr>
          <w:rFonts w:eastAsia="標楷體"/>
          <w:sz w:val="28"/>
          <w:szCs w:val="28"/>
        </w:rPr>
        <w:t>「</w:t>
      </w:r>
      <w:r w:rsidR="00D65D62" w:rsidRPr="00075746">
        <w:rPr>
          <w:rFonts w:ascii="標楷體" w:eastAsia="標楷體" w:hAnsi="標楷體" w:hint="eastAsia"/>
          <w:sz w:val="28"/>
          <w:szCs w:val="28"/>
        </w:rPr>
        <w:t>『大南方新矽谷推動方案』</w:t>
      </w:r>
      <w:proofErr w:type="gramStart"/>
      <w:r w:rsidR="00D65D62" w:rsidRPr="00075746">
        <w:rPr>
          <w:rFonts w:ascii="標楷體" w:eastAsia="標楷體" w:hAnsi="標楷體" w:hint="eastAsia"/>
          <w:sz w:val="28"/>
          <w:szCs w:val="28"/>
        </w:rPr>
        <w:t>114</w:t>
      </w:r>
      <w:proofErr w:type="gramEnd"/>
      <w:r w:rsidR="00D65D62" w:rsidRPr="00075746">
        <w:rPr>
          <w:rFonts w:ascii="標楷體" w:eastAsia="標楷體" w:hAnsi="標楷體" w:hint="eastAsia"/>
          <w:sz w:val="28"/>
          <w:szCs w:val="28"/>
        </w:rPr>
        <w:t>年度智慧雨林</w:t>
      </w:r>
      <w:proofErr w:type="gramStart"/>
      <w:r w:rsidR="00D65D62" w:rsidRPr="00075746">
        <w:rPr>
          <w:rFonts w:ascii="標楷體" w:eastAsia="標楷體" w:hAnsi="標楷體" w:hint="eastAsia"/>
          <w:sz w:val="28"/>
          <w:szCs w:val="28"/>
        </w:rPr>
        <w:t>產業創生補助</w:t>
      </w:r>
      <w:proofErr w:type="gramEnd"/>
      <w:r w:rsidR="00D65D62" w:rsidRPr="00075746">
        <w:rPr>
          <w:rFonts w:ascii="標楷體" w:eastAsia="標楷體" w:hAnsi="標楷體" w:hint="eastAsia"/>
          <w:sz w:val="28"/>
          <w:szCs w:val="28"/>
        </w:rPr>
        <w:t>計畫-智慧餐飲領域</w:t>
      </w:r>
      <w:r w:rsidR="00D65D62" w:rsidRPr="00075746">
        <w:rPr>
          <w:rFonts w:ascii="標楷體" w:eastAsia="標楷體" w:hAnsi="標楷體"/>
          <w:sz w:val="28"/>
          <w:szCs w:val="28"/>
        </w:rPr>
        <w:t>（</w:t>
      </w:r>
      <w:r w:rsidR="00D65D62" w:rsidRPr="00075746">
        <w:rPr>
          <w:rFonts w:ascii="標楷體" w:eastAsia="標楷體" w:hAnsi="標楷體" w:hint="eastAsia"/>
          <w:sz w:val="28"/>
          <w:szCs w:val="28"/>
        </w:rPr>
        <w:t>擴散案</w:t>
      </w:r>
      <w:r w:rsidR="00D65D62" w:rsidRPr="00075746">
        <w:rPr>
          <w:rFonts w:ascii="標楷體" w:eastAsia="標楷體" w:hAnsi="標楷體"/>
          <w:sz w:val="28"/>
          <w:szCs w:val="28"/>
        </w:rPr>
        <w:t>）</w:t>
      </w:r>
      <w:r w:rsidR="00D65D62" w:rsidRPr="003A0A1A">
        <w:rPr>
          <w:rFonts w:eastAsia="標楷體"/>
          <w:sz w:val="28"/>
          <w:szCs w:val="28"/>
        </w:rPr>
        <w:t>」</w:t>
      </w:r>
      <w:r w:rsidR="00D65D62">
        <w:rPr>
          <w:rFonts w:eastAsia="標楷體" w:hint="eastAsia"/>
          <w:sz w:val="28"/>
          <w:szCs w:val="28"/>
        </w:rPr>
        <w:t>審查</w:t>
      </w:r>
      <w:r w:rsidR="00D65D62" w:rsidRPr="009512C2">
        <w:rPr>
          <w:rFonts w:eastAsia="標楷體" w:hAnsi="標楷體"/>
          <w:sz w:val="28"/>
          <w:szCs w:val="28"/>
        </w:rPr>
        <w:t>作業，</w:t>
      </w:r>
      <w:r w:rsidR="00D65D62">
        <w:rPr>
          <w:rFonts w:eastAsia="標楷體" w:hAnsi="標楷體" w:hint="eastAsia"/>
          <w:sz w:val="28"/>
          <w:szCs w:val="28"/>
        </w:rPr>
        <w:t>其</w:t>
      </w:r>
      <w:r w:rsidR="00D65D62" w:rsidRPr="009512C2">
        <w:rPr>
          <w:rFonts w:eastAsia="標楷體" w:hAnsi="標楷體"/>
          <w:sz w:val="28"/>
          <w:szCs w:val="28"/>
        </w:rPr>
        <w:t>所作之任何承諾或簽認事項直接對本廠商發生效力，本廠商均予以</w:t>
      </w:r>
      <w:r w:rsidR="00D65D62">
        <w:rPr>
          <w:rFonts w:eastAsia="標楷體" w:hAnsi="標楷體" w:hint="eastAsia"/>
          <w:sz w:val="28"/>
          <w:szCs w:val="28"/>
        </w:rPr>
        <w:t>接</w:t>
      </w:r>
      <w:r w:rsidR="00D65D62" w:rsidRPr="009512C2">
        <w:rPr>
          <w:rFonts w:eastAsia="標楷體" w:hAnsi="標楷體"/>
          <w:sz w:val="28"/>
          <w:szCs w:val="28"/>
        </w:rPr>
        <w:t>受，並經本廠商確認被授權人之基本資料真實無誤。</w:t>
      </w:r>
      <w:r w:rsidR="00D65D62">
        <w:rPr>
          <w:rFonts w:eastAsia="標楷體" w:hAnsi="標楷體" w:hint="eastAsia"/>
          <w:sz w:val="28"/>
          <w:szCs w:val="28"/>
        </w:rPr>
        <w:br/>
      </w:r>
      <w:r w:rsidR="00D65D62">
        <w:rPr>
          <w:rFonts w:eastAsia="標楷體" w:hint="eastAsia"/>
          <w:sz w:val="28"/>
          <w:szCs w:val="28"/>
        </w:rPr>
        <w:t xml:space="preserve"> </w:t>
      </w:r>
    </w:p>
    <w:p w14:paraId="14271C77" w14:textId="6F919532" w:rsidR="00D65D62" w:rsidRPr="009512C2" w:rsidRDefault="00D65D62" w:rsidP="00D65D62">
      <w:pPr>
        <w:spacing w:line="520" w:lineRule="exact"/>
        <w:rPr>
          <w:rFonts w:eastAsia="標楷體"/>
          <w:sz w:val="28"/>
          <w:szCs w:val="28"/>
        </w:rPr>
      </w:pPr>
      <w:r w:rsidRPr="009512C2">
        <w:rPr>
          <w:rFonts w:eastAsia="標楷體" w:hAnsi="標楷體"/>
          <w:sz w:val="28"/>
          <w:szCs w:val="28"/>
        </w:rPr>
        <w:t xml:space="preserve">　　</w:t>
      </w:r>
      <w:r w:rsidRPr="00D65D62">
        <w:rPr>
          <w:rFonts w:eastAsia="標楷體" w:hAnsi="標楷體"/>
          <w:sz w:val="28"/>
          <w:szCs w:val="28"/>
        </w:rPr>
        <w:t>被授權人</w:t>
      </w:r>
      <w:proofErr w:type="gramStart"/>
      <w:r w:rsidRPr="00D65D62">
        <w:rPr>
          <w:rFonts w:eastAsia="標楷體" w:hAnsi="標楷體"/>
          <w:sz w:val="28"/>
          <w:szCs w:val="28"/>
        </w:rPr>
        <w:t>之簽樣</w:t>
      </w:r>
      <w:proofErr w:type="gramEnd"/>
      <w:r w:rsidRPr="00D65D62">
        <w:rPr>
          <w:rFonts w:eastAsia="標楷體" w:hAnsi="標楷體"/>
          <w:sz w:val="28"/>
          <w:szCs w:val="28"/>
        </w:rPr>
        <w:t>：</w:t>
      </w:r>
      <w:r w:rsidRPr="00D65D62">
        <w:rPr>
          <w:rFonts w:eastAsia="標楷體" w:hAnsi="標楷體" w:hint="eastAsia"/>
          <w:sz w:val="28"/>
          <w:szCs w:val="28"/>
          <w:u w:val="single"/>
        </w:rPr>
        <w:t xml:space="preserve">          </w:t>
      </w:r>
      <w:r>
        <w:rPr>
          <w:rFonts w:eastAsia="標楷體" w:hAnsi="標楷體" w:hint="eastAsia"/>
          <w:sz w:val="28"/>
          <w:szCs w:val="28"/>
          <w:u w:val="single"/>
        </w:rPr>
        <w:t xml:space="preserve">     </w:t>
      </w:r>
      <w:r w:rsidRPr="00D65D62">
        <w:rPr>
          <w:rFonts w:eastAsia="標楷體" w:hAnsi="標楷體" w:hint="eastAsia"/>
          <w:sz w:val="28"/>
          <w:szCs w:val="28"/>
          <w:u w:val="single"/>
        </w:rPr>
        <w:t xml:space="preserve">        </w:t>
      </w:r>
      <w:r w:rsidRPr="00D65D62">
        <w:rPr>
          <w:rFonts w:eastAsia="標楷體" w:hAnsi="標楷體" w:hint="eastAsia"/>
          <w:sz w:val="28"/>
          <w:szCs w:val="28"/>
        </w:rPr>
        <w:t xml:space="preserve"> (</w:t>
      </w:r>
      <w:r w:rsidRPr="00D65D62">
        <w:rPr>
          <w:rFonts w:eastAsia="標楷體" w:hAnsi="標楷體" w:hint="eastAsia"/>
          <w:sz w:val="28"/>
          <w:szCs w:val="28"/>
        </w:rPr>
        <w:t>簽名</w:t>
      </w:r>
      <w:r w:rsidRPr="00D65D62">
        <w:rPr>
          <w:rFonts w:eastAsia="標楷體" w:hAnsi="標楷體" w:hint="eastAsia"/>
          <w:sz w:val="28"/>
          <w:szCs w:val="28"/>
        </w:rPr>
        <w:t>)</w:t>
      </w:r>
    </w:p>
    <w:p w14:paraId="5ABFDAB1" w14:textId="77777777" w:rsidR="00D65D62" w:rsidRDefault="00D65D62" w:rsidP="006842A7">
      <w:pPr>
        <w:spacing w:line="360" w:lineRule="auto"/>
        <w:ind w:firstLineChars="200" w:firstLine="560"/>
        <w:rPr>
          <w:rFonts w:ascii="標楷體" w:eastAsia="標楷體" w:hAnsi="標楷體"/>
          <w:sz w:val="28"/>
        </w:rPr>
      </w:pPr>
    </w:p>
    <w:p w14:paraId="1ACC3AE9" w14:textId="1C5DEFA9" w:rsidR="006842A7" w:rsidRPr="0022780F" w:rsidRDefault="006842A7" w:rsidP="00B55E11">
      <w:pPr>
        <w:spacing w:line="360" w:lineRule="auto"/>
        <w:ind w:firstLineChars="50" w:firstLine="140"/>
        <w:rPr>
          <w:rFonts w:ascii="標楷體" w:eastAsia="標楷體" w:hAnsi="標楷體"/>
          <w:sz w:val="28"/>
        </w:rPr>
      </w:pPr>
      <w:r w:rsidRPr="0022780F">
        <w:rPr>
          <w:rFonts w:ascii="標楷體" w:eastAsia="標楷體" w:hAnsi="標楷體"/>
          <w:sz w:val="28"/>
        </w:rPr>
        <w:t>此致</w:t>
      </w:r>
    </w:p>
    <w:p w14:paraId="27FCBC8F" w14:textId="77777777" w:rsidR="006842A7" w:rsidRPr="0022780F" w:rsidRDefault="006842A7" w:rsidP="006842A7">
      <w:pPr>
        <w:spacing w:line="360" w:lineRule="auto"/>
        <w:rPr>
          <w:rFonts w:ascii="標楷體" w:eastAsia="標楷體" w:hAnsi="標楷體"/>
          <w:noProof/>
          <w:sz w:val="28"/>
        </w:rPr>
      </w:pPr>
      <w:r w:rsidRPr="0022780F">
        <w:rPr>
          <w:rFonts w:ascii="標楷體" w:eastAsia="標楷體" w:hAnsi="標楷體" w:hint="eastAsia"/>
          <w:sz w:val="28"/>
        </w:rPr>
        <w:t>財團法人資訊工業策進</w:t>
      </w:r>
      <w:r w:rsidRPr="0022780F">
        <w:rPr>
          <w:rFonts w:ascii="標楷體" w:eastAsia="標楷體" w:hAnsi="標楷體"/>
          <w:sz w:val="28"/>
        </w:rPr>
        <w:t>會</w:t>
      </w:r>
    </w:p>
    <w:p w14:paraId="25DA9178" w14:textId="1432DB2D" w:rsidR="006842A7" w:rsidRDefault="006842A7" w:rsidP="006842A7">
      <w:pPr>
        <w:rPr>
          <w:rFonts w:ascii="標楷體" w:eastAsia="標楷體" w:hAnsi="標楷體"/>
        </w:rPr>
      </w:pPr>
    </w:p>
    <w:p w14:paraId="52049E05" w14:textId="7E0F1A25" w:rsidR="00D65D62" w:rsidRDefault="00D65D62" w:rsidP="00D65D62">
      <w:pPr>
        <w:pStyle w:val="af1"/>
        <w:snapToGrid w:val="0"/>
        <w:spacing w:line="360" w:lineRule="auto"/>
        <w:ind w:firstLineChars="152" w:firstLine="365"/>
        <w:jc w:val="left"/>
        <w:rPr>
          <w:sz w:val="28"/>
          <w:lang w:eastAsia="zh-TW"/>
        </w:rPr>
      </w:pPr>
      <w:r w:rsidRPr="007A6179">
        <w:rPr>
          <w:noProof/>
          <w:szCs w:val="24"/>
          <w:lang w:eastAsia="zh-TW"/>
        </w:rPr>
        <mc:AlternateContent>
          <mc:Choice Requires="wps">
            <w:drawing>
              <wp:anchor distT="0" distB="0" distL="114300" distR="114300" simplePos="0" relativeHeight="251662336" behindDoc="0" locked="0" layoutInCell="1" allowOverlap="1" wp14:anchorId="6E55C61B" wp14:editId="4987C306">
                <wp:simplePos x="0" y="0"/>
                <wp:positionH relativeFrom="column">
                  <wp:posOffset>3620963</wp:posOffset>
                </wp:positionH>
                <wp:positionV relativeFrom="paragraph">
                  <wp:posOffset>144780</wp:posOffset>
                </wp:positionV>
                <wp:extent cx="1422400" cy="1409700"/>
                <wp:effectExtent l="0" t="0" r="25400" b="1905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1409700"/>
                        </a:xfrm>
                        <a:prstGeom prst="rect">
                          <a:avLst/>
                        </a:prstGeom>
                        <a:solidFill>
                          <a:srgbClr val="FFFFFF"/>
                        </a:solidFill>
                        <a:ln w="9525">
                          <a:solidFill>
                            <a:srgbClr val="969696"/>
                          </a:solidFill>
                          <a:prstDash val="sysDot"/>
                          <a:miter lim="800000"/>
                          <a:headEnd/>
                          <a:tailEnd/>
                        </a:ln>
                      </wps:spPr>
                      <wps:txbx>
                        <w:txbxContent>
                          <w:p w14:paraId="577D37CE" w14:textId="77777777" w:rsidR="008F611D" w:rsidRPr="00F06210" w:rsidRDefault="008F611D" w:rsidP="00D65D62">
                            <w:pPr>
                              <w:spacing w:line="320" w:lineRule="exact"/>
                              <w:jc w:val="center"/>
                              <w:rPr>
                                <w:rFonts w:eastAsia="標楷體"/>
                                <w:color w:val="A6A6A6" w:themeColor="background1" w:themeShade="A6"/>
                                <w:szCs w:val="24"/>
                              </w:rPr>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6E55C61B" id="矩形 3" o:spid="_x0000_s1026" style="position:absolute;left:0;text-align:left;margin-left:285.1pt;margin-top:11.4pt;width:112pt;height:1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" strokecolor="#969696">
                <v:stroke dashstyle="1 1"/>
                <v:textbox>
                  <w:txbxContent>
                    <w:p w14:paraId="577D37CE" w14:textId="77777777" w:rsidR="008F611D" w:rsidRPr="00F06210" w:rsidRDefault="008F611D" w:rsidP="00D65D62">
                      <w:pPr>
                        <w:spacing w:line="320" w:lineRule="exact"/>
                        <w:jc w:val="center"/>
                        <w:rPr>
                          <w:rFonts w:eastAsia="標楷體"/>
                          <w:color w:val="A6A6A6" w:themeColor="background1" w:themeShade="A6"/>
                          <w:szCs w:val="24"/>
                        </w:rPr>
                      </w:pPr>
                    </w:p>
                  </w:txbxContent>
                </v:textbox>
              </v:rect>
            </w:pict>
          </mc:Fallback>
        </mc:AlternateContent>
      </w:r>
      <w:r>
        <w:rPr>
          <w:rFonts w:hint="eastAsia"/>
          <w:sz w:val="28"/>
          <w:lang w:eastAsia="zh-TW"/>
        </w:rPr>
        <w:t>公司名稱</w:t>
      </w:r>
      <w:r w:rsidRPr="00E90BAC">
        <w:rPr>
          <w:sz w:val="28"/>
          <w:lang w:eastAsia="zh-TW"/>
        </w:rPr>
        <w:t>：</w:t>
      </w:r>
      <w:r w:rsidRPr="00E90BAC">
        <w:rPr>
          <w:rFonts w:hint="eastAsia"/>
          <w:sz w:val="28"/>
          <w:lang w:eastAsia="zh-TW"/>
        </w:rPr>
        <w:t xml:space="preserve">  </w:t>
      </w:r>
      <w:r w:rsidRPr="00E90BAC">
        <w:rPr>
          <w:sz w:val="28"/>
          <w:lang w:eastAsia="zh-TW"/>
        </w:rPr>
        <w:tab/>
      </w:r>
      <w:r w:rsidRPr="00E90BAC">
        <w:rPr>
          <w:sz w:val="28"/>
          <w:lang w:eastAsia="zh-TW"/>
        </w:rPr>
        <w:tab/>
      </w:r>
      <w:r w:rsidRPr="00E90BAC">
        <w:rPr>
          <w:sz w:val="28"/>
          <w:lang w:eastAsia="zh-TW"/>
        </w:rPr>
        <w:tab/>
      </w:r>
      <w:r w:rsidRPr="00E90BAC">
        <w:rPr>
          <w:sz w:val="28"/>
          <w:lang w:eastAsia="zh-TW"/>
        </w:rPr>
        <w:tab/>
      </w:r>
      <w:r>
        <w:rPr>
          <w:rFonts w:hint="eastAsia"/>
          <w:sz w:val="28"/>
          <w:lang w:eastAsia="zh-TW"/>
        </w:rPr>
        <w:t xml:space="preserve">       </w:t>
      </w:r>
      <w:r>
        <w:rPr>
          <w:sz w:val="28"/>
          <w:lang w:eastAsia="zh-TW"/>
        </w:rPr>
        <w:tab/>
      </w:r>
      <w:r>
        <w:rPr>
          <w:sz w:val="28"/>
          <w:lang w:eastAsia="zh-TW"/>
        </w:rPr>
        <w:tab/>
      </w:r>
    </w:p>
    <w:p w14:paraId="042BACD0" w14:textId="7EAC1F0A" w:rsidR="00D65D62" w:rsidRPr="00E90BAC" w:rsidRDefault="00D65D62" w:rsidP="00D65D62">
      <w:pPr>
        <w:pStyle w:val="af1"/>
        <w:snapToGrid w:val="0"/>
        <w:spacing w:line="360" w:lineRule="auto"/>
        <w:jc w:val="left"/>
        <w:rPr>
          <w:sz w:val="28"/>
          <w:bdr w:val="single" w:sz="4" w:space="0" w:color="auto"/>
          <w:lang w:eastAsia="zh-TW"/>
        </w:rPr>
      </w:pPr>
      <w:r w:rsidRPr="007A6179">
        <w:rPr>
          <w:noProof/>
          <w:sz w:val="26"/>
          <w:szCs w:val="26"/>
          <w:lang w:eastAsia="zh-TW"/>
        </w:rPr>
        <mc:AlternateContent>
          <mc:Choice Requires="wps">
            <w:drawing>
              <wp:anchor distT="0" distB="0" distL="114300" distR="114300" simplePos="0" relativeHeight="251664384" behindDoc="0" locked="0" layoutInCell="1" allowOverlap="1" wp14:anchorId="3CAE3220" wp14:editId="5E9F11C1">
                <wp:simplePos x="0" y="0"/>
                <wp:positionH relativeFrom="column">
                  <wp:posOffset>5360698</wp:posOffset>
                </wp:positionH>
                <wp:positionV relativeFrom="paragraph">
                  <wp:posOffset>221753</wp:posOffset>
                </wp:positionV>
                <wp:extent cx="793750" cy="715645"/>
                <wp:effectExtent l="0" t="0" r="25400" b="2730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715645"/>
                        </a:xfrm>
                        <a:prstGeom prst="rect">
                          <a:avLst/>
                        </a:prstGeom>
                        <a:solidFill>
                          <a:srgbClr val="FFFFFF"/>
                        </a:solidFill>
                        <a:ln w="9525">
                          <a:solidFill>
                            <a:srgbClr val="969696"/>
                          </a:solidFill>
                          <a:prstDash val="sysDot"/>
                          <a:miter lim="800000"/>
                          <a:headEnd/>
                          <a:tailEnd/>
                        </a:ln>
                      </wps:spPr>
                      <wps:txbx>
                        <w:txbxContent>
                          <w:p w14:paraId="490F4CAD" w14:textId="77777777" w:rsidR="008F611D" w:rsidRDefault="008F611D" w:rsidP="00D65D62">
                            <w:pPr>
                              <w:spacing w:line="320" w:lineRule="exact"/>
                              <w:jc w:val="center"/>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3CAE3220" id="矩形 4" o:spid="_x0000_s1027" style="position:absolute;margin-left:422.1pt;margin-top:17.45pt;width:62.5pt;height:5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" strokecolor="#969696">
                <v:stroke dashstyle="1 1"/>
                <v:textbox>
                  <w:txbxContent>
                    <w:p w14:paraId="490F4CAD" w14:textId="77777777" w:rsidR="008F611D" w:rsidRDefault="008F611D" w:rsidP="00D65D62">
                      <w:pPr>
                        <w:spacing w:line="320" w:lineRule="exact"/>
                        <w:jc w:val="center"/>
                      </w:pPr>
                    </w:p>
                  </w:txbxContent>
                </v:textbox>
              </v:rect>
            </w:pict>
          </mc:Fallback>
        </mc:AlternateContent>
      </w:r>
      <w:r>
        <w:rPr>
          <w:rFonts w:hint="eastAsia"/>
          <w:sz w:val="28"/>
          <w:lang w:eastAsia="zh-TW"/>
        </w:rPr>
        <w:t xml:space="preserve">   代 表 人</w:t>
      </w:r>
      <w:r w:rsidRPr="00E90BAC">
        <w:rPr>
          <w:sz w:val="28"/>
          <w:lang w:eastAsia="zh-TW"/>
        </w:rPr>
        <w:t>：</w:t>
      </w:r>
      <w:r w:rsidRPr="00E90BAC">
        <w:rPr>
          <w:sz w:val="28"/>
          <w:lang w:eastAsia="zh-TW"/>
        </w:rPr>
        <w:tab/>
      </w:r>
      <w:r w:rsidRPr="00E90BAC">
        <w:rPr>
          <w:sz w:val="28"/>
          <w:lang w:eastAsia="zh-TW"/>
        </w:rPr>
        <w:tab/>
      </w:r>
      <w:r w:rsidRPr="00E90BAC">
        <w:rPr>
          <w:sz w:val="28"/>
          <w:lang w:eastAsia="zh-TW"/>
        </w:rPr>
        <w:tab/>
      </w:r>
      <w:r w:rsidRPr="00E90BAC">
        <w:rPr>
          <w:sz w:val="28"/>
          <w:lang w:eastAsia="zh-TW"/>
        </w:rPr>
        <w:tab/>
      </w:r>
      <w:r w:rsidRPr="00E90BAC">
        <w:rPr>
          <w:sz w:val="28"/>
          <w:lang w:eastAsia="zh-TW"/>
        </w:rPr>
        <w:tab/>
      </w:r>
    </w:p>
    <w:p w14:paraId="1A9157BE" w14:textId="12E12716" w:rsidR="00D65D62" w:rsidRPr="00E90BAC" w:rsidRDefault="00D65D62" w:rsidP="00D65D62">
      <w:pPr>
        <w:pStyle w:val="af1"/>
        <w:snapToGrid w:val="0"/>
        <w:spacing w:line="360" w:lineRule="auto"/>
        <w:ind w:firstLineChars="152" w:firstLine="426"/>
        <w:jc w:val="left"/>
        <w:rPr>
          <w:sz w:val="28"/>
          <w:lang w:eastAsia="zh-TW"/>
        </w:rPr>
      </w:pPr>
      <w:r w:rsidRPr="00E90BAC">
        <w:rPr>
          <w:sz w:val="28"/>
          <w:lang w:eastAsia="zh-TW"/>
        </w:rPr>
        <w:t>統一編號：</w:t>
      </w:r>
    </w:p>
    <w:p w14:paraId="54DFE5FE" w14:textId="14BF6025" w:rsidR="00D65D62" w:rsidRPr="00E90BAC" w:rsidRDefault="00D65D62" w:rsidP="00D65D62">
      <w:pPr>
        <w:pStyle w:val="af1"/>
        <w:snapToGrid w:val="0"/>
        <w:spacing w:line="360" w:lineRule="auto"/>
        <w:ind w:firstLineChars="152" w:firstLine="426"/>
        <w:jc w:val="left"/>
        <w:rPr>
          <w:sz w:val="28"/>
          <w:lang w:eastAsia="zh-TW"/>
        </w:rPr>
      </w:pPr>
      <w:r w:rsidRPr="00E90BAC">
        <w:rPr>
          <w:sz w:val="28"/>
          <w:lang w:eastAsia="zh-TW"/>
        </w:rPr>
        <w:t>地</w:t>
      </w:r>
      <w:r>
        <w:rPr>
          <w:rFonts w:hint="eastAsia"/>
          <w:sz w:val="28"/>
          <w:lang w:eastAsia="zh-TW"/>
        </w:rPr>
        <w:t xml:space="preserve">    </w:t>
      </w:r>
      <w:r w:rsidRPr="00E90BAC">
        <w:rPr>
          <w:sz w:val="28"/>
          <w:lang w:eastAsia="zh-TW"/>
        </w:rPr>
        <w:t>址：</w:t>
      </w:r>
    </w:p>
    <w:p w14:paraId="7F3BA39F" w14:textId="2C8ED5C8" w:rsidR="00D65D62" w:rsidRPr="00E90BAC" w:rsidRDefault="00D65D62" w:rsidP="00D65D62">
      <w:pPr>
        <w:pStyle w:val="af1"/>
        <w:jc w:val="left"/>
        <w:rPr>
          <w:lang w:eastAsia="zh-TW"/>
        </w:rPr>
      </w:pPr>
    </w:p>
    <w:p w14:paraId="2E011561" w14:textId="30EBF4E5" w:rsidR="00D65D62" w:rsidRPr="00D65D62" w:rsidRDefault="00D65D62" w:rsidP="00D65D62">
      <w:pPr>
        <w:pStyle w:val="af1"/>
        <w:snapToGrid w:val="0"/>
        <w:spacing w:line="360" w:lineRule="auto"/>
        <w:ind w:firstLineChars="152" w:firstLine="426"/>
        <w:jc w:val="left"/>
        <w:rPr>
          <w:sz w:val="28"/>
          <w:lang w:eastAsia="zh-TW"/>
        </w:rPr>
      </w:pPr>
      <w:r w:rsidRPr="00E90BAC">
        <w:rPr>
          <w:sz w:val="28"/>
          <w:szCs w:val="28"/>
          <w:lang w:eastAsia="zh-TW"/>
        </w:rPr>
        <w:t>被授</w:t>
      </w:r>
      <w:r w:rsidRPr="00D65D62">
        <w:rPr>
          <w:sz w:val="28"/>
          <w:lang w:eastAsia="zh-TW"/>
        </w:rPr>
        <w:t>權人：</w:t>
      </w:r>
      <w:r>
        <w:rPr>
          <w:sz w:val="28"/>
          <w:lang w:eastAsia="zh-TW"/>
        </w:rPr>
        <w:tab/>
      </w:r>
      <w:r>
        <w:rPr>
          <w:sz w:val="28"/>
          <w:lang w:eastAsia="zh-TW"/>
        </w:rPr>
        <w:tab/>
      </w:r>
      <w:r>
        <w:rPr>
          <w:sz w:val="28"/>
          <w:lang w:eastAsia="zh-TW"/>
        </w:rPr>
        <w:tab/>
      </w:r>
      <w:r>
        <w:rPr>
          <w:sz w:val="28"/>
          <w:lang w:eastAsia="zh-TW"/>
        </w:rPr>
        <w:tab/>
      </w:r>
      <w:r>
        <w:rPr>
          <w:sz w:val="28"/>
          <w:lang w:eastAsia="zh-TW"/>
        </w:rPr>
        <w:tab/>
      </w:r>
      <w:r>
        <w:rPr>
          <w:sz w:val="28"/>
          <w:lang w:eastAsia="zh-TW"/>
        </w:rPr>
        <w:tab/>
      </w:r>
      <w:r>
        <w:rPr>
          <w:sz w:val="28"/>
          <w:lang w:eastAsia="zh-TW"/>
        </w:rPr>
        <w:tab/>
      </w:r>
    </w:p>
    <w:p w14:paraId="7A9E0593" w14:textId="77777777" w:rsidR="00D65D62" w:rsidRPr="00D65D62" w:rsidRDefault="00D65D62" w:rsidP="00D65D62">
      <w:pPr>
        <w:pStyle w:val="af1"/>
        <w:snapToGrid w:val="0"/>
        <w:spacing w:line="360" w:lineRule="auto"/>
        <w:ind w:firstLineChars="152" w:firstLine="426"/>
        <w:jc w:val="left"/>
        <w:rPr>
          <w:sz w:val="28"/>
          <w:lang w:eastAsia="zh-TW"/>
        </w:rPr>
      </w:pPr>
      <w:r w:rsidRPr="00D65D62">
        <w:rPr>
          <w:rFonts w:hint="eastAsia"/>
          <w:sz w:val="28"/>
          <w:lang w:eastAsia="zh-TW"/>
        </w:rPr>
        <w:t>身分證字號</w:t>
      </w:r>
      <w:r w:rsidRPr="00D65D62">
        <w:rPr>
          <w:sz w:val="28"/>
          <w:lang w:eastAsia="zh-TW"/>
        </w:rPr>
        <w:t>：</w:t>
      </w:r>
    </w:p>
    <w:p w14:paraId="38283843" w14:textId="2481FF77" w:rsidR="006842A7" w:rsidRDefault="006842A7" w:rsidP="006842A7">
      <w:pPr>
        <w:jc w:val="distribute"/>
        <w:rPr>
          <w:rFonts w:eastAsia="標楷體"/>
          <w:sz w:val="32"/>
        </w:rPr>
      </w:pPr>
      <w:r w:rsidRPr="00FF72B6">
        <w:rPr>
          <w:rFonts w:eastAsia="標楷體"/>
          <w:sz w:val="32"/>
        </w:rPr>
        <w:t>中華民國</w:t>
      </w:r>
      <w:r w:rsidRPr="00FF72B6">
        <w:rPr>
          <w:rFonts w:eastAsia="標楷體"/>
          <w:sz w:val="32"/>
        </w:rPr>
        <w:t>114</w:t>
      </w:r>
      <w:r w:rsidRPr="00FF72B6">
        <w:rPr>
          <w:rFonts w:eastAsia="標楷體"/>
          <w:sz w:val="32"/>
        </w:rPr>
        <w:t>年　月　日</w:t>
      </w:r>
    </w:p>
    <w:p w14:paraId="41790716" w14:textId="77777777" w:rsidR="00D65D62" w:rsidRPr="00D65D62" w:rsidRDefault="00D65D62" w:rsidP="00D65D62">
      <w:pPr>
        <w:spacing w:line="520" w:lineRule="exact"/>
        <w:rPr>
          <w:rFonts w:ascii="標楷體" w:eastAsia="標楷體" w:hAnsi="標楷體"/>
          <w:sz w:val="22"/>
          <w:szCs w:val="24"/>
        </w:rPr>
      </w:pPr>
      <w:r w:rsidRPr="00D65D62">
        <w:rPr>
          <w:rFonts w:ascii="標楷體" w:eastAsia="標楷體" w:hAnsi="標楷體"/>
          <w:sz w:val="22"/>
          <w:szCs w:val="24"/>
        </w:rPr>
        <w:t>備註:</w:t>
      </w:r>
    </w:p>
    <w:p w14:paraId="2A324EC6" w14:textId="291C5FE5" w:rsidR="00D65D62" w:rsidRPr="00E64EB6" w:rsidRDefault="00D65D62" w:rsidP="00B872D0">
      <w:pPr>
        <w:pStyle w:val="af2"/>
        <w:numPr>
          <w:ilvl w:val="0"/>
          <w:numId w:val="62"/>
        </w:numPr>
        <w:snapToGrid w:val="0"/>
        <w:spacing w:line="240" w:lineRule="auto"/>
        <w:ind w:left="482" w:rightChars="-118" w:right="-236" w:hanging="340"/>
        <w:rPr>
          <w:rFonts w:ascii="標楷體" w:eastAsia="標楷體" w:hAnsi="標楷體"/>
          <w:b/>
          <w:sz w:val="40"/>
          <w:szCs w:val="36"/>
          <w:lang w:eastAsia="zh-TW"/>
        </w:rPr>
      </w:pPr>
      <w:r w:rsidRPr="00E64EB6">
        <w:rPr>
          <w:rFonts w:ascii="標楷體" w:eastAsia="標楷體" w:hAnsi="標楷體"/>
          <w:sz w:val="22"/>
          <w:lang w:eastAsia="zh-TW"/>
        </w:rPr>
        <w:t>投標廠商非負責人</w:t>
      </w:r>
      <w:r w:rsidRPr="00E64EB6">
        <w:rPr>
          <w:rFonts w:ascii="標楷體" w:eastAsia="標楷體" w:hAnsi="標楷體" w:hint="eastAsia"/>
          <w:sz w:val="22"/>
          <w:lang w:eastAsia="zh-TW"/>
        </w:rPr>
        <w:t>親自</w:t>
      </w:r>
      <w:r w:rsidRPr="00E64EB6">
        <w:rPr>
          <w:rFonts w:ascii="標楷體" w:eastAsia="標楷體" w:hAnsi="標楷體"/>
          <w:sz w:val="22"/>
          <w:lang w:eastAsia="zh-TW"/>
        </w:rPr>
        <w:t>出席者，被授權人請攜帶授權書</w:t>
      </w:r>
      <w:r w:rsidRPr="00E64EB6">
        <w:rPr>
          <w:rFonts w:ascii="標楷體" w:eastAsia="標楷體" w:hAnsi="標楷體" w:hint="eastAsia"/>
          <w:sz w:val="22"/>
          <w:lang w:eastAsia="zh-TW"/>
        </w:rPr>
        <w:t>（須填妥）及</w:t>
      </w:r>
      <w:r w:rsidRPr="00E64EB6">
        <w:rPr>
          <w:rFonts w:ascii="標楷體" w:eastAsia="標楷體" w:hAnsi="標楷體"/>
          <w:sz w:val="22"/>
          <w:lang w:eastAsia="zh-TW"/>
        </w:rPr>
        <w:t>身分證明文件</w:t>
      </w:r>
      <w:proofErr w:type="gramStart"/>
      <w:r w:rsidRPr="00E64EB6">
        <w:rPr>
          <w:rFonts w:ascii="標楷體" w:eastAsia="標楷體" w:hAnsi="標楷體"/>
          <w:sz w:val="22"/>
          <w:lang w:eastAsia="zh-TW"/>
        </w:rPr>
        <w:t>正本備驗</w:t>
      </w:r>
      <w:proofErr w:type="gramEnd"/>
      <w:r w:rsidRPr="00E64EB6">
        <w:rPr>
          <w:rFonts w:ascii="標楷體" w:eastAsia="標楷體" w:hAnsi="標楷體"/>
          <w:sz w:val="22"/>
          <w:lang w:eastAsia="zh-TW"/>
        </w:rPr>
        <w:t>。</w:t>
      </w:r>
    </w:p>
    <w:p w14:paraId="4097A065" w14:textId="5292D6DC" w:rsidR="00E64EB6" w:rsidRPr="00E64EB6" w:rsidRDefault="00E64EB6" w:rsidP="00B872D0">
      <w:pPr>
        <w:pStyle w:val="af2"/>
        <w:numPr>
          <w:ilvl w:val="0"/>
          <w:numId w:val="62"/>
        </w:numPr>
        <w:snapToGrid w:val="0"/>
        <w:spacing w:line="240" w:lineRule="auto"/>
        <w:ind w:left="482" w:rightChars="-118" w:right="-236" w:hanging="340"/>
        <w:rPr>
          <w:rFonts w:ascii="標楷體" w:eastAsia="標楷體" w:hAnsi="標楷體"/>
          <w:sz w:val="22"/>
          <w:lang w:eastAsia="zh-TW"/>
        </w:rPr>
      </w:pPr>
      <w:r>
        <w:rPr>
          <w:rFonts w:ascii="標楷體" w:eastAsia="標楷體" w:hAnsi="標楷體" w:hint="eastAsia"/>
          <w:sz w:val="22"/>
          <w:lang w:eastAsia="zh-TW"/>
        </w:rPr>
        <w:t>本授權書於審查會議</w:t>
      </w:r>
      <w:r w:rsidR="00243703">
        <w:rPr>
          <w:rFonts w:ascii="標楷體" w:eastAsia="標楷體" w:hAnsi="標楷體" w:hint="eastAsia"/>
          <w:sz w:val="22"/>
          <w:lang w:eastAsia="zh-TW"/>
        </w:rPr>
        <w:t>當日</w:t>
      </w:r>
      <w:r>
        <w:rPr>
          <w:rFonts w:ascii="標楷體" w:eastAsia="標楷體" w:hAnsi="標楷體" w:hint="eastAsia"/>
          <w:sz w:val="22"/>
          <w:lang w:eastAsia="zh-TW"/>
        </w:rPr>
        <w:t>繳交給執行單位。</w:t>
      </w:r>
    </w:p>
    <w:p w14:paraId="38381F99" w14:textId="343FC43F" w:rsidR="00F36278" w:rsidRPr="002361C6" w:rsidRDefault="00F36278" w:rsidP="00F36278">
      <w:pPr>
        <w:pStyle w:val="afffffa"/>
        <w:pageBreakBefore/>
        <w:spacing w:afterLines="50" w:after="180" w:line="440" w:lineRule="exact"/>
        <w:ind w:left="992" w:hangingChars="354" w:hanging="992"/>
        <w:outlineLvl w:val="0"/>
        <w:rPr>
          <w:rFonts w:ascii="Times New Roman" w:hAnsi="Times New Roman"/>
          <w:lang w:eastAsia="zh-TW"/>
        </w:rPr>
      </w:pPr>
      <w:bookmarkStart w:id="114" w:name="_Toc194256987"/>
      <w:bookmarkStart w:id="115" w:name="_Toc194509923"/>
      <w:r w:rsidRPr="002361C6">
        <w:rPr>
          <w:rFonts w:ascii="Times New Roman" w:hAnsi="Times New Roman" w:hint="eastAsia"/>
          <w:lang w:eastAsia="zh-TW"/>
        </w:rPr>
        <w:lastRenderedPageBreak/>
        <w:t>附件</w:t>
      </w:r>
      <w:r w:rsidR="006E238E" w:rsidRPr="002361C6">
        <w:rPr>
          <w:rFonts w:ascii="Times New Roman" w:hAnsi="Times New Roman" w:hint="eastAsia"/>
          <w:lang w:eastAsia="zh-TW"/>
        </w:rPr>
        <w:t>7</w:t>
      </w:r>
      <w:r w:rsidRPr="002361C6">
        <w:rPr>
          <w:rFonts w:ascii="Times New Roman" w:hAnsi="Times New Roman" w:hint="eastAsia"/>
          <w:lang w:eastAsia="zh-TW"/>
        </w:rPr>
        <w:t>：個人資料蒐集、智慧財產權授權暨聲明事項</w:t>
      </w:r>
      <w:bookmarkEnd w:id="114"/>
      <w:bookmarkEnd w:id="115"/>
      <w:r w:rsidRPr="002361C6">
        <w:rPr>
          <w:rFonts w:ascii="Times New Roman" w:hAnsi="Times New Roman" w:hint="eastAsia"/>
          <w:lang w:eastAsia="zh-TW"/>
        </w:rPr>
        <w:t xml:space="preserve"> </w:t>
      </w:r>
    </w:p>
    <w:p w14:paraId="5C210FAA" w14:textId="77777777" w:rsidR="00F36278" w:rsidRPr="002361C6" w:rsidRDefault="00F36278" w:rsidP="00F36278">
      <w:pPr>
        <w:snapToGrid w:val="0"/>
        <w:spacing w:beforeLines="100" w:before="360" w:afterLines="100" w:after="360"/>
        <w:ind w:left="431" w:hanging="431"/>
        <w:jc w:val="center"/>
        <w:rPr>
          <w:rFonts w:eastAsia="標楷體"/>
          <w:b/>
          <w:bCs/>
          <w:sz w:val="32"/>
          <w:szCs w:val="28"/>
        </w:rPr>
      </w:pPr>
      <w:r w:rsidRPr="002361C6">
        <w:rPr>
          <w:rFonts w:eastAsia="標楷體" w:hint="eastAsia"/>
          <w:b/>
          <w:bCs/>
          <w:sz w:val="32"/>
          <w:szCs w:val="28"/>
        </w:rPr>
        <w:t>個人資料蒐集、智慧財產權授權暨聲明事項</w:t>
      </w:r>
    </w:p>
    <w:p w14:paraId="7B62D9DA" w14:textId="77777777" w:rsidR="00F36278" w:rsidRPr="002361C6" w:rsidRDefault="00F36278" w:rsidP="00B872D0">
      <w:pPr>
        <w:pStyle w:val="af2"/>
        <w:numPr>
          <w:ilvl w:val="0"/>
          <w:numId w:val="46"/>
        </w:numPr>
        <w:snapToGrid w:val="0"/>
        <w:spacing w:afterLines="50" w:after="180" w:line="400" w:lineRule="exact"/>
        <w:ind w:left="709" w:hanging="709"/>
        <w:rPr>
          <w:rFonts w:eastAsia="標楷體"/>
          <w:b/>
          <w:bCs/>
          <w:sz w:val="28"/>
          <w:szCs w:val="28"/>
          <w:lang w:eastAsia="zh-TW"/>
        </w:rPr>
      </w:pPr>
      <w:r w:rsidRPr="002361C6">
        <w:rPr>
          <w:rFonts w:eastAsia="標楷體" w:hint="eastAsia"/>
          <w:b/>
          <w:bCs/>
          <w:sz w:val="28"/>
          <w:szCs w:val="28"/>
          <w:lang w:eastAsia="zh-TW"/>
        </w:rPr>
        <w:t>個人資料蒐集告知暨資料提供同意聲明</w:t>
      </w:r>
    </w:p>
    <w:p w14:paraId="1A4C6C05" w14:textId="77777777" w:rsidR="00F36278" w:rsidRPr="00124162" w:rsidRDefault="00F36278" w:rsidP="00F36278">
      <w:pPr>
        <w:snapToGrid w:val="0"/>
        <w:spacing w:beforeLines="50" w:before="180" w:line="400" w:lineRule="exact"/>
        <w:jc w:val="both"/>
        <w:rPr>
          <w:rFonts w:eastAsia="標楷體"/>
          <w:sz w:val="28"/>
          <w:lang w:eastAsia="zh-HK"/>
        </w:rPr>
      </w:pPr>
      <w:r w:rsidRPr="002361C6">
        <w:rPr>
          <w:rFonts w:eastAsia="標楷體" w:hint="eastAsia"/>
          <w:sz w:val="28"/>
        </w:rPr>
        <w:t>經濟部商</w:t>
      </w:r>
      <w:r w:rsidRPr="00124162">
        <w:rPr>
          <w:rFonts w:eastAsia="標楷體"/>
          <w:sz w:val="28"/>
        </w:rPr>
        <w:t>業發展署（以下簡稱本署）</w:t>
      </w:r>
      <w:r w:rsidRPr="00124162">
        <w:rPr>
          <w:rFonts w:eastAsia="標楷體"/>
          <w:sz w:val="28"/>
          <w:lang w:eastAsia="zh-HK"/>
        </w:rPr>
        <w:t>委託計畫執行單位財團法人資訊工業策進會執行本計畫，為遵守個人資料保護法規定，於向您蒐集個人資料前，依法向您告知下列事項。</w:t>
      </w:r>
      <w:r w:rsidRPr="00124162">
        <w:rPr>
          <w:rFonts w:eastAsia="標楷體"/>
          <w:sz w:val="28"/>
          <w:lang w:eastAsia="zh-HK"/>
        </w:rPr>
        <w:t xml:space="preserve"> </w:t>
      </w:r>
    </w:p>
    <w:p w14:paraId="00D8BDFB" w14:textId="77777777" w:rsidR="00F36278" w:rsidRPr="00124162" w:rsidRDefault="00F36278" w:rsidP="00B872D0">
      <w:pPr>
        <w:pStyle w:val="af"/>
        <w:widowControl w:val="0"/>
        <w:numPr>
          <w:ilvl w:val="0"/>
          <w:numId w:val="39"/>
        </w:numPr>
        <w:suppressAutoHyphens w:val="0"/>
        <w:autoSpaceDN/>
        <w:snapToGrid w:val="0"/>
        <w:spacing w:beforeLines="50" w:before="180" w:line="400" w:lineRule="exact"/>
        <w:ind w:left="567" w:right="0" w:hanging="567"/>
        <w:jc w:val="both"/>
        <w:textAlignment w:val="auto"/>
        <w:rPr>
          <w:rFonts w:ascii="Times New Roman" w:hAnsi="Times New Roman" w:cs="Times New Roman"/>
          <w:sz w:val="28"/>
          <w:szCs w:val="28"/>
          <w:lang w:eastAsia="zh-HK"/>
        </w:rPr>
      </w:pPr>
      <w:r w:rsidRPr="00124162">
        <w:rPr>
          <w:rFonts w:ascii="Times New Roman" w:hAnsi="Times New Roman" w:cs="Times New Roman"/>
          <w:sz w:val="28"/>
          <w:szCs w:val="28"/>
          <w:lang w:eastAsia="zh-HK"/>
        </w:rPr>
        <w:t>因</w:t>
      </w:r>
      <w:r w:rsidRPr="00124162">
        <w:rPr>
          <w:rFonts w:ascii="Times New Roman" w:hAnsi="Times New Roman" w:cs="Times New Roman"/>
          <w:sz w:val="28"/>
          <w:szCs w:val="28"/>
          <w:lang w:eastAsia="zh-TW"/>
        </w:rPr>
        <w:t>「『大南方新矽谷推動方案』</w:t>
      </w:r>
      <w:r w:rsidRPr="00124162">
        <w:rPr>
          <w:rFonts w:ascii="Times New Roman" w:hAnsi="Times New Roman" w:cs="Times New Roman"/>
          <w:sz w:val="28"/>
          <w:szCs w:val="28"/>
          <w:lang w:eastAsia="zh-TW"/>
        </w:rPr>
        <w:t>114</w:t>
      </w:r>
      <w:r w:rsidRPr="00124162">
        <w:rPr>
          <w:rFonts w:ascii="Times New Roman" w:hAnsi="Times New Roman" w:cs="Times New Roman"/>
          <w:sz w:val="28"/>
          <w:szCs w:val="28"/>
          <w:lang w:eastAsia="zh-TW"/>
        </w:rPr>
        <w:t>年度智慧雨林產業創生補助計畫</w:t>
      </w:r>
      <w:r w:rsidRPr="00124162">
        <w:rPr>
          <w:rFonts w:ascii="Times New Roman" w:hAnsi="Times New Roman" w:cs="Times New Roman"/>
          <w:sz w:val="28"/>
          <w:szCs w:val="28"/>
          <w:lang w:eastAsia="zh-TW"/>
        </w:rPr>
        <w:t>-</w:t>
      </w:r>
      <w:r w:rsidRPr="00124162">
        <w:rPr>
          <w:rFonts w:ascii="Times New Roman" w:hAnsi="Times New Roman" w:cs="Times New Roman"/>
          <w:sz w:val="28"/>
          <w:szCs w:val="28"/>
          <w:lang w:eastAsia="zh-TW"/>
        </w:rPr>
        <w:t>智慧餐飲領域（擴散案）」</w:t>
      </w:r>
      <w:r w:rsidRPr="00124162">
        <w:rPr>
          <w:rFonts w:ascii="Times New Roman" w:hAnsi="Times New Roman" w:cs="Times New Roman"/>
          <w:sz w:val="28"/>
          <w:szCs w:val="28"/>
          <w:lang w:eastAsia="zh-HK"/>
        </w:rPr>
        <w:t>之執行業務等目的，而獲取您下列個人資料類別：姓名、電話、電子郵件、職稱。</w:t>
      </w:r>
    </w:p>
    <w:p w14:paraId="15FD0893" w14:textId="77777777" w:rsidR="00F36278" w:rsidRPr="00124162" w:rsidRDefault="00F36278" w:rsidP="00B872D0">
      <w:pPr>
        <w:pStyle w:val="af"/>
        <w:widowControl w:val="0"/>
        <w:numPr>
          <w:ilvl w:val="0"/>
          <w:numId w:val="39"/>
        </w:numPr>
        <w:suppressAutoHyphens w:val="0"/>
        <w:autoSpaceDN/>
        <w:snapToGrid w:val="0"/>
        <w:spacing w:beforeLines="50" w:before="180" w:line="400" w:lineRule="exact"/>
        <w:ind w:left="567" w:right="0" w:hanging="567"/>
        <w:jc w:val="both"/>
        <w:textAlignment w:val="auto"/>
        <w:rPr>
          <w:rFonts w:ascii="Times New Roman" w:hAnsi="Times New Roman" w:cs="Times New Roman"/>
          <w:sz w:val="28"/>
          <w:szCs w:val="24"/>
          <w:lang w:eastAsia="zh-TW"/>
        </w:rPr>
      </w:pPr>
      <w:r w:rsidRPr="00124162">
        <w:rPr>
          <w:rFonts w:ascii="Times New Roman" w:hAnsi="Times New Roman" w:cs="Times New Roman"/>
          <w:sz w:val="28"/>
          <w:szCs w:val="24"/>
          <w:lang w:eastAsia="zh-TW"/>
        </w:rPr>
        <w:t>除涉及國際業務或活動外，您的個人資料僅</w:t>
      </w:r>
      <w:proofErr w:type="gramStart"/>
      <w:r w:rsidRPr="00124162">
        <w:rPr>
          <w:rFonts w:ascii="Times New Roman" w:hAnsi="Times New Roman" w:cs="Times New Roman"/>
          <w:sz w:val="28"/>
          <w:szCs w:val="24"/>
          <w:lang w:eastAsia="zh-TW"/>
        </w:rPr>
        <w:t>供本署於</w:t>
      </w:r>
      <w:proofErr w:type="gramEnd"/>
      <w:r w:rsidRPr="00124162">
        <w:rPr>
          <w:rFonts w:ascii="Times New Roman" w:hAnsi="Times New Roman" w:cs="Times New Roman"/>
          <w:sz w:val="28"/>
          <w:szCs w:val="24"/>
          <w:lang w:eastAsia="zh-TW"/>
        </w:rPr>
        <w:t>中華民國領域、在前述蒐集目的之必要範圍內，以合理方式利用至蒐集目的消失為止。</w:t>
      </w:r>
      <w:r w:rsidRPr="00124162">
        <w:rPr>
          <w:rFonts w:ascii="Times New Roman" w:hAnsi="Times New Roman" w:cs="Times New Roman"/>
          <w:sz w:val="28"/>
          <w:szCs w:val="24"/>
          <w:lang w:eastAsia="zh-TW"/>
        </w:rPr>
        <w:t xml:space="preserve"> </w:t>
      </w:r>
    </w:p>
    <w:p w14:paraId="273EA055" w14:textId="5ADEB259" w:rsidR="00F36278" w:rsidRPr="00AA18FD" w:rsidRDefault="00F36278" w:rsidP="00B872D0">
      <w:pPr>
        <w:pStyle w:val="af"/>
        <w:widowControl w:val="0"/>
        <w:numPr>
          <w:ilvl w:val="0"/>
          <w:numId w:val="39"/>
        </w:numPr>
        <w:suppressAutoHyphens w:val="0"/>
        <w:autoSpaceDN/>
        <w:snapToGrid w:val="0"/>
        <w:spacing w:beforeLines="50" w:before="180" w:line="400" w:lineRule="exact"/>
        <w:ind w:left="567" w:right="0" w:hanging="567"/>
        <w:jc w:val="both"/>
        <w:textAlignment w:val="auto"/>
        <w:rPr>
          <w:rFonts w:ascii="Times New Roman" w:hAnsi="Times New Roman" w:cs="Times New Roman"/>
          <w:sz w:val="28"/>
          <w:szCs w:val="24"/>
          <w:lang w:eastAsia="zh-TW"/>
        </w:rPr>
      </w:pPr>
      <w:r w:rsidRPr="00124162">
        <w:rPr>
          <w:rFonts w:ascii="Times New Roman" w:hAnsi="Times New Roman" w:cs="Times New Roman"/>
          <w:sz w:val="28"/>
          <w:szCs w:val="24"/>
          <w:lang w:eastAsia="zh-TW"/>
        </w:rPr>
        <w:t>您可依個人資料保護法第</w:t>
      </w:r>
      <w:r w:rsidRPr="00124162">
        <w:rPr>
          <w:rFonts w:ascii="Times New Roman" w:hAnsi="Times New Roman" w:cs="Times New Roman"/>
          <w:sz w:val="28"/>
          <w:szCs w:val="24"/>
          <w:lang w:eastAsia="zh-TW"/>
        </w:rPr>
        <w:t xml:space="preserve"> 3 </w:t>
      </w:r>
      <w:r w:rsidRPr="00124162">
        <w:rPr>
          <w:rFonts w:ascii="Times New Roman" w:hAnsi="Times New Roman" w:cs="Times New Roman"/>
          <w:sz w:val="28"/>
          <w:szCs w:val="24"/>
          <w:lang w:eastAsia="zh-TW"/>
        </w:rPr>
        <w:t>條規定，</w:t>
      </w:r>
      <w:r w:rsidRPr="00AA18FD">
        <w:rPr>
          <w:rFonts w:ascii="Times New Roman" w:hAnsi="Times New Roman" w:cs="Times New Roman"/>
          <w:sz w:val="28"/>
          <w:szCs w:val="24"/>
          <w:lang w:eastAsia="zh-TW"/>
        </w:rPr>
        <w:t>向</w:t>
      </w:r>
      <w:r w:rsidR="0090554F" w:rsidRPr="00AA18FD">
        <w:rPr>
          <w:rFonts w:ascii="Times New Roman" w:hAnsi="Times New Roman" w:cs="Times New Roman" w:hint="eastAsia"/>
          <w:sz w:val="28"/>
          <w:szCs w:val="24"/>
          <w:lang w:eastAsia="zh-TW"/>
        </w:rPr>
        <w:t>主辦單位</w:t>
      </w:r>
      <w:r w:rsidR="008520B1" w:rsidRPr="00AA18FD">
        <w:rPr>
          <w:rFonts w:ascii="Times New Roman" w:hAnsi="Times New Roman" w:cs="Times New Roman" w:hint="eastAsia"/>
          <w:sz w:val="28"/>
          <w:szCs w:val="24"/>
          <w:lang w:eastAsia="zh-TW"/>
        </w:rPr>
        <w:t>或執行單位</w:t>
      </w:r>
      <w:r w:rsidRPr="00AA18FD">
        <w:rPr>
          <w:rFonts w:ascii="Times New Roman" w:hAnsi="Times New Roman" w:cs="Times New Roman"/>
          <w:sz w:val="28"/>
          <w:szCs w:val="24"/>
          <w:lang w:eastAsia="zh-TW"/>
        </w:rPr>
        <w:t>行使查詢或請求閱覽、製給複製本、補充或更正、停止蒐集</w:t>
      </w:r>
      <w:proofErr w:type="gramStart"/>
      <w:r w:rsidRPr="00AA18FD">
        <w:rPr>
          <w:rFonts w:ascii="Times New Roman" w:hAnsi="Times New Roman" w:cs="Times New Roman"/>
          <w:sz w:val="28"/>
          <w:szCs w:val="24"/>
          <w:lang w:eastAsia="zh-TW"/>
        </w:rPr>
        <w:t>∕</w:t>
      </w:r>
      <w:proofErr w:type="gramEnd"/>
      <w:r w:rsidRPr="00AA18FD">
        <w:rPr>
          <w:rFonts w:ascii="Times New Roman" w:hAnsi="Times New Roman" w:cs="Times New Roman"/>
          <w:sz w:val="28"/>
          <w:szCs w:val="24"/>
          <w:lang w:eastAsia="zh-TW"/>
        </w:rPr>
        <w:t>處理</w:t>
      </w:r>
      <w:proofErr w:type="gramStart"/>
      <w:r w:rsidRPr="00AA18FD">
        <w:rPr>
          <w:rFonts w:ascii="Times New Roman" w:hAnsi="Times New Roman" w:cs="Times New Roman"/>
          <w:sz w:val="28"/>
          <w:szCs w:val="24"/>
          <w:lang w:eastAsia="zh-TW"/>
        </w:rPr>
        <w:t>∕</w:t>
      </w:r>
      <w:proofErr w:type="gramEnd"/>
      <w:r w:rsidRPr="00AA18FD">
        <w:rPr>
          <w:rFonts w:ascii="Times New Roman" w:hAnsi="Times New Roman" w:cs="Times New Roman"/>
          <w:sz w:val="28"/>
          <w:szCs w:val="24"/>
          <w:lang w:eastAsia="zh-TW"/>
        </w:rPr>
        <w:t>利用或刪除您的個人資料。另依個人資料保護法第</w:t>
      </w:r>
      <w:r w:rsidRPr="00AA18FD">
        <w:rPr>
          <w:rFonts w:ascii="Times New Roman" w:hAnsi="Times New Roman" w:cs="Times New Roman"/>
          <w:sz w:val="28"/>
          <w:szCs w:val="24"/>
          <w:lang w:eastAsia="zh-TW"/>
        </w:rPr>
        <w:t>14</w:t>
      </w:r>
      <w:r w:rsidRPr="00AA18FD">
        <w:rPr>
          <w:rFonts w:ascii="Times New Roman" w:hAnsi="Times New Roman" w:cs="Times New Roman"/>
          <w:sz w:val="28"/>
          <w:szCs w:val="24"/>
          <w:lang w:eastAsia="zh-TW"/>
        </w:rPr>
        <w:t>條規定，</w:t>
      </w:r>
      <w:r w:rsidR="0090554F" w:rsidRPr="00AA18FD">
        <w:rPr>
          <w:rFonts w:ascii="Times New Roman" w:hAnsi="Times New Roman" w:cs="Times New Roman" w:hint="eastAsia"/>
          <w:sz w:val="28"/>
          <w:szCs w:val="24"/>
          <w:lang w:eastAsia="zh-TW"/>
        </w:rPr>
        <w:t>主辦單位</w:t>
      </w:r>
      <w:r w:rsidR="008520B1" w:rsidRPr="00AA18FD">
        <w:rPr>
          <w:rFonts w:ascii="Times New Roman" w:hAnsi="Times New Roman" w:cs="Times New Roman" w:hint="eastAsia"/>
          <w:sz w:val="28"/>
          <w:szCs w:val="24"/>
          <w:lang w:eastAsia="zh-TW"/>
        </w:rPr>
        <w:t>或執行單位</w:t>
      </w:r>
      <w:r w:rsidRPr="00AA18FD">
        <w:rPr>
          <w:rFonts w:ascii="Times New Roman" w:hAnsi="Times New Roman" w:cs="Times New Roman"/>
          <w:sz w:val="28"/>
          <w:szCs w:val="24"/>
          <w:lang w:eastAsia="zh-TW"/>
        </w:rPr>
        <w:t>得酌收行政作業費用。</w:t>
      </w:r>
      <w:r w:rsidRPr="00AA18FD">
        <w:rPr>
          <w:rFonts w:ascii="Times New Roman" w:hAnsi="Times New Roman" w:cs="Times New Roman"/>
          <w:sz w:val="28"/>
          <w:szCs w:val="24"/>
          <w:lang w:eastAsia="zh-TW"/>
        </w:rPr>
        <w:t xml:space="preserve"> </w:t>
      </w:r>
    </w:p>
    <w:p w14:paraId="2899B34F" w14:textId="4057726B" w:rsidR="00F36278" w:rsidRPr="00AA18FD" w:rsidRDefault="00F36278" w:rsidP="00B872D0">
      <w:pPr>
        <w:pStyle w:val="af"/>
        <w:widowControl w:val="0"/>
        <w:numPr>
          <w:ilvl w:val="0"/>
          <w:numId w:val="39"/>
        </w:numPr>
        <w:suppressAutoHyphens w:val="0"/>
        <w:autoSpaceDN/>
        <w:snapToGrid w:val="0"/>
        <w:spacing w:beforeLines="50" w:before="180" w:line="400" w:lineRule="exact"/>
        <w:ind w:left="567" w:right="0" w:hanging="567"/>
        <w:jc w:val="both"/>
        <w:textAlignment w:val="auto"/>
        <w:rPr>
          <w:rFonts w:ascii="Times New Roman" w:hAnsi="Times New Roman" w:cs="Times New Roman"/>
          <w:sz w:val="28"/>
          <w:szCs w:val="24"/>
          <w:lang w:eastAsia="zh-TW"/>
        </w:rPr>
      </w:pPr>
      <w:r w:rsidRPr="00AA18FD">
        <w:rPr>
          <w:rFonts w:ascii="Times New Roman" w:hAnsi="Times New Roman" w:cs="Times New Roman"/>
          <w:sz w:val="28"/>
          <w:szCs w:val="24"/>
          <w:lang w:eastAsia="zh-TW"/>
        </w:rPr>
        <w:t>若您未提供正確或不提供個人資料，</w:t>
      </w:r>
      <w:r w:rsidR="0090554F" w:rsidRPr="00AA18FD">
        <w:rPr>
          <w:rFonts w:ascii="Times New Roman" w:hAnsi="Times New Roman" w:cs="Times New Roman" w:hint="eastAsia"/>
          <w:sz w:val="28"/>
          <w:szCs w:val="24"/>
          <w:lang w:eastAsia="zh-TW"/>
        </w:rPr>
        <w:t>主辦單位</w:t>
      </w:r>
      <w:r w:rsidR="008520B1" w:rsidRPr="00AA18FD">
        <w:rPr>
          <w:rFonts w:ascii="Times New Roman" w:hAnsi="Times New Roman" w:cs="Times New Roman" w:hint="eastAsia"/>
          <w:sz w:val="28"/>
          <w:szCs w:val="24"/>
          <w:lang w:eastAsia="zh-TW"/>
        </w:rPr>
        <w:t>或執行單位</w:t>
      </w:r>
      <w:r w:rsidRPr="00AA18FD">
        <w:rPr>
          <w:rFonts w:ascii="Times New Roman" w:hAnsi="Times New Roman" w:cs="Times New Roman"/>
          <w:sz w:val="28"/>
          <w:szCs w:val="24"/>
          <w:lang w:eastAsia="zh-TW"/>
        </w:rPr>
        <w:t>將無法為您提供蒐集目的之相關服務。</w:t>
      </w:r>
      <w:r w:rsidRPr="00AA18FD">
        <w:rPr>
          <w:rFonts w:ascii="Times New Roman" w:hAnsi="Times New Roman" w:cs="Times New Roman"/>
          <w:sz w:val="28"/>
          <w:szCs w:val="24"/>
          <w:lang w:eastAsia="zh-TW"/>
        </w:rPr>
        <w:t xml:space="preserve"> </w:t>
      </w:r>
    </w:p>
    <w:p w14:paraId="2B80B867" w14:textId="62159BFE" w:rsidR="00F36278" w:rsidRPr="00AA18FD" w:rsidRDefault="00F36278" w:rsidP="00B872D0">
      <w:pPr>
        <w:pStyle w:val="af"/>
        <w:widowControl w:val="0"/>
        <w:numPr>
          <w:ilvl w:val="0"/>
          <w:numId w:val="39"/>
        </w:numPr>
        <w:suppressAutoHyphens w:val="0"/>
        <w:autoSpaceDN/>
        <w:snapToGrid w:val="0"/>
        <w:spacing w:beforeLines="50" w:before="180" w:line="400" w:lineRule="exact"/>
        <w:ind w:left="567" w:right="0" w:hanging="567"/>
        <w:jc w:val="both"/>
        <w:textAlignment w:val="auto"/>
        <w:rPr>
          <w:rFonts w:ascii="Times New Roman" w:hAnsi="Times New Roman" w:cs="Times New Roman"/>
          <w:sz w:val="28"/>
          <w:szCs w:val="24"/>
          <w:lang w:eastAsia="zh-TW"/>
        </w:rPr>
      </w:pPr>
      <w:r w:rsidRPr="00AA18FD">
        <w:rPr>
          <w:rFonts w:ascii="Times New Roman" w:hAnsi="Times New Roman" w:cs="Times New Roman"/>
          <w:sz w:val="28"/>
          <w:szCs w:val="24"/>
          <w:lang w:eastAsia="zh-TW"/>
        </w:rPr>
        <w:t>您瞭解此一條款符合個人資料保護法及相關法規之要求，且同意</w:t>
      </w:r>
      <w:r w:rsidR="0090554F" w:rsidRPr="00AA18FD">
        <w:rPr>
          <w:rFonts w:ascii="Times New Roman" w:hAnsi="Times New Roman" w:cs="Times New Roman" w:hint="eastAsia"/>
          <w:sz w:val="28"/>
          <w:szCs w:val="24"/>
          <w:lang w:eastAsia="zh-TW"/>
        </w:rPr>
        <w:t>主辦單位</w:t>
      </w:r>
      <w:r w:rsidR="008520B1" w:rsidRPr="00AA18FD">
        <w:rPr>
          <w:rFonts w:ascii="Times New Roman" w:hAnsi="Times New Roman" w:cs="Times New Roman" w:hint="eastAsia"/>
          <w:sz w:val="28"/>
          <w:szCs w:val="24"/>
          <w:lang w:eastAsia="zh-TW"/>
        </w:rPr>
        <w:t>或執行單位</w:t>
      </w:r>
      <w:r w:rsidRPr="00AA18FD">
        <w:rPr>
          <w:rFonts w:ascii="Times New Roman" w:hAnsi="Times New Roman" w:cs="Times New Roman"/>
          <w:sz w:val="28"/>
          <w:szCs w:val="24"/>
          <w:lang w:eastAsia="zh-TW"/>
        </w:rPr>
        <w:t>留存本同意書，供日後取出查驗。</w:t>
      </w:r>
      <w:r w:rsidRPr="00AA18FD">
        <w:rPr>
          <w:rFonts w:ascii="Times New Roman" w:hAnsi="Times New Roman" w:cs="Times New Roman"/>
          <w:sz w:val="28"/>
          <w:szCs w:val="24"/>
          <w:lang w:eastAsia="zh-TW"/>
        </w:rPr>
        <w:t xml:space="preserve"> </w:t>
      </w:r>
    </w:p>
    <w:p w14:paraId="042F0952" w14:textId="27FF5035" w:rsidR="00F36278" w:rsidRPr="00AA18FD" w:rsidRDefault="0090554F" w:rsidP="00B872D0">
      <w:pPr>
        <w:pStyle w:val="af"/>
        <w:widowControl w:val="0"/>
        <w:numPr>
          <w:ilvl w:val="0"/>
          <w:numId w:val="39"/>
        </w:numPr>
        <w:suppressAutoHyphens w:val="0"/>
        <w:autoSpaceDN/>
        <w:snapToGrid w:val="0"/>
        <w:spacing w:beforeLines="50" w:before="180" w:line="400" w:lineRule="exact"/>
        <w:ind w:left="567" w:right="0" w:hanging="567"/>
        <w:jc w:val="both"/>
        <w:textAlignment w:val="auto"/>
        <w:rPr>
          <w:rFonts w:ascii="Times New Roman" w:hAnsi="Times New Roman" w:cs="Times New Roman"/>
          <w:sz w:val="28"/>
          <w:szCs w:val="28"/>
          <w:lang w:eastAsia="zh-HK"/>
        </w:rPr>
      </w:pPr>
      <w:r w:rsidRPr="00AA18FD">
        <w:rPr>
          <w:rFonts w:ascii="Times New Roman" w:hAnsi="Times New Roman" w:cs="Times New Roman" w:hint="eastAsia"/>
          <w:sz w:val="28"/>
          <w:szCs w:val="24"/>
          <w:lang w:eastAsia="zh-TW"/>
        </w:rPr>
        <w:t>主辦單位</w:t>
      </w:r>
      <w:r w:rsidR="008520B1" w:rsidRPr="00AA18FD">
        <w:rPr>
          <w:rFonts w:ascii="Times New Roman" w:hAnsi="Times New Roman" w:cs="Times New Roman" w:hint="eastAsia"/>
          <w:sz w:val="28"/>
          <w:szCs w:val="24"/>
          <w:lang w:eastAsia="zh-TW"/>
        </w:rPr>
        <w:t>或執行單位</w:t>
      </w:r>
      <w:r w:rsidR="00F36278" w:rsidRPr="00AA18FD">
        <w:rPr>
          <w:rFonts w:ascii="Times New Roman" w:hAnsi="Times New Roman" w:cs="Times New Roman"/>
          <w:sz w:val="28"/>
          <w:szCs w:val="24"/>
          <w:lang w:eastAsia="zh-TW"/>
        </w:rPr>
        <w:t>因業務需要而委託其他機關處理您的個人資料時，將會善盡監督之</w:t>
      </w:r>
      <w:r w:rsidR="00F36278" w:rsidRPr="00AA18FD">
        <w:rPr>
          <w:rFonts w:ascii="Times New Roman" w:hAnsi="Times New Roman" w:cs="Times New Roman"/>
          <w:sz w:val="28"/>
          <w:szCs w:val="28"/>
          <w:lang w:eastAsia="zh-HK"/>
        </w:rPr>
        <w:t>責。</w:t>
      </w:r>
    </w:p>
    <w:p w14:paraId="1B854BF8" w14:textId="77777777" w:rsidR="00F36278" w:rsidRPr="00AA18FD" w:rsidRDefault="00F36278" w:rsidP="00124162">
      <w:pPr>
        <w:pStyle w:val="af"/>
        <w:widowControl w:val="0"/>
        <w:suppressAutoHyphens w:val="0"/>
        <w:autoSpaceDN/>
        <w:snapToGrid w:val="0"/>
        <w:spacing w:line="400" w:lineRule="exact"/>
        <w:ind w:right="0" w:firstLine="0"/>
        <w:jc w:val="both"/>
        <w:textAlignment w:val="auto"/>
        <w:rPr>
          <w:rFonts w:ascii="Times New Roman" w:hAnsi="Times New Roman" w:cs="Times New Roman"/>
          <w:sz w:val="28"/>
          <w:szCs w:val="28"/>
          <w:lang w:eastAsia="zh-HK"/>
        </w:rPr>
      </w:pPr>
    </w:p>
    <w:p w14:paraId="63C03BA0" w14:textId="77777777" w:rsidR="00F36278" w:rsidRPr="00AA18FD" w:rsidRDefault="00F36278" w:rsidP="00B872D0">
      <w:pPr>
        <w:pStyle w:val="af2"/>
        <w:numPr>
          <w:ilvl w:val="0"/>
          <w:numId w:val="46"/>
        </w:numPr>
        <w:snapToGrid w:val="0"/>
        <w:spacing w:afterLines="50" w:after="180" w:line="400" w:lineRule="exact"/>
        <w:ind w:left="709" w:hanging="709"/>
        <w:rPr>
          <w:rFonts w:eastAsia="標楷體"/>
          <w:b/>
          <w:bCs/>
          <w:sz w:val="28"/>
          <w:szCs w:val="28"/>
          <w:lang w:eastAsia="zh-TW"/>
        </w:rPr>
      </w:pPr>
      <w:r w:rsidRPr="00AA18FD">
        <w:rPr>
          <w:rFonts w:eastAsia="標楷體"/>
          <w:b/>
          <w:bCs/>
          <w:sz w:val="28"/>
          <w:szCs w:val="28"/>
          <w:lang w:eastAsia="zh-TW"/>
        </w:rPr>
        <w:t>智慧財產權聲明及授權同意事項</w:t>
      </w:r>
    </w:p>
    <w:p w14:paraId="60BC591B" w14:textId="6AF6A286" w:rsidR="00F36278" w:rsidRPr="00AA18FD" w:rsidRDefault="00F36278" w:rsidP="00707137">
      <w:pPr>
        <w:pStyle w:val="af"/>
        <w:widowControl w:val="0"/>
        <w:numPr>
          <w:ilvl w:val="0"/>
          <w:numId w:val="23"/>
        </w:numPr>
        <w:suppressAutoHyphens w:val="0"/>
        <w:autoSpaceDN/>
        <w:snapToGrid w:val="0"/>
        <w:spacing w:line="400" w:lineRule="exact"/>
        <w:ind w:left="432" w:right="0" w:hanging="432"/>
        <w:jc w:val="both"/>
        <w:textAlignment w:val="auto"/>
        <w:rPr>
          <w:rFonts w:ascii="Times New Roman" w:hAnsi="Times New Roman" w:cs="Times New Roman"/>
          <w:sz w:val="28"/>
          <w:szCs w:val="28"/>
          <w:lang w:eastAsia="zh-TW"/>
        </w:rPr>
      </w:pPr>
      <w:r w:rsidRPr="00AA18FD">
        <w:rPr>
          <w:rFonts w:ascii="Times New Roman" w:hAnsi="Times New Roman" w:cs="Times New Roman"/>
          <w:sz w:val="28"/>
          <w:szCs w:val="28"/>
          <w:lang w:eastAsia="zh-TW"/>
        </w:rPr>
        <w:t>本公司同意</w:t>
      </w:r>
      <w:r w:rsidRPr="00AA18FD">
        <w:rPr>
          <w:rFonts w:ascii="Times New Roman" w:hAnsi="Times New Roman" w:cs="Times New Roman"/>
          <w:sz w:val="28"/>
          <w:lang w:eastAsia="zh-TW"/>
        </w:rPr>
        <w:t>經濟部商業發展署</w:t>
      </w:r>
      <w:r w:rsidRPr="00AA18FD">
        <w:rPr>
          <w:rFonts w:ascii="Times New Roman" w:hAnsi="Times New Roman" w:cs="Times New Roman"/>
          <w:sz w:val="28"/>
          <w:szCs w:val="28"/>
          <w:lang w:eastAsia="zh-TW"/>
        </w:rPr>
        <w:t>或執行單位遴選核定公告為「『大南方新矽谷推動方案』</w:t>
      </w:r>
      <w:proofErr w:type="gramStart"/>
      <w:r w:rsidRPr="00AA18FD">
        <w:rPr>
          <w:rFonts w:ascii="Times New Roman" w:hAnsi="Times New Roman" w:cs="Times New Roman"/>
          <w:sz w:val="28"/>
          <w:szCs w:val="28"/>
          <w:lang w:eastAsia="zh-TW"/>
        </w:rPr>
        <w:t>114</w:t>
      </w:r>
      <w:proofErr w:type="gramEnd"/>
      <w:r w:rsidRPr="00AA18FD">
        <w:rPr>
          <w:rFonts w:ascii="Times New Roman" w:hAnsi="Times New Roman" w:cs="Times New Roman"/>
          <w:sz w:val="28"/>
          <w:szCs w:val="28"/>
          <w:lang w:eastAsia="zh-TW"/>
        </w:rPr>
        <w:t>年度智慧雨林</w:t>
      </w:r>
      <w:proofErr w:type="gramStart"/>
      <w:r w:rsidRPr="00AA18FD">
        <w:rPr>
          <w:rFonts w:ascii="Times New Roman" w:hAnsi="Times New Roman" w:cs="Times New Roman"/>
          <w:sz w:val="28"/>
          <w:szCs w:val="28"/>
          <w:lang w:eastAsia="zh-TW"/>
        </w:rPr>
        <w:t>產業創生補助</w:t>
      </w:r>
      <w:proofErr w:type="gramEnd"/>
      <w:r w:rsidRPr="00AA18FD">
        <w:rPr>
          <w:rFonts w:ascii="Times New Roman" w:hAnsi="Times New Roman" w:cs="Times New Roman"/>
          <w:sz w:val="28"/>
          <w:szCs w:val="28"/>
          <w:lang w:eastAsia="zh-TW"/>
        </w:rPr>
        <w:t>計畫</w:t>
      </w:r>
      <w:r w:rsidRPr="00AA18FD">
        <w:rPr>
          <w:rFonts w:ascii="Times New Roman" w:hAnsi="Times New Roman" w:cs="Times New Roman"/>
          <w:sz w:val="28"/>
          <w:szCs w:val="28"/>
          <w:lang w:eastAsia="zh-TW"/>
        </w:rPr>
        <w:t>-</w:t>
      </w:r>
      <w:r w:rsidRPr="00AA18FD">
        <w:rPr>
          <w:rFonts w:ascii="Times New Roman" w:hAnsi="Times New Roman" w:cs="Times New Roman"/>
          <w:sz w:val="28"/>
          <w:szCs w:val="28"/>
          <w:lang w:eastAsia="zh-TW"/>
        </w:rPr>
        <w:t>智慧餐飲領域（擴散案）」補助申請</w:t>
      </w:r>
      <w:proofErr w:type="gramStart"/>
      <w:r w:rsidRPr="00AA18FD">
        <w:rPr>
          <w:rFonts w:ascii="Times New Roman" w:hAnsi="Times New Roman" w:cs="Times New Roman"/>
          <w:sz w:val="28"/>
          <w:szCs w:val="28"/>
          <w:lang w:eastAsia="zh-TW"/>
        </w:rPr>
        <w:t>須知</w:t>
      </w:r>
      <w:r w:rsidR="00EE290B" w:rsidRPr="00AA18FD">
        <w:rPr>
          <w:rFonts w:ascii="Times New Roman" w:hAnsi="Times New Roman" w:cs="Times New Roman"/>
          <w:sz w:val="28"/>
          <w:szCs w:val="28"/>
          <w:lang w:eastAsia="zh-TW"/>
        </w:rPr>
        <w:t>資服業者</w:t>
      </w:r>
      <w:proofErr w:type="gramEnd"/>
      <w:r w:rsidRPr="00AA18FD">
        <w:rPr>
          <w:rFonts w:ascii="Times New Roman" w:hAnsi="Times New Roman" w:cs="Times New Roman"/>
          <w:sz w:val="28"/>
          <w:szCs w:val="28"/>
          <w:lang w:eastAsia="zh-TW"/>
        </w:rPr>
        <w:t>後，不限地域、時間及方式將餐飲</w:t>
      </w:r>
      <w:r w:rsidRPr="00AA18FD">
        <w:rPr>
          <w:rFonts w:ascii="Times New Roman" w:hAnsi="Times New Roman" w:cs="Times New Roman"/>
          <w:sz w:val="28"/>
          <w:szCs w:val="28"/>
          <w:lang w:eastAsia="zh-TW"/>
        </w:rPr>
        <w:t>AI</w:t>
      </w:r>
      <w:r w:rsidR="007A53A4" w:rsidRPr="00AA18FD">
        <w:rPr>
          <w:rFonts w:ascii="Times New Roman" w:hAnsi="Times New Roman" w:cs="Times New Roman" w:hint="eastAsia"/>
          <w:sz w:val="28"/>
          <w:szCs w:val="28"/>
          <w:lang w:eastAsia="zh-TW"/>
        </w:rPr>
        <w:t>解決</w:t>
      </w:r>
      <w:r w:rsidRPr="00AA18FD">
        <w:rPr>
          <w:rFonts w:ascii="Times New Roman" w:hAnsi="Times New Roman" w:cs="Times New Roman"/>
          <w:sz w:val="28"/>
          <w:szCs w:val="28"/>
          <w:lang w:eastAsia="zh-TW"/>
        </w:rPr>
        <w:t>方案所有圖表、文字、影、音、像以及其他因執行餐飲</w:t>
      </w:r>
      <w:r w:rsidRPr="00AA18FD">
        <w:rPr>
          <w:rFonts w:ascii="Times New Roman" w:hAnsi="Times New Roman" w:cs="Times New Roman"/>
          <w:sz w:val="28"/>
          <w:szCs w:val="28"/>
          <w:lang w:eastAsia="zh-TW"/>
        </w:rPr>
        <w:t>AI</w:t>
      </w:r>
      <w:r w:rsidR="007A53A4" w:rsidRPr="00AA18FD">
        <w:rPr>
          <w:rFonts w:ascii="Times New Roman" w:hAnsi="Times New Roman" w:cs="Times New Roman" w:hint="eastAsia"/>
          <w:sz w:val="28"/>
          <w:szCs w:val="28"/>
          <w:lang w:eastAsia="zh-TW"/>
        </w:rPr>
        <w:t>解決</w:t>
      </w:r>
      <w:r w:rsidRPr="00AA18FD">
        <w:rPr>
          <w:rFonts w:ascii="Times New Roman" w:hAnsi="Times New Roman" w:cs="Times New Roman"/>
          <w:sz w:val="28"/>
          <w:szCs w:val="28"/>
          <w:lang w:eastAsia="zh-TW"/>
        </w:rPr>
        <w:t>方案所</w:t>
      </w:r>
      <w:r w:rsidRPr="00124162">
        <w:rPr>
          <w:rFonts w:ascii="Times New Roman" w:hAnsi="Times New Roman" w:cs="Times New Roman"/>
          <w:sz w:val="28"/>
          <w:szCs w:val="28"/>
          <w:lang w:eastAsia="zh-TW"/>
        </w:rPr>
        <w:t>產生的創意與構想等相</w:t>
      </w:r>
      <w:r w:rsidRPr="00AA18FD">
        <w:rPr>
          <w:rFonts w:ascii="Times New Roman" w:hAnsi="Times New Roman" w:cs="Times New Roman"/>
          <w:sz w:val="28"/>
          <w:szCs w:val="28"/>
          <w:lang w:eastAsia="zh-TW"/>
        </w:rPr>
        <w:t>關資料之智慧財產權無償非專屬授權</w:t>
      </w:r>
      <w:proofErr w:type="gramStart"/>
      <w:r w:rsidRPr="00AA18FD">
        <w:rPr>
          <w:rFonts w:ascii="Times New Roman" w:hAnsi="Times New Roman" w:cs="Times New Roman"/>
          <w:sz w:val="28"/>
          <w:szCs w:val="28"/>
          <w:lang w:eastAsia="zh-TW"/>
        </w:rPr>
        <w:t>予本</w:t>
      </w:r>
      <w:r w:rsidRPr="00AA18FD">
        <w:rPr>
          <w:rFonts w:ascii="Times New Roman" w:hAnsi="Times New Roman" w:cs="Times New Roman"/>
          <w:sz w:val="28"/>
          <w:szCs w:val="28"/>
          <w:lang w:eastAsia="zh-HK"/>
        </w:rPr>
        <w:t>署</w:t>
      </w:r>
      <w:proofErr w:type="gramEnd"/>
      <w:r w:rsidRPr="00AA18FD">
        <w:rPr>
          <w:rFonts w:ascii="Times New Roman" w:hAnsi="Times New Roman" w:cs="Times New Roman"/>
          <w:sz w:val="28"/>
          <w:szCs w:val="28"/>
          <w:lang w:eastAsia="zh-TW"/>
        </w:rPr>
        <w:t>。</w:t>
      </w:r>
    </w:p>
    <w:p w14:paraId="34B3393A" w14:textId="78D7D1FA" w:rsidR="00F36278" w:rsidRPr="00124162" w:rsidRDefault="00F36278" w:rsidP="00707137">
      <w:pPr>
        <w:pStyle w:val="af"/>
        <w:widowControl w:val="0"/>
        <w:numPr>
          <w:ilvl w:val="0"/>
          <w:numId w:val="23"/>
        </w:numPr>
        <w:suppressAutoHyphens w:val="0"/>
        <w:autoSpaceDN/>
        <w:snapToGrid w:val="0"/>
        <w:spacing w:beforeLines="50" w:before="180" w:line="400" w:lineRule="exact"/>
        <w:ind w:left="431" w:right="0" w:hanging="431"/>
        <w:jc w:val="both"/>
        <w:textAlignment w:val="auto"/>
        <w:rPr>
          <w:rFonts w:ascii="Times New Roman" w:hAnsi="Times New Roman" w:cs="Times New Roman"/>
          <w:sz w:val="28"/>
          <w:szCs w:val="28"/>
          <w:lang w:eastAsia="zh-HK"/>
        </w:rPr>
      </w:pPr>
      <w:r w:rsidRPr="00AA18FD">
        <w:rPr>
          <w:rFonts w:ascii="Times New Roman" w:hAnsi="Times New Roman" w:cs="Times New Roman"/>
          <w:sz w:val="28"/>
          <w:szCs w:val="28"/>
          <w:lang w:eastAsia="zh-HK"/>
        </w:rPr>
        <w:t>本公司</w:t>
      </w:r>
      <w:r w:rsidRPr="00AA18FD">
        <w:rPr>
          <w:rFonts w:ascii="Times New Roman" w:hAnsi="Times New Roman" w:cs="Times New Roman"/>
          <w:sz w:val="28"/>
          <w:szCs w:val="28"/>
          <w:lang w:eastAsia="zh-TW"/>
        </w:rPr>
        <w:t>保證所提餐飲</w:t>
      </w:r>
      <w:r w:rsidRPr="00AA18FD">
        <w:rPr>
          <w:rFonts w:ascii="Times New Roman" w:hAnsi="Times New Roman" w:cs="Times New Roman"/>
          <w:sz w:val="28"/>
          <w:szCs w:val="28"/>
          <w:lang w:eastAsia="zh-TW"/>
        </w:rPr>
        <w:t>AI</w:t>
      </w:r>
      <w:r w:rsidR="007A53A4" w:rsidRPr="00AA18FD">
        <w:rPr>
          <w:rFonts w:ascii="Times New Roman" w:hAnsi="Times New Roman" w:cs="Times New Roman" w:hint="eastAsia"/>
          <w:sz w:val="28"/>
          <w:szCs w:val="28"/>
          <w:lang w:eastAsia="zh-TW"/>
        </w:rPr>
        <w:t>解決</w:t>
      </w:r>
      <w:r w:rsidRPr="00AA18FD">
        <w:rPr>
          <w:rFonts w:ascii="Times New Roman" w:hAnsi="Times New Roman" w:cs="Times New Roman"/>
          <w:sz w:val="28"/>
          <w:szCs w:val="28"/>
          <w:lang w:eastAsia="zh-TW"/>
        </w:rPr>
        <w:t>方案內容為</w:t>
      </w:r>
      <w:r w:rsidRPr="00AA18FD">
        <w:rPr>
          <w:rFonts w:ascii="Times New Roman" w:hAnsi="Times New Roman" w:cs="Times New Roman"/>
          <w:sz w:val="28"/>
          <w:szCs w:val="28"/>
          <w:lang w:eastAsia="zh-HK"/>
        </w:rPr>
        <w:t>本公司</w:t>
      </w:r>
      <w:r w:rsidRPr="00AA18FD">
        <w:rPr>
          <w:rFonts w:ascii="Times New Roman" w:hAnsi="Times New Roman" w:cs="Times New Roman"/>
          <w:sz w:val="28"/>
          <w:szCs w:val="28"/>
          <w:lang w:eastAsia="zh-TW"/>
        </w:rPr>
        <w:t>自行開發或代理經銷，且</w:t>
      </w:r>
      <w:r w:rsidRPr="00AA18FD">
        <w:rPr>
          <w:rFonts w:ascii="Times New Roman" w:hAnsi="Times New Roman" w:cs="Times New Roman"/>
          <w:sz w:val="28"/>
          <w:szCs w:val="28"/>
          <w:lang w:eastAsia="zh-TW"/>
        </w:rPr>
        <w:lastRenderedPageBreak/>
        <w:t>為執行餐飲</w:t>
      </w:r>
      <w:r w:rsidRPr="00AA18FD">
        <w:rPr>
          <w:rFonts w:ascii="Times New Roman" w:hAnsi="Times New Roman" w:cs="Times New Roman"/>
          <w:sz w:val="28"/>
          <w:szCs w:val="28"/>
          <w:lang w:eastAsia="zh-TW"/>
        </w:rPr>
        <w:t>AI</w:t>
      </w:r>
      <w:r w:rsidR="007B20B7" w:rsidRPr="00AA18FD">
        <w:rPr>
          <w:rFonts w:ascii="Times New Roman" w:hAnsi="Times New Roman" w:cs="Times New Roman" w:hint="eastAsia"/>
          <w:sz w:val="28"/>
          <w:szCs w:val="28"/>
          <w:lang w:eastAsia="zh-TW"/>
        </w:rPr>
        <w:t>解決</w:t>
      </w:r>
      <w:r w:rsidRPr="00AA18FD">
        <w:rPr>
          <w:rFonts w:ascii="Times New Roman" w:hAnsi="Times New Roman" w:cs="Times New Roman"/>
          <w:sz w:val="28"/>
          <w:szCs w:val="28"/>
          <w:lang w:eastAsia="zh-TW"/>
        </w:rPr>
        <w:t>方案所有圖表、文字、影、音、像、軟體、硬體或其他器材等以及其他因執行餐飲</w:t>
      </w:r>
      <w:r w:rsidRPr="00AA18FD">
        <w:rPr>
          <w:rFonts w:ascii="Times New Roman" w:hAnsi="Times New Roman" w:cs="Times New Roman"/>
          <w:sz w:val="28"/>
          <w:szCs w:val="28"/>
          <w:lang w:eastAsia="zh-TW"/>
        </w:rPr>
        <w:t>AI</w:t>
      </w:r>
      <w:r w:rsidR="007A53A4" w:rsidRPr="00AA18FD">
        <w:rPr>
          <w:rFonts w:ascii="Times New Roman" w:hAnsi="Times New Roman" w:cs="Times New Roman" w:hint="eastAsia"/>
          <w:sz w:val="28"/>
          <w:szCs w:val="28"/>
          <w:lang w:eastAsia="zh-TW"/>
        </w:rPr>
        <w:t>解決</w:t>
      </w:r>
      <w:r w:rsidRPr="00AA18FD">
        <w:rPr>
          <w:rFonts w:ascii="Times New Roman" w:hAnsi="Times New Roman" w:cs="Times New Roman"/>
          <w:sz w:val="28"/>
          <w:szCs w:val="28"/>
          <w:lang w:eastAsia="zh-TW"/>
        </w:rPr>
        <w:t>方案所</w:t>
      </w:r>
      <w:r w:rsidRPr="00124162">
        <w:rPr>
          <w:rFonts w:ascii="Times New Roman" w:hAnsi="Times New Roman" w:cs="Times New Roman"/>
          <w:sz w:val="28"/>
          <w:szCs w:val="28"/>
          <w:lang w:eastAsia="zh-TW"/>
        </w:rPr>
        <w:t>產生的創意與構想等相關內容，皆為本公司自行創作或已取得著作、商標、專利權人之授權有合法之使用權利，無抄襲、模仿或剽竊等侵害他人權利或著作、商標、專利權之不法情事。</w:t>
      </w:r>
    </w:p>
    <w:p w14:paraId="5AA7266F" w14:textId="77777777" w:rsidR="00F36278" w:rsidRPr="007B20B7" w:rsidRDefault="00F36278" w:rsidP="00F36278">
      <w:pPr>
        <w:pStyle w:val="af"/>
        <w:widowControl w:val="0"/>
        <w:suppressAutoHyphens w:val="0"/>
        <w:autoSpaceDN/>
        <w:snapToGrid w:val="0"/>
        <w:spacing w:line="400" w:lineRule="exact"/>
        <w:ind w:left="432" w:right="0" w:hanging="432"/>
        <w:jc w:val="both"/>
        <w:textAlignment w:val="auto"/>
        <w:rPr>
          <w:rFonts w:ascii="Times New Roman" w:hAnsi="Times New Roman" w:cs="Times New Roman"/>
          <w:sz w:val="28"/>
          <w:szCs w:val="28"/>
          <w:lang w:eastAsia="zh-TW"/>
        </w:rPr>
      </w:pPr>
    </w:p>
    <w:p w14:paraId="597A4B49" w14:textId="77777777" w:rsidR="00F36278" w:rsidRPr="00124162" w:rsidRDefault="00F36278" w:rsidP="00B872D0">
      <w:pPr>
        <w:pStyle w:val="af2"/>
        <w:numPr>
          <w:ilvl w:val="0"/>
          <w:numId w:val="46"/>
        </w:numPr>
        <w:snapToGrid w:val="0"/>
        <w:spacing w:afterLines="50" w:after="180" w:line="400" w:lineRule="exact"/>
        <w:ind w:left="709" w:hanging="709"/>
        <w:rPr>
          <w:rFonts w:eastAsia="標楷體"/>
          <w:b/>
          <w:bCs/>
          <w:sz w:val="28"/>
          <w:szCs w:val="28"/>
        </w:rPr>
      </w:pPr>
      <w:r w:rsidRPr="00124162">
        <w:rPr>
          <w:rFonts w:eastAsia="標楷體"/>
          <w:b/>
          <w:bCs/>
          <w:sz w:val="28"/>
          <w:szCs w:val="28"/>
        </w:rPr>
        <w:t>聲明事項</w:t>
      </w:r>
    </w:p>
    <w:p w14:paraId="43A71CFD" w14:textId="77777777" w:rsidR="00F36278" w:rsidRPr="00AA18FD" w:rsidRDefault="00F36278" w:rsidP="00F36278">
      <w:pPr>
        <w:snapToGrid w:val="0"/>
        <w:spacing w:line="400" w:lineRule="exact"/>
        <w:ind w:leftChars="-7" w:hanging="14"/>
        <w:jc w:val="both"/>
        <w:rPr>
          <w:rFonts w:eastAsia="標楷體"/>
          <w:sz w:val="28"/>
          <w:szCs w:val="28"/>
        </w:rPr>
      </w:pPr>
      <w:r w:rsidRPr="00124162">
        <w:rPr>
          <w:rFonts w:eastAsia="標楷體"/>
          <w:sz w:val="28"/>
          <w:szCs w:val="28"/>
        </w:rPr>
        <w:t>茲聲明本公司參與「『大南方新矽谷推動方案』</w:t>
      </w:r>
      <w:proofErr w:type="gramStart"/>
      <w:r w:rsidRPr="00124162">
        <w:rPr>
          <w:rFonts w:eastAsia="標楷體"/>
          <w:sz w:val="28"/>
          <w:szCs w:val="28"/>
        </w:rPr>
        <w:t>114</w:t>
      </w:r>
      <w:proofErr w:type="gramEnd"/>
      <w:r w:rsidRPr="00124162">
        <w:rPr>
          <w:rFonts w:eastAsia="標楷體"/>
          <w:sz w:val="28"/>
          <w:szCs w:val="28"/>
        </w:rPr>
        <w:t>年度智慧雨林</w:t>
      </w:r>
      <w:proofErr w:type="gramStart"/>
      <w:r w:rsidRPr="00124162">
        <w:rPr>
          <w:rFonts w:eastAsia="標楷體"/>
          <w:sz w:val="28"/>
          <w:szCs w:val="28"/>
        </w:rPr>
        <w:t>產業創生補助</w:t>
      </w:r>
      <w:proofErr w:type="gramEnd"/>
      <w:r w:rsidRPr="00124162">
        <w:rPr>
          <w:rFonts w:eastAsia="標楷體"/>
          <w:sz w:val="28"/>
          <w:szCs w:val="28"/>
        </w:rPr>
        <w:t>計畫</w:t>
      </w:r>
      <w:r w:rsidRPr="00124162">
        <w:rPr>
          <w:rFonts w:eastAsia="標楷體"/>
          <w:sz w:val="28"/>
          <w:szCs w:val="28"/>
        </w:rPr>
        <w:t>-</w:t>
      </w:r>
      <w:r w:rsidRPr="00124162">
        <w:rPr>
          <w:rFonts w:eastAsia="標楷體"/>
          <w:sz w:val="28"/>
          <w:szCs w:val="28"/>
        </w:rPr>
        <w:t>智慧餐飲領域</w:t>
      </w:r>
      <w:r w:rsidRPr="00AA18FD">
        <w:rPr>
          <w:rFonts w:eastAsia="標楷體"/>
          <w:sz w:val="28"/>
          <w:szCs w:val="28"/>
        </w:rPr>
        <w:t>（擴散案）」申請作業及下列所載事項：</w:t>
      </w:r>
    </w:p>
    <w:p w14:paraId="3533272D" w14:textId="6D24FD6E" w:rsidR="00F36278" w:rsidRPr="00AA18FD" w:rsidRDefault="00F36278" w:rsidP="00B872D0">
      <w:pPr>
        <w:pStyle w:val="af"/>
        <w:widowControl w:val="0"/>
        <w:numPr>
          <w:ilvl w:val="0"/>
          <w:numId w:val="47"/>
        </w:numPr>
        <w:suppressAutoHyphens w:val="0"/>
        <w:autoSpaceDN/>
        <w:snapToGrid w:val="0"/>
        <w:spacing w:beforeLines="50" w:before="180" w:line="400" w:lineRule="exact"/>
        <w:ind w:left="567" w:right="0" w:hanging="567"/>
        <w:jc w:val="both"/>
        <w:textAlignment w:val="auto"/>
        <w:rPr>
          <w:rFonts w:ascii="Times New Roman" w:hAnsi="Times New Roman" w:cs="Times New Roman"/>
          <w:sz w:val="28"/>
          <w:szCs w:val="28"/>
          <w:lang w:eastAsia="zh-HK"/>
        </w:rPr>
      </w:pPr>
      <w:r w:rsidRPr="00AA18FD">
        <w:rPr>
          <w:rFonts w:ascii="Times New Roman" w:hAnsi="Times New Roman" w:cs="Times New Roman"/>
          <w:sz w:val="28"/>
          <w:szCs w:val="28"/>
          <w:lang w:eastAsia="zh-HK"/>
        </w:rPr>
        <w:t>本公司提供之餐飲</w:t>
      </w:r>
      <w:r w:rsidRPr="00AA18FD">
        <w:rPr>
          <w:rFonts w:ascii="Times New Roman" w:hAnsi="Times New Roman" w:cs="Times New Roman"/>
          <w:sz w:val="28"/>
          <w:szCs w:val="28"/>
          <w:lang w:eastAsia="zh-HK"/>
        </w:rPr>
        <w:t>AI</w:t>
      </w:r>
      <w:r w:rsidR="007506AA" w:rsidRPr="00AA18FD">
        <w:rPr>
          <w:rFonts w:ascii="Times New Roman" w:hAnsi="Times New Roman" w:cs="Times New Roman" w:hint="eastAsia"/>
          <w:sz w:val="28"/>
          <w:szCs w:val="28"/>
          <w:lang w:eastAsia="zh-TW"/>
        </w:rPr>
        <w:t>解決</w:t>
      </w:r>
      <w:r w:rsidRPr="00AA18FD">
        <w:rPr>
          <w:rFonts w:ascii="Times New Roman" w:hAnsi="Times New Roman" w:cs="Times New Roman"/>
          <w:sz w:val="28"/>
          <w:szCs w:val="28"/>
          <w:lang w:eastAsia="zh-HK"/>
        </w:rPr>
        <w:t>方案之原廠並非陸資企業。</w:t>
      </w:r>
    </w:p>
    <w:p w14:paraId="0672B93A" w14:textId="2687A83C" w:rsidR="00F36278" w:rsidRPr="00AA18FD" w:rsidRDefault="00F36278" w:rsidP="00B872D0">
      <w:pPr>
        <w:pStyle w:val="af"/>
        <w:widowControl w:val="0"/>
        <w:numPr>
          <w:ilvl w:val="0"/>
          <w:numId w:val="47"/>
        </w:numPr>
        <w:suppressAutoHyphens w:val="0"/>
        <w:autoSpaceDN/>
        <w:snapToGrid w:val="0"/>
        <w:spacing w:beforeLines="50" w:before="180" w:line="400" w:lineRule="exact"/>
        <w:ind w:left="567" w:right="0" w:hanging="567"/>
        <w:jc w:val="both"/>
        <w:textAlignment w:val="auto"/>
        <w:rPr>
          <w:rFonts w:ascii="Times New Roman" w:hAnsi="Times New Roman" w:cs="Times New Roman"/>
          <w:sz w:val="28"/>
          <w:szCs w:val="28"/>
          <w:lang w:eastAsia="zh-HK"/>
        </w:rPr>
      </w:pPr>
      <w:r w:rsidRPr="00AA18FD">
        <w:rPr>
          <w:rFonts w:ascii="Times New Roman" w:hAnsi="Times New Roman" w:cs="Times New Roman"/>
          <w:sz w:val="28"/>
          <w:szCs w:val="28"/>
          <w:lang w:eastAsia="zh-HK"/>
        </w:rPr>
        <w:t>本公司提供之餐飲</w:t>
      </w:r>
      <w:r w:rsidRPr="00AA18FD">
        <w:rPr>
          <w:rFonts w:ascii="Times New Roman" w:hAnsi="Times New Roman" w:cs="Times New Roman"/>
          <w:sz w:val="28"/>
          <w:szCs w:val="28"/>
          <w:lang w:eastAsia="zh-HK"/>
        </w:rPr>
        <w:t>AI</w:t>
      </w:r>
      <w:r w:rsidR="007506AA" w:rsidRPr="00AA18FD">
        <w:rPr>
          <w:rFonts w:ascii="Times New Roman" w:hAnsi="Times New Roman" w:cs="Times New Roman" w:hint="eastAsia"/>
          <w:sz w:val="28"/>
          <w:szCs w:val="28"/>
          <w:lang w:eastAsia="zh-TW"/>
        </w:rPr>
        <w:t>解決</w:t>
      </w:r>
      <w:r w:rsidRPr="00AA18FD">
        <w:rPr>
          <w:rFonts w:ascii="Times New Roman" w:hAnsi="Times New Roman" w:cs="Times New Roman"/>
          <w:sz w:val="28"/>
          <w:szCs w:val="28"/>
          <w:lang w:eastAsia="zh-HK"/>
        </w:rPr>
        <w:t>方案內容與說明無不實或涉及抄襲、違法之情事。</w:t>
      </w:r>
    </w:p>
    <w:p w14:paraId="7A388B4E" w14:textId="29EB10BA" w:rsidR="00F36278" w:rsidRPr="00AA18FD" w:rsidRDefault="00F36278" w:rsidP="00B872D0">
      <w:pPr>
        <w:pStyle w:val="af"/>
        <w:widowControl w:val="0"/>
        <w:numPr>
          <w:ilvl w:val="0"/>
          <w:numId w:val="47"/>
        </w:numPr>
        <w:suppressAutoHyphens w:val="0"/>
        <w:autoSpaceDN/>
        <w:snapToGrid w:val="0"/>
        <w:spacing w:beforeLines="50" w:before="180" w:line="400" w:lineRule="exact"/>
        <w:ind w:left="567" w:right="0" w:hanging="567"/>
        <w:jc w:val="both"/>
        <w:textAlignment w:val="auto"/>
        <w:rPr>
          <w:rFonts w:ascii="Times New Roman" w:hAnsi="Times New Roman" w:cs="Times New Roman"/>
          <w:sz w:val="28"/>
          <w:szCs w:val="28"/>
          <w:lang w:eastAsia="zh-HK"/>
        </w:rPr>
      </w:pPr>
      <w:r w:rsidRPr="00AA18FD">
        <w:rPr>
          <w:rFonts w:ascii="Times New Roman" w:hAnsi="Times New Roman" w:cs="Times New Roman"/>
          <w:sz w:val="28"/>
          <w:szCs w:val="28"/>
          <w:lang w:eastAsia="zh-HK"/>
        </w:rPr>
        <w:t>本公司自願受本須知之拘束，另將充分告知使用餐飲</w:t>
      </w:r>
      <w:r w:rsidRPr="00AA18FD">
        <w:rPr>
          <w:rFonts w:ascii="Times New Roman" w:hAnsi="Times New Roman" w:cs="Times New Roman"/>
          <w:sz w:val="28"/>
          <w:szCs w:val="28"/>
          <w:lang w:eastAsia="zh-HK"/>
        </w:rPr>
        <w:t>AI</w:t>
      </w:r>
      <w:r w:rsidR="00224DA3" w:rsidRPr="00AA18FD">
        <w:rPr>
          <w:rFonts w:ascii="Times New Roman" w:hAnsi="Times New Roman" w:cs="Times New Roman" w:hint="eastAsia"/>
          <w:sz w:val="28"/>
          <w:szCs w:val="28"/>
          <w:lang w:eastAsia="zh-TW"/>
        </w:rPr>
        <w:t>解決</w:t>
      </w:r>
      <w:r w:rsidRPr="00AA18FD">
        <w:rPr>
          <w:rFonts w:ascii="Times New Roman" w:hAnsi="Times New Roman" w:cs="Times New Roman"/>
          <w:sz w:val="28"/>
          <w:szCs w:val="28"/>
          <w:lang w:eastAsia="zh-HK"/>
        </w:rPr>
        <w:t>方案之店家，本須知相關權利義務。</w:t>
      </w:r>
    </w:p>
    <w:p w14:paraId="66453A1A" w14:textId="77777777" w:rsidR="00F36278" w:rsidRPr="00AA18FD" w:rsidRDefault="00F36278" w:rsidP="00B872D0">
      <w:pPr>
        <w:pStyle w:val="af"/>
        <w:widowControl w:val="0"/>
        <w:numPr>
          <w:ilvl w:val="0"/>
          <w:numId w:val="47"/>
        </w:numPr>
        <w:suppressAutoHyphens w:val="0"/>
        <w:autoSpaceDN/>
        <w:snapToGrid w:val="0"/>
        <w:spacing w:beforeLines="50" w:before="180" w:line="400" w:lineRule="exact"/>
        <w:ind w:left="567" w:right="0" w:hanging="567"/>
        <w:jc w:val="both"/>
        <w:textAlignment w:val="auto"/>
        <w:rPr>
          <w:rFonts w:ascii="Times New Roman" w:hAnsi="Times New Roman" w:cs="Times New Roman"/>
          <w:sz w:val="28"/>
          <w:szCs w:val="28"/>
          <w:lang w:eastAsia="zh-HK"/>
        </w:rPr>
      </w:pPr>
      <w:r w:rsidRPr="00AA18FD">
        <w:rPr>
          <w:rFonts w:ascii="Times New Roman" w:hAnsi="Times New Roman" w:cs="Times New Roman"/>
          <w:sz w:val="28"/>
          <w:szCs w:val="28"/>
          <w:lang w:eastAsia="zh-HK"/>
        </w:rPr>
        <w:t>本公司同意提供本公司與店家契約期間，店家持續使用之去識別化後相關數據資料予</w:t>
      </w:r>
      <w:r w:rsidRPr="00AA18FD">
        <w:rPr>
          <w:rFonts w:ascii="Times New Roman" w:hAnsi="Times New Roman" w:cs="Times New Roman"/>
          <w:sz w:val="28"/>
          <w:szCs w:val="28"/>
          <w:lang w:eastAsia="zh-TW"/>
        </w:rPr>
        <w:t>本</w:t>
      </w:r>
      <w:r w:rsidRPr="00AA18FD">
        <w:rPr>
          <w:rFonts w:ascii="Times New Roman" w:hAnsi="Times New Roman" w:cs="Times New Roman"/>
          <w:sz w:val="28"/>
          <w:szCs w:val="28"/>
          <w:lang w:eastAsia="zh-HK"/>
        </w:rPr>
        <w:t>署或執行單位進行分析及利用。</w:t>
      </w:r>
    </w:p>
    <w:p w14:paraId="08D2E093" w14:textId="77777777" w:rsidR="00F36278" w:rsidRPr="00AA18FD" w:rsidRDefault="00F36278" w:rsidP="00B872D0">
      <w:pPr>
        <w:pStyle w:val="af"/>
        <w:widowControl w:val="0"/>
        <w:numPr>
          <w:ilvl w:val="0"/>
          <w:numId w:val="47"/>
        </w:numPr>
        <w:suppressAutoHyphens w:val="0"/>
        <w:autoSpaceDN/>
        <w:snapToGrid w:val="0"/>
        <w:spacing w:beforeLines="50" w:before="180" w:line="400" w:lineRule="exact"/>
        <w:ind w:left="567" w:right="0" w:hanging="567"/>
        <w:jc w:val="both"/>
        <w:textAlignment w:val="auto"/>
        <w:rPr>
          <w:rFonts w:ascii="Times New Roman" w:hAnsi="Times New Roman" w:cs="Times New Roman"/>
          <w:sz w:val="28"/>
          <w:szCs w:val="28"/>
          <w:lang w:eastAsia="zh-HK"/>
        </w:rPr>
      </w:pPr>
      <w:r w:rsidRPr="00AA18FD">
        <w:rPr>
          <w:rFonts w:ascii="Times New Roman" w:hAnsi="Times New Roman" w:cs="Times New Roman"/>
          <w:sz w:val="28"/>
          <w:szCs w:val="28"/>
          <w:lang w:eastAsia="zh-HK"/>
        </w:rPr>
        <w:t>本公司如有侵害第三人之合法權益時，應自行處理並承擔一切法律責任；如因此致經濟部商業發展署或執行單位涉訟或應對第三人負損害賠償責任，本公司應負責抗辯、支付損害賠償及律師服務等因訴訟衍生之一切費用。</w:t>
      </w:r>
    </w:p>
    <w:p w14:paraId="1CFE14D0" w14:textId="77777777" w:rsidR="00F36278" w:rsidRPr="00AA18FD" w:rsidRDefault="00F36278" w:rsidP="00F36278">
      <w:pPr>
        <w:snapToGrid w:val="0"/>
        <w:spacing w:beforeLines="50" w:before="180" w:line="400" w:lineRule="exact"/>
        <w:ind w:leftChars="-39" w:left="284" w:hangingChars="129" w:hanging="362"/>
        <w:jc w:val="both"/>
        <w:rPr>
          <w:rFonts w:eastAsia="標楷體"/>
          <w:b/>
          <w:sz w:val="28"/>
          <w:szCs w:val="28"/>
        </w:rPr>
      </w:pPr>
    </w:p>
    <w:p w14:paraId="5A7125E2" w14:textId="0B5287E4" w:rsidR="00F36278" w:rsidRPr="00AA18FD" w:rsidRDefault="00F36278" w:rsidP="00F36278">
      <w:pPr>
        <w:snapToGrid w:val="0"/>
        <w:spacing w:beforeLines="50" w:before="180" w:line="400" w:lineRule="exact"/>
        <w:ind w:leftChars="-39" w:left="284" w:hangingChars="129" w:hanging="362"/>
        <w:jc w:val="both"/>
        <w:rPr>
          <w:rFonts w:eastAsia="標楷體"/>
          <w:sz w:val="28"/>
          <w:szCs w:val="28"/>
          <w:lang w:val="es-ES"/>
        </w:rPr>
      </w:pPr>
      <w:r w:rsidRPr="00AA18FD">
        <w:rPr>
          <w:rFonts w:eastAsia="標楷體"/>
          <w:b/>
          <w:sz w:val="28"/>
          <w:szCs w:val="28"/>
        </w:rPr>
        <w:t>□</w:t>
      </w:r>
      <w:r w:rsidRPr="00AA18FD">
        <w:rPr>
          <w:rFonts w:eastAsia="標楷體"/>
          <w:sz w:val="28"/>
          <w:szCs w:val="28"/>
        </w:rPr>
        <w:t xml:space="preserve"> </w:t>
      </w:r>
      <w:r w:rsidRPr="00AA18FD">
        <w:rPr>
          <w:rFonts w:eastAsia="標楷體"/>
          <w:sz w:val="28"/>
          <w:szCs w:val="28"/>
        </w:rPr>
        <w:t>本公司已明確瞭解上述所有聲明、授權事項，</w:t>
      </w:r>
      <w:r w:rsidRPr="00AA18FD">
        <w:rPr>
          <w:rFonts w:eastAsia="標楷體"/>
          <w:sz w:val="28"/>
          <w:szCs w:val="28"/>
          <w:lang w:val="es-ES"/>
        </w:rPr>
        <w:t>如有</w:t>
      </w:r>
      <w:proofErr w:type="gramStart"/>
      <w:r w:rsidRPr="00AA18FD">
        <w:rPr>
          <w:rFonts w:eastAsia="標楷體"/>
          <w:sz w:val="28"/>
          <w:szCs w:val="28"/>
          <w:lang w:val="es-ES"/>
        </w:rPr>
        <w:t>不實經發現</w:t>
      </w:r>
      <w:proofErr w:type="gramEnd"/>
      <w:r w:rsidRPr="00AA18FD">
        <w:rPr>
          <w:rFonts w:eastAsia="標楷體"/>
          <w:sz w:val="28"/>
          <w:szCs w:val="28"/>
          <w:lang w:val="es-ES"/>
        </w:rPr>
        <w:t>者，</w:t>
      </w:r>
      <w:proofErr w:type="gramStart"/>
      <w:r w:rsidRPr="00AA18FD">
        <w:rPr>
          <w:rFonts w:eastAsia="標楷體"/>
          <w:sz w:val="28"/>
          <w:szCs w:val="28"/>
          <w:lang w:val="es-ES"/>
        </w:rPr>
        <w:t>貴</w:t>
      </w:r>
      <w:r w:rsidRPr="00AA18FD">
        <w:rPr>
          <w:rFonts w:eastAsia="標楷體"/>
          <w:sz w:val="28"/>
          <w:szCs w:val="28"/>
          <w:lang w:eastAsia="zh-HK"/>
        </w:rPr>
        <w:t>署</w:t>
      </w:r>
      <w:r w:rsidRPr="00AA18FD">
        <w:rPr>
          <w:rFonts w:eastAsia="標楷體"/>
          <w:sz w:val="28"/>
          <w:szCs w:val="28"/>
          <w:lang w:val="es-ES"/>
        </w:rPr>
        <w:t>或</w:t>
      </w:r>
      <w:proofErr w:type="gramEnd"/>
      <w:r w:rsidRPr="00AA18FD">
        <w:rPr>
          <w:rFonts w:eastAsia="標楷體"/>
          <w:sz w:val="28"/>
          <w:szCs w:val="28"/>
          <w:lang w:val="es-ES"/>
        </w:rPr>
        <w:t>執行單位得不受理申請、追回已撥付之款項、將餐飲</w:t>
      </w:r>
      <w:r w:rsidRPr="00AA18FD">
        <w:rPr>
          <w:rFonts w:eastAsia="標楷體"/>
          <w:sz w:val="28"/>
          <w:szCs w:val="28"/>
          <w:lang w:val="es-ES"/>
        </w:rPr>
        <w:t>AI</w:t>
      </w:r>
      <w:r w:rsidR="00617B70" w:rsidRPr="00AA18FD">
        <w:rPr>
          <w:rFonts w:ascii="標楷體" w:eastAsia="標楷體" w:hAnsi="標楷體" w:hint="eastAsia"/>
          <w:sz w:val="28"/>
          <w:szCs w:val="28"/>
        </w:rPr>
        <w:t>解決</w:t>
      </w:r>
      <w:r w:rsidRPr="00AA18FD">
        <w:rPr>
          <w:rFonts w:eastAsia="標楷體"/>
          <w:sz w:val="28"/>
          <w:szCs w:val="28"/>
          <w:lang w:val="es-ES"/>
        </w:rPr>
        <w:t>方案下架，或將其自公告名單中移除，且本公司願承擔衍生的相關法律責任，絕無異議。</w:t>
      </w:r>
      <w:r w:rsidRPr="00AA18FD">
        <w:rPr>
          <w:rFonts w:eastAsia="標楷體"/>
          <w:b/>
          <w:sz w:val="28"/>
          <w:szCs w:val="28"/>
        </w:rPr>
        <w:t>（同意請勾選）</w:t>
      </w:r>
    </w:p>
    <w:p w14:paraId="41C74364" w14:textId="77777777" w:rsidR="00F36278" w:rsidRPr="00124162" w:rsidRDefault="00F36278" w:rsidP="00F36278">
      <w:pPr>
        <w:snapToGrid w:val="0"/>
        <w:spacing w:beforeLines="50" w:before="180" w:line="400" w:lineRule="exact"/>
        <w:ind w:leftChars="-39" w:left="284" w:hangingChars="129" w:hanging="362"/>
        <w:jc w:val="both"/>
        <w:rPr>
          <w:rFonts w:eastAsia="標楷體"/>
          <w:b/>
          <w:sz w:val="28"/>
          <w:szCs w:val="28"/>
        </w:rPr>
      </w:pPr>
      <w:r w:rsidRPr="00AA18FD">
        <w:rPr>
          <w:rFonts w:eastAsia="標楷體"/>
          <w:b/>
          <w:sz w:val="28"/>
          <w:szCs w:val="28"/>
        </w:rPr>
        <w:t>□</w:t>
      </w:r>
      <w:r w:rsidRPr="00AA18FD">
        <w:rPr>
          <w:rFonts w:eastAsia="標楷體"/>
          <w:sz w:val="28"/>
          <w:szCs w:val="28"/>
        </w:rPr>
        <w:t>本人已</w:t>
      </w:r>
      <w:r w:rsidRPr="00AA18FD">
        <w:rPr>
          <w:rFonts w:eastAsia="標楷體"/>
          <w:sz w:val="28"/>
          <w:szCs w:val="24"/>
        </w:rPr>
        <w:t>充分</w:t>
      </w:r>
      <w:proofErr w:type="gramStart"/>
      <w:r w:rsidRPr="00AA18FD">
        <w:rPr>
          <w:rFonts w:eastAsia="標楷體"/>
          <w:sz w:val="28"/>
          <w:szCs w:val="24"/>
        </w:rPr>
        <w:t>知悉貴署</w:t>
      </w:r>
      <w:r w:rsidRPr="00AA18FD">
        <w:rPr>
          <w:rFonts w:eastAsia="標楷體"/>
          <w:sz w:val="28"/>
          <w:szCs w:val="28"/>
          <w:lang w:val="es-ES"/>
        </w:rPr>
        <w:t>或</w:t>
      </w:r>
      <w:proofErr w:type="gramEnd"/>
      <w:r w:rsidRPr="00AA18FD">
        <w:rPr>
          <w:rFonts w:eastAsia="標楷體"/>
          <w:sz w:val="28"/>
          <w:szCs w:val="28"/>
          <w:lang w:val="es-ES"/>
        </w:rPr>
        <w:t>執行單位</w:t>
      </w:r>
      <w:r w:rsidRPr="00AA18FD">
        <w:rPr>
          <w:rFonts w:eastAsia="標楷體"/>
          <w:sz w:val="28"/>
          <w:szCs w:val="28"/>
        </w:rPr>
        <w:t>個人資料蒐集，並且同意遵守所有</w:t>
      </w:r>
      <w:r w:rsidRPr="00124162">
        <w:rPr>
          <w:rFonts w:eastAsia="標楷體"/>
          <w:sz w:val="28"/>
          <w:szCs w:val="28"/>
        </w:rPr>
        <w:t>規定及</w:t>
      </w:r>
      <w:r w:rsidRPr="00124162">
        <w:rPr>
          <w:rFonts w:eastAsia="標楷體"/>
          <w:sz w:val="28"/>
          <w:szCs w:val="24"/>
        </w:rPr>
        <w:t>蒐集、處理、利用本公司所提供之個人資料，以及其他公務機關請求行政協助目的之提供</w:t>
      </w:r>
      <w:r w:rsidRPr="00124162">
        <w:rPr>
          <w:rFonts w:eastAsia="標楷體"/>
          <w:sz w:val="28"/>
          <w:szCs w:val="28"/>
        </w:rPr>
        <w:t>。</w:t>
      </w:r>
      <w:r w:rsidRPr="00124162">
        <w:rPr>
          <w:rFonts w:eastAsia="標楷體"/>
          <w:b/>
          <w:sz w:val="28"/>
          <w:szCs w:val="28"/>
        </w:rPr>
        <w:t>（同意請勾選）</w:t>
      </w:r>
    </w:p>
    <w:p w14:paraId="14712993" w14:textId="77777777" w:rsidR="00F36278" w:rsidRPr="00124162" w:rsidRDefault="00F36278" w:rsidP="00F36278">
      <w:pPr>
        <w:snapToGrid w:val="0"/>
        <w:spacing w:beforeLines="50" w:before="180" w:line="400" w:lineRule="exact"/>
        <w:ind w:leftChars="141" w:left="282" w:firstLine="1"/>
        <w:jc w:val="both"/>
        <w:rPr>
          <w:rFonts w:eastAsia="標楷體"/>
          <w:sz w:val="28"/>
          <w:szCs w:val="24"/>
        </w:rPr>
      </w:pPr>
      <w:r w:rsidRPr="00124162">
        <w:rPr>
          <w:rFonts w:eastAsia="標楷體"/>
          <w:sz w:val="28"/>
          <w:szCs w:val="24"/>
        </w:rPr>
        <w:t>同意人簽名：</w:t>
      </w:r>
      <w:r w:rsidRPr="00124162">
        <w:rPr>
          <w:rFonts w:eastAsia="標楷體"/>
          <w:sz w:val="28"/>
          <w:szCs w:val="24"/>
        </w:rPr>
        <w:t>_____________</w:t>
      </w:r>
      <w:proofErr w:type="gramStart"/>
      <w:r w:rsidRPr="00124162">
        <w:rPr>
          <w:rFonts w:eastAsia="標楷體"/>
          <w:sz w:val="28"/>
          <w:szCs w:val="24"/>
        </w:rPr>
        <w:softHyphen/>
      </w:r>
      <w:r w:rsidRPr="00124162">
        <w:rPr>
          <w:rFonts w:eastAsia="標楷體"/>
          <w:sz w:val="28"/>
          <w:szCs w:val="24"/>
        </w:rPr>
        <w:softHyphen/>
      </w:r>
      <w:r w:rsidRPr="00124162">
        <w:rPr>
          <w:rFonts w:eastAsia="標楷體"/>
          <w:sz w:val="28"/>
          <w:szCs w:val="24"/>
        </w:rPr>
        <w:softHyphen/>
      </w:r>
      <w:r w:rsidRPr="00124162">
        <w:rPr>
          <w:rFonts w:eastAsia="標楷體"/>
          <w:sz w:val="28"/>
          <w:szCs w:val="24"/>
        </w:rPr>
        <w:softHyphen/>
      </w:r>
      <w:r w:rsidRPr="00124162">
        <w:rPr>
          <w:rFonts w:eastAsia="標楷體"/>
          <w:sz w:val="28"/>
          <w:szCs w:val="24"/>
        </w:rPr>
        <w:softHyphen/>
        <w:t>______</w:t>
      </w:r>
      <w:r w:rsidRPr="00124162">
        <w:rPr>
          <w:rFonts w:eastAsia="標楷體"/>
          <w:sz w:val="28"/>
          <w:szCs w:val="24"/>
        </w:rPr>
        <w:softHyphen/>
      </w:r>
      <w:r w:rsidRPr="00124162">
        <w:rPr>
          <w:rFonts w:eastAsia="標楷體"/>
          <w:sz w:val="28"/>
          <w:szCs w:val="24"/>
        </w:rPr>
        <w:softHyphen/>
      </w:r>
      <w:r w:rsidRPr="00124162">
        <w:rPr>
          <w:rFonts w:eastAsia="標楷體"/>
          <w:sz w:val="28"/>
          <w:szCs w:val="24"/>
        </w:rPr>
        <w:softHyphen/>
      </w:r>
      <w:r w:rsidRPr="00124162">
        <w:rPr>
          <w:rFonts w:eastAsia="標楷體"/>
          <w:sz w:val="28"/>
          <w:szCs w:val="24"/>
        </w:rPr>
        <w:softHyphen/>
      </w:r>
      <w:proofErr w:type="gramEnd"/>
      <w:r w:rsidRPr="00124162">
        <w:rPr>
          <w:rFonts w:eastAsia="標楷體"/>
          <w:sz w:val="28"/>
          <w:szCs w:val="24"/>
        </w:rPr>
        <w:t>_______</w:t>
      </w:r>
    </w:p>
    <w:p w14:paraId="5454A280" w14:textId="77777777" w:rsidR="00F36278" w:rsidRPr="00124162" w:rsidRDefault="00F36278" w:rsidP="00F36278">
      <w:pPr>
        <w:snapToGrid w:val="0"/>
        <w:spacing w:beforeLines="50" w:before="180" w:line="400" w:lineRule="exact"/>
        <w:ind w:leftChars="-39" w:left="283" w:hangingChars="129" w:hanging="361"/>
        <w:jc w:val="both"/>
        <w:rPr>
          <w:rFonts w:eastAsia="標楷體"/>
          <w:sz w:val="28"/>
          <w:szCs w:val="24"/>
        </w:rPr>
      </w:pPr>
      <w:r w:rsidRPr="00124162">
        <w:rPr>
          <w:rFonts w:eastAsia="標楷體"/>
          <w:sz w:val="28"/>
          <w:szCs w:val="24"/>
        </w:rPr>
        <w:t xml:space="preserve">                           </w:t>
      </w:r>
    </w:p>
    <w:p w14:paraId="4DEAE7E2" w14:textId="77777777" w:rsidR="00F36278" w:rsidRPr="00124162" w:rsidRDefault="00F36278" w:rsidP="00F36278">
      <w:pPr>
        <w:rPr>
          <w:rFonts w:eastAsia="標楷體"/>
        </w:rPr>
      </w:pPr>
    </w:p>
    <w:p w14:paraId="47CEABB5" w14:textId="77777777" w:rsidR="00F36278" w:rsidRPr="00124162" w:rsidRDefault="00F36278" w:rsidP="00F36278">
      <w:pPr>
        <w:rPr>
          <w:rFonts w:eastAsia="標楷體"/>
        </w:rPr>
      </w:pPr>
    </w:p>
    <w:p w14:paraId="5E9E1A17" w14:textId="77777777" w:rsidR="00F36278" w:rsidRPr="00124162" w:rsidRDefault="00F36278" w:rsidP="00F36278">
      <w:pPr>
        <w:rPr>
          <w:rFonts w:eastAsia="標楷體"/>
          <w:sz w:val="28"/>
          <w:szCs w:val="28"/>
        </w:rPr>
      </w:pPr>
      <w:r w:rsidRPr="00124162">
        <w:rPr>
          <w:rFonts w:eastAsia="標楷體"/>
          <w:sz w:val="28"/>
          <w:szCs w:val="28"/>
        </w:rPr>
        <w:t>立</w:t>
      </w:r>
      <w:r w:rsidRPr="00124162">
        <w:rPr>
          <w:rFonts w:eastAsia="標楷體"/>
          <w:sz w:val="28"/>
          <w:szCs w:val="28"/>
        </w:rPr>
        <w:t xml:space="preserve"> </w:t>
      </w:r>
      <w:r w:rsidRPr="00124162">
        <w:rPr>
          <w:rFonts w:eastAsia="標楷體"/>
          <w:sz w:val="28"/>
          <w:szCs w:val="28"/>
        </w:rPr>
        <w:t>書</w:t>
      </w:r>
      <w:r w:rsidRPr="00124162">
        <w:rPr>
          <w:rFonts w:eastAsia="標楷體"/>
          <w:sz w:val="28"/>
          <w:szCs w:val="28"/>
        </w:rPr>
        <w:t xml:space="preserve"> </w:t>
      </w:r>
      <w:r w:rsidRPr="00124162">
        <w:rPr>
          <w:rFonts w:eastAsia="標楷體"/>
          <w:sz w:val="28"/>
          <w:szCs w:val="28"/>
        </w:rPr>
        <w:t>人</w:t>
      </w:r>
    </w:p>
    <w:p w14:paraId="725BCE4D" w14:textId="77777777" w:rsidR="00F36278" w:rsidRPr="00124162" w:rsidRDefault="00F36278" w:rsidP="00F36278">
      <w:pPr>
        <w:rPr>
          <w:rFonts w:eastAsia="標楷體"/>
          <w:sz w:val="28"/>
          <w:szCs w:val="28"/>
        </w:rPr>
      </w:pPr>
      <w:r w:rsidRPr="00124162">
        <w:rPr>
          <w:rFonts w:eastAsia="標楷體"/>
          <w:sz w:val="28"/>
          <w:szCs w:val="28"/>
        </w:rPr>
        <w:t>公司名稱：</w:t>
      </w:r>
    </w:p>
    <w:p w14:paraId="47065A08" w14:textId="77777777" w:rsidR="00F36278" w:rsidRPr="00124162" w:rsidRDefault="00F36278" w:rsidP="00F36278">
      <w:pPr>
        <w:rPr>
          <w:rFonts w:eastAsia="標楷體"/>
          <w:sz w:val="28"/>
          <w:szCs w:val="28"/>
        </w:rPr>
      </w:pPr>
      <w:r w:rsidRPr="00124162">
        <w:rPr>
          <w:rFonts w:eastAsia="標楷體"/>
          <w:sz w:val="28"/>
          <w:szCs w:val="28"/>
        </w:rPr>
        <w:t>統一編號：</w:t>
      </w:r>
    </w:p>
    <w:p w14:paraId="59B8BAB3" w14:textId="77777777" w:rsidR="00F36278" w:rsidRPr="00124162" w:rsidRDefault="00F36278" w:rsidP="00F36278">
      <w:pPr>
        <w:rPr>
          <w:rFonts w:eastAsia="標楷體"/>
          <w:sz w:val="28"/>
          <w:szCs w:val="28"/>
        </w:rPr>
      </w:pPr>
      <w:r w:rsidRPr="00124162">
        <w:rPr>
          <w:rFonts w:eastAsia="標楷體"/>
          <w:sz w:val="28"/>
          <w:szCs w:val="28"/>
        </w:rPr>
        <w:t>代</w:t>
      </w:r>
      <w:r w:rsidRPr="00124162">
        <w:rPr>
          <w:rFonts w:eastAsia="標楷體"/>
          <w:sz w:val="28"/>
          <w:szCs w:val="28"/>
        </w:rPr>
        <w:t xml:space="preserve"> </w:t>
      </w:r>
      <w:r w:rsidRPr="00124162">
        <w:rPr>
          <w:rFonts w:eastAsia="標楷體"/>
          <w:sz w:val="28"/>
          <w:szCs w:val="28"/>
        </w:rPr>
        <w:t>表</w:t>
      </w:r>
      <w:r w:rsidRPr="00124162">
        <w:rPr>
          <w:rFonts w:eastAsia="標楷體"/>
          <w:sz w:val="28"/>
          <w:szCs w:val="28"/>
        </w:rPr>
        <w:t xml:space="preserve"> </w:t>
      </w:r>
      <w:r w:rsidRPr="00124162">
        <w:rPr>
          <w:rFonts w:eastAsia="標楷體"/>
          <w:sz w:val="28"/>
          <w:szCs w:val="28"/>
        </w:rPr>
        <w:t>人：</w:t>
      </w:r>
    </w:p>
    <w:p w14:paraId="1EDF3E0B" w14:textId="77777777" w:rsidR="00F36278" w:rsidRPr="00124162" w:rsidRDefault="00F36278" w:rsidP="00F36278">
      <w:pPr>
        <w:rPr>
          <w:rFonts w:eastAsia="標楷體"/>
          <w:sz w:val="28"/>
          <w:szCs w:val="28"/>
        </w:rPr>
      </w:pPr>
      <w:r w:rsidRPr="00124162">
        <w:rPr>
          <w:rFonts w:eastAsia="標楷體"/>
          <w:sz w:val="28"/>
          <w:szCs w:val="28"/>
        </w:rPr>
        <w:t>地</w:t>
      </w:r>
      <w:r w:rsidRPr="00124162">
        <w:rPr>
          <w:rFonts w:eastAsia="標楷體"/>
          <w:sz w:val="28"/>
          <w:szCs w:val="28"/>
        </w:rPr>
        <w:t xml:space="preserve">    </w:t>
      </w:r>
      <w:r w:rsidRPr="00124162">
        <w:rPr>
          <w:rFonts w:eastAsia="標楷體"/>
          <w:sz w:val="28"/>
          <w:szCs w:val="28"/>
        </w:rPr>
        <w:t>址：</w:t>
      </w:r>
    </w:p>
    <w:p w14:paraId="755BFDBD" w14:textId="77777777" w:rsidR="00F36278" w:rsidRPr="00124162" w:rsidRDefault="00F36278" w:rsidP="00F36278">
      <w:pPr>
        <w:rPr>
          <w:rFonts w:eastAsia="標楷體"/>
          <w:sz w:val="28"/>
          <w:szCs w:val="28"/>
        </w:rPr>
      </w:pPr>
    </w:p>
    <w:p w14:paraId="65224261" w14:textId="77777777" w:rsidR="00F36278" w:rsidRPr="00124162" w:rsidRDefault="00F36278" w:rsidP="00F36278">
      <w:pPr>
        <w:rPr>
          <w:rFonts w:eastAsia="標楷體"/>
          <w:sz w:val="28"/>
          <w:szCs w:val="28"/>
        </w:rPr>
      </w:pPr>
    </w:p>
    <w:p w14:paraId="6E5973DA" w14:textId="77777777" w:rsidR="00F36278" w:rsidRPr="00124162" w:rsidRDefault="00F36278" w:rsidP="00F36278">
      <w:pPr>
        <w:jc w:val="distribute"/>
        <w:rPr>
          <w:rFonts w:eastAsia="標楷體"/>
          <w:sz w:val="32"/>
        </w:rPr>
      </w:pPr>
      <w:r w:rsidRPr="00124162">
        <w:rPr>
          <w:rFonts w:eastAsia="標楷體"/>
          <w:sz w:val="32"/>
        </w:rPr>
        <w:t>中華民國</w:t>
      </w:r>
      <w:r w:rsidRPr="00124162">
        <w:rPr>
          <w:rFonts w:eastAsia="標楷體"/>
          <w:sz w:val="32"/>
        </w:rPr>
        <w:t>114</w:t>
      </w:r>
      <w:r w:rsidRPr="00124162">
        <w:rPr>
          <w:rFonts w:eastAsia="標楷體"/>
          <w:sz w:val="32"/>
        </w:rPr>
        <w:t>年　月　日</w:t>
      </w:r>
    </w:p>
    <w:p w14:paraId="78BE729F" w14:textId="77777777" w:rsidR="00F36278" w:rsidRPr="00124162" w:rsidRDefault="00F36278" w:rsidP="00F36278">
      <w:pPr>
        <w:snapToGrid w:val="0"/>
        <w:spacing w:line="400" w:lineRule="exact"/>
        <w:rPr>
          <w:rFonts w:eastAsia="標楷體"/>
          <w:sz w:val="24"/>
          <w:szCs w:val="24"/>
        </w:rPr>
      </w:pPr>
    </w:p>
    <w:p w14:paraId="60C4AA72" w14:textId="77777777" w:rsidR="00F36278" w:rsidRPr="00124162" w:rsidRDefault="00F36278">
      <w:pPr>
        <w:widowControl/>
        <w:rPr>
          <w:rFonts w:eastAsia="標楷體"/>
          <w:b/>
          <w:kern w:val="3"/>
          <w:sz w:val="28"/>
        </w:rPr>
      </w:pPr>
    </w:p>
    <w:p w14:paraId="72EF8292" w14:textId="77777777" w:rsidR="00E62D4E" w:rsidRPr="00124162" w:rsidRDefault="00E62D4E">
      <w:pPr>
        <w:widowControl/>
        <w:rPr>
          <w:rFonts w:eastAsia="標楷體"/>
          <w:b/>
          <w:kern w:val="3"/>
          <w:sz w:val="28"/>
        </w:rPr>
      </w:pPr>
      <w:r w:rsidRPr="00124162">
        <w:br w:type="page"/>
      </w:r>
    </w:p>
    <w:p w14:paraId="4B10EEED" w14:textId="166CFDF8" w:rsidR="00E62D4E" w:rsidRDefault="00E62D4E" w:rsidP="00E62D4E">
      <w:pPr>
        <w:pStyle w:val="afffffa"/>
        <w:pageBreakBefore/>
        <w:spacing w:afterLines="50" w:after="180" w:line="440" w:lineRule="exact"/>
        <w:ind w:left="992" w:hangingChars="354" w:hanging="992"/>
        <w:outlineLvl w:val="0"/>
        <w:rPr>
          <w:rFonts w:ascii="Times New Roman" w:hAnsi="Times New Roman"/>
          <w:lang w:eastAsia="zh-TW"/>
        </w:rPr>
      </w:pPr>
      <w:bookmarkStart w:id="116" w:name="_Toc194509924"/>
      <w:r w:rsidRPr="002361C6">
        <w:rPr>
          <w:rFonts w:ascii="Times New Roman" w:hAnsi="Times New Roman"/>
          <w:lang w:eastAsia="zh-TW"/>
        </w:rPr>
        <w:lastRenderedPageBreak/>
        <w:t>附件</w:t>
      </w:r>
      <w:r w:rsidR="006E238E" w:rsidRPr="002361C6">
        <w:rPr>
          <w:rFonts w:ascii="Times New Roman" w:hAnsi="Times New Roman" w:hint="eastAsia"/>
          <w:lang w:eastAsia="zh-TW"/>
        </w:rPr>
        <w:t>8</w:t>
      </w:r>
      <w:r w:rsidRPr="005E17FC">
        <w:rPr>
          <w:rFonts w:ascii="Times New Roman" w:hAnsi="Times New Roman"/>
          <w:lang w:eastAsia="zh-TW"/>
        </w:rPr>
        <w:t>：</w:t>
      </w:r>
      <w:r w:rsidR="00700281" w:rsidRPr="00700281">
        <w:rPr>
          <w:rFonts w:ascii="Times New Roman" w:hAnsi="Times New Roman" w:hint="eastAsia"/>
          <w:lang w:eastAsia="zh-TW"/>
        </w:rPr>
        <w:t>資訊安全責任切結書</w:t>
      </w:r>
      <w:bookmarkEnd w:id="116"/>
    </w:p>
    <w:p w14:paraId="746936CF" w14:textId="77777777" w:rsidR="006851FD" w:rsidRPr="00B20C4D" w:rsidRDefault="006851FD" w:rsidP="00257851">
      <w:pPr>
        <w:autoSpaceDN/>
        <w:spacing w:before="120" w:after="120" w:line="500" w:lineRule="exact"/>
        <w:jc w:val="center"/>
        <w:textAlignment w:val="auto"/>
        <w:rPr>
          <w:rFonts w:eastAsia="標楷體"/>
          <w:b/>
          <w:bCs/>
          <w:color w:val="000000" w:themeColor="text1"/>
          <w:kern w:val="2"/>
          <w:sz w:val="32"/>
          <w:szCs w:val="32"/>
        </w:rPr>
      </w:pPr>
      <w:r w:rsidRPr="00B20C4D">
        <w:rPr>
          <w:rFonts w:eastAsia="標楷體"/>
          <w:b/>
          <w:bCs/>
          <w:color w:val="000000" w:themeColor="text1"/>
          <w:kern w:val="2"/>
          <w:sz w:val="32"/>
          <w:szCs w:val="32"/>
        </w:rPr>
        <w:t>資訊安全責任切結書</w:t>
      </w:r>
    </w:p>
    <w:p w14:paraId="27125A27" w14:textId="3EE99E47" w:rsidR="00742135" w:rsidRPr="00334B81" w:rsidRDefault="000C60CD" w:rsidP="00216BB8">
      <w:pPr>
        <w:autoSpaceDN/>
        <w:spacing w:line="400" w:lineRule="exact"/>
        <w:jc w:val="both"/>
        <w:textAlignment w:val="auto"/>
        <w:rPr>
          <w:rFonts w:eastAsia="標楷體"/>
          <w:color w:val="000000" w:themeColor="text1"/>
          <w:kern w:val="2"/>
          <w:sz w:val="28"/>
          <w:szCs w:val="28"/>
        </w:rPr>
      </w:pPr>
      <w:r w:rsidRPr="000C60CD">
        <w:rPr>
          <w:rFonts w:eastAsia="標楷體"/>
          <w:color w:val="000000" w:themeColor="text1"/>
          <w:kern w:val="2"/>
          <w:sz w:val="28"/>
          <w:szCs w:val="28"/>
        </w:rPr>
        <w:t>財團法人資訊工業策進會</w:t>
      </w:r>
      <w:r w:rsidRPr="000C60CD">
        <w:rPr>
          <w:rFonts w:eastAsia="標楷體" w:hint="eastAsia"/>
          <w:color w:val="000000" w:themeColor="text1"/>
          <w:kern w:val="2"/>
          <w:sz w:val="28"/>
          <w:szCs w:val="28"/>
        </w:rPr>
        <w:t>為執行經濟部商業</w:t>
      </w:r>
      <w:proofErr w:type="gramStart"/>
      <w:r w:rsidRPr="000C60CD">
        <w:rPr>
          <w:rFonts w:eastAsia="標楷體" w:hint="eastAsia"/>
          <w:color w:val="000000" w:themeColor="text1"/>
          <w:kern w:val="2"/>
          <w:sz w:val="28"/>
          <w:szCs w:val="28"/>
        </w:rPr>
        <w:t>發展署委辦</w:t>
      </w:r>
      <w:proofErr w:type="gramEnd"/>
      <w:r w:rsidRPr="000C60CD">
        <w:rPr>
          <w:rFonts w:eastAsia="標楷體" w:hint="eastAsia"/>
          <w:color w:val="000000" w:themeColor="text1"/>
          <w:kern w:val="2"/>
          <w:sz w:val="28"/>
          <w:szCs w:val="28"/>
        </w:rPr>
        <w:t>「智慧雨林</w:t>
      </w:r>
      <w:proofErr w:type="gramStart"/>
      <w:r w:rsidRPr="000C60CD">
        <w:rPr>
          <w:rFonts w:eastAsia="標楷體" w:hint="eastAsia"/>
          <w:color w:val="000000" w:themeColor="text1"/>
          <w:kern w:val="2"/>
          <w:sz w:val="28"/>
          <w:szCs w:val="28"/>
        </w:rPr>
        <w:t>產業創生先期</w:t>
      </w:r>
      <w:proofErr w:type="gramEnd"/>
      <w:r w:rsidRPr="000C60CD">
        <w:rPr>
          <w:rFonts w:eastAsia="標楷體" w:hint="eastAsia"/>
          <w:color w:val="000000" w:themeColor="text1"/>
          <w:kern w:val="2"/>
          <w:sz w:val="28"/>
          <w:szCs w:val="28"/>
        </w:rPr>
        <w:t>計畫</w:t>
      </w:r>
      <w:r w:rsidRPr="000C60CD">
        <w:rPr>
          <w:rFonts w:eastAsia="標楷體" w:hint="eastAsia"/>
          <w:color w:val="000000" w:themeColor="text1"/>
          <w:kern w:val="2"/>
          <w:sz w:val="28"/>
          <w:szCs w:val="28"/>
        </w:rPr>
        <w:t>-</w:t>
      </w:r>
      <w:r w:rsidRPr="000C60CD">
        <w:rPr>
          <w:rFonts w:eastAsia="標楷體" w:hint="eastAsia"/>
          <w:color w:val="000000" w:themeColor="text1"/>
          <w:kern w:val="2"/>
          <w:sz w:val="28"/>
          <w:szCs w:val="28"/>
        </w:rPr>
        <w:t>商業服務業</w:t>
      </w:r>
      <w:r w:rsidRPr="000C60CD">
        <w:rPr>
          <w:rFonts w:eastAsia="標楷體" w:hint="eastAsia"/>
          <w:color w:val="000000" w:themeColor="text1"/>
          <w:kern w:val="2"/>
          <w:sz w:val="28"/>
          <w:szCs w:val="28"/>
        </w:rPr>
        <w:t>AI</w:t>
      </w:r>
      <w:r w:rsidRPr="000C60CD">
        <w:rPr>
          <w:rFonts w:eastAsia="標楷體" w:hint="eastAsia"/>
          <w:color w:val="000000" w:themeColor="text1"/>
          <w:kern w:val="2"/>
          <w:sz w:val="28"/>
          <w:szCs w:val="28"/>
        </w:rPr>
        <w:t>生態系推動計畫」推動「『大南方新矽谷推動方案』</w:t>
      </w:r>
      <w:proofErr w:type="gramStart"/>
      <w:r w:rsidRPr="000C60CD">
        <w:rPr>
          <w:rFonts w:eastAsia="標楷體" w:hint="eastAsia"/>
          <w:color w:val="000000" w:themeColor="text1"/>
          <w:kern w:val="2"/>
          <w:sz w:val="28"/>
          <w:szCs w:val="28"/>
        </w:rPr>
        <w:t>114</w:t>
      </w:r>
      <w:proofErr w:type="gramEnd"/>
      <w:r w:rsidRPr="000C60CD">
        <w:rPr>
          <w:rFonts w:eastAsia="標楷體" w:hint="eastAsia"/>
          <w:color w:val="000000" w:themeColor="text1"/>
          <w:kern w:val="2"/>
          <w:sz w:val="28"/>
          <w:szCs w:val="28"/>
        </w:rPr>
        <w:t>年度智慧雨林</w:t>
      </w:r>
      <w:proofErr w:type="gramStart"/>
      <w:r w:rsidRPr="000C60CD">
        <w:rPr>
          <w:rFonts w:eastAsia="標楷體" w:hint="eastAsia"/>
          <w:color w:val="000000" w:themeColor="text1"/>
          <w:kern w:val="2"/>
          <w:sz w:val="28"/>
          <w:szCs w:val="28"/>
        </w:rPr>
        <w:t>產業創生補助</w:t>
      </w:r>
      <w:proofErr w:type="gramEnd"/>
      <w:r w:rsidRPr="000C60CD">
        <w:rPr>
          <w:rFonts w:eastAsia="標楷體" w:hint="eastAsia"/>
          <w:color w:val="000000" w:themeColor="text1"/>
          <w:kern w:val="2"/>
          <w:sz w:val="28"/>
          <w:szCs w:val="28"/>
        </w:rPr>
        <w:t>計畫</w:t>
      </w:r>
      <w:r w:rsidRPr="000C60CD">
        <w:rPr>
          <w:rFonts w:eastAsia="標楷體" w:hint="eastAsia"/>
          <w:color w:val="000000" w:themeColor="text1"/>
          <w:kern w:val="2"/>
          <w:sz w:val="28"/>
          <w:szCs w:val="28"/>
        </w:rPr>
        <w:t>-</w:t>
      </w:r>
      <w:r w:rsidRPr="000C60CD">
        <w:rPr>
          <w:rFonts w:eastAsia="標楷體" w:hint="eastAsia"/>
          <w:color w:val="000000" w:themeColor="text1"/>
          <w:kern w:val="2"/>
          <w:sz w:val="28"/>
          <w:szCs w:val="28"/>
        </w:rPr>
        <w:t>智慧餐飲領域</w:t>
      </w:r>
      <w:r w:rsidRPr="000C60CD">
        <w:rPr>
          <w:rFonts w:eastAsia="標楷體" w:hint="eastAsia"/>
          <w:color w:val="000000" w:themeColor="text1"/>
          <w:kern w:val="2"/>
          <w:sz w:val="28"/>
          <w:szCs w:val="28"/>
        </w:rPr>
        <w:t>(</w:t>
      </w:r>
      <w:r w:rsidRPr="000C60CD">
        <w:rPr>
          <w:rFonts w:eastAsia="標楷體" w:hint="eastAsia"/>
          <w:color w:val="000000" w:themeColor="text1"/>
          <w:kern w:val="2"/>
          <w:sz w:val="28"/>
          <w:szCs w:val="28"/>
        </w:rPr>
        <w:t>擴散案</w:t>
      </w:r>
      <w:r w:rsidRPr="000C60CD">
        <w:rPr>
          <w:rFonts w:eastAsia="標楷體" w:hint="eastAsia"/>
          <w:color w:val="000000" w:themeColor="text1"/>
          <w:kern w:val="2"/>
          <w:sz w:val="28"/>
          <w:szCs w:val="28"/>
        </w:rPr>
        <w:t>)</w:t>
      </w:r>
      <w:r w:rsidRPr="000C60CD">
        <w:rPr>
          <w:rFonts w:eastAsia="標楷體" w:hint="eastAsia"/>
          <w:color w:val="000000" w:themeColor="text1"/>
          <w:kern w:val="2"/>
          <w:sz w:val="28"/>
          <w:szCs w:val="28"/>
        </w:rPr>
        <w:t>」</w:t>
      </w:r>
      <w:r w:rsidR="00742135" w:rsidRPr="00334B81">
        <w:rPr>
          <w:rFonts w:eastAsia="標楷體"/>
          <w:color w:val="000000" w:themeColor="text1"/>
          <w:kern w:val="2"/>
          <w:sz w:val="28"/>
          <w:szCs w:val="28"/>
        </w:rPr>
        <w:t>，補助</w:t>
      </w:r>
      <w:r w:rsidR="00D05B3F" w:rsidRPr="00334B81">
        <w:rPr>
          <w:rFonts w:eastAsia="標楷體" w:hint="eastAsia"/>
          <w:color w:val="000000" w:themeColor="text1"/>
          <w:kern w:val="2"/>
          <w:sz w:val="28"/>
          <w:szCs w:val="28"/>
        </w:rPr>
        <w:t>○○○○○</w:t>
      </w:r>
      <w:r w:rsidR="00742135" w:rsidRPr="00334B81">
        <w:rPr>
          <w:rFonts w:eastAsia="標楷體"/>
          <w:color w:val="000000" w:themeColor="text1"/>
          <w:kern w:val="2"/>
          <w:sz w:val="28"/>
          <w:szCs w:val="28"/>
        </w:rPr>
        <w:t>公司（業者名稱，以下稱受補助業者）執行「</w:t>
      </w:r>
      <w:r w:rsidR="00742135" w:rsidRPr="00334B81">
        <w:rPr>
          <w:rFonts w:eastAsia="標楷體" w:hint="eastAsia"/>
          <w:color w:val="000000" w:themeColor="text1"/>
          <w:kern w:val="2"/>
          <w:sz w:val="28"/>
          <w:szCs w:val="28"/>
        </w:rPr>
        <w:t>○○○○○</w:t>
      </w:r>
      <w:r w:rsidR="00742135" w:rsidRPr="00334B81">
        <w:rPr>
          <w:rFonts w:eastAsia="標楷體"/>
          <w:color w:val="000000" w:themeColor="text1"/>
          <w:kern w:val="2"/>
          <w:sz w:val="28"/>
          <w:szCs w:val="28"/>
        </w:rPr>
        <w:t>計畫（計畫名稱）」（契約編號</w:t>
      </w:r>
      <w:r w:rsidR="00742135" w:rsidRPr="00334B81">
        <w:rPr>
          <w:rFonts w:eastAsia="標楷體" w:hint="eastAsia"/>
          <w:color w:val="000000" w:themeColor="text1"/>
          <w:kern w:val="2"/>
          <w:sz w:val="28"/>
          <w:szCs w:val="28"/>
        </w:rPr>
        <w:t>○○○</w:t>
      </w:r>
      <w:r w:rsidR="00742135" w:rsidRPr="00334B81">
        <w:rPr>
          <w:rFonts w:eastAsia="標楷體"/>
          <w:color w:val="000000" w:themeColor="text1"/>
          <w:kern w:val="2"/>
          <w:sz w:val="28"/>
          <w:szCs w:val="28"/>
        </w:rPr>
        <w:t>-</w:t>
      </w:r>
      <w:r w:rsidR="00742135" w:rsidRPr="00334B81">
        <w:rPr>
          <w:rFonts w:eastAsia="標楷體" w:hint="eastAsia"/>
          <w:color w:val="000000" w:themeColor="text1"/>
          <w:kern w:val="2"/>
          <w:sz w:val="28"/>
          <w:szCs w:val="28"/>
        </w:rPr>
        <w:t>○○</w:t>
      </w:r>
      <w:r w:rsidR="00742135" w:rsidRPr="00334B81">
        <w:rPr>
          <w:rFonts w:eastAsia="標楷體"/>
          <w:color w:val="000000" w:themeColor="text1"/>
          <w:kern w:val="2"/>
          <w:sz w:val="28"/>
          <w:szCs w:val="28"/>
        </w:rPr>
        <w:t>）（以下簡稱本計畫），</w:t>
      </w:r>
      <w:proofErr w:type="gramStart"/>
      <w:r w:rsidR="00742135" w:rsidRPr="00334B81">
        <w:rPr>
          <w:rFonts w:eastAsia="標楷體"/>
          <w:color w:val="000000" w:themeColor="text1"/>
          <w:kern w:val="2"/>
          <w:sz w:val="28"/>
          <w:szCs w:val="28"/>
        </w:rPr>
        <w:t>特以本切結</w:t>
      </w:r>
      <w:proofErr w:type="gramEnd"/>
      <w:r w:rsidR="00742135" w:rsidRPr="00334B81">
        <w:rPr>
          <w:rFonts w:eastAsia="標楷體"/>
          <w:color w:val="000000" w:themeColor="text1"/>
          <w:kern w:val="2"/>
          <w:sz w:val="28"/>
          <w:szCs w:val="28"/>
        </w:rPr>
        <w:t>書要求受補助業者恪遵下列資訊安全規定：</w:t>
      </w:r>
    </w:p>
    <w:p w14:paraId="77446B68" w14:textId="77777777" w:rsidR="00216BB8" w:rsidRDefault="00742135" w:rsidP="00B872D0">
      <w:pPr>
        <w:pStyle w:val="af2"/>
        <w:numPr>
          <w:ilvl w:val="0"/>
          <w:numId w:val="7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216BB8">
        <w:rPr>
          <w:rFonts w:eastAsia="標楷體"/>
          <w:color w:val="000000" w:themeColor="text1"/>
          <w:kern w:val="2"/>
          <w:sz w:val="28"/>
          <w:szCs w:val="28"/>
          <w:lang w:eastAsia="zh-TW"/>
        </w:rPr>
        <w:t>受補助業者應遵守法令及行政院所頒訂之各項資訊安全規範及標準。</w:t>
      </w:r>
    </w:p>
    <w:p w14:paraId="14A60EDA" w14:textId="0DA4685D" w:rsidR="00742135" w:rsidRPr="00216BB8" w:rsidRDefault="00742135" w:rsidP="00B872D0">
      <w:pPr>
        <w:pStyle w:val="af2"/>
        <w:numPr>
          <w:ilvl w:val="0"/>
          <w:numId w:val="7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216BB8">
        <w:rPr>
          <w:rFonts w:eastAsia="標楷體"/>
          <w:color w:val="000000" w:themeColor="text1"/>
          <w:kern w:val="2"/>
          <w:sz w:val="28"/>
          <w:szCs w:val="28"/>
          <w:lang w:eastAsia="zh-TW"/>
        </w:rPr>
        <w:t>受補助業者提供服務之相關程序及環境，應具備完善之資通安全管理措施，且應配置充足且具適當資格之資通安全專業人員。</w:t>
      </w:r>
    </w:p>
    <w:p w14:paraId="41948C80" w14:textId="77777777" w:rsidR="00742135" w:rsidRPr="00334B81" w:rsidRDefault="00742135" w:rsidP="00B872D0">
      <w:pPr>
        <w:pStyle w:val="af2"/>
        <w:numPr>
          <w:ilvl w:val="0"/>
          <w:numId w:val="7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334B81">
        <w:rPr>
          <w:rFonts w:eastAsia="標楷體"/>
          <w:color w:val="000000" w:themeColor="text1"/>
          <w:kern w:val="2"/>
          <w:sz w:val="28"/>
          <w:szCs w:val="28"/>
          <w:lang w:eastAsia="zh-TW"/>
        </w:rPr>
        <w:t>受補助業者應確認所開發提供之軟硬體及文件，無侵權、內藏惡意程式（如病毒、蠕蟲、特</w:t>
      </w:r>
      <w:proofErr w:type="gramStart"/>
      <w:r w:rsidRPr="00334B81">
        <w:rPr>
          <w:rFonts w:eastAsia="標楷體"/>
          <w:color w:val="000000" w:themeColor="text1"/>
          <w:kern w:val="2"/>
          <w:sz w:val="28"/>
          <w:szCs w:val="28"/>
          <w:lang w:eastAsia="zh-TW"/>
        </w:rPr>
        <w:t>洛</w:t>
      </w:r>
      <w:proofErr w:type="gramEnd"/>
      <w:r w:rsidRPr="00334B81">
        <w:rPr>
          <w:rFonts w:eastAsia="標楷體"/>
          <w:color w:val="000000" w:themeColor="text1"/>
          <w:kern w:val="2"/>
          <w:sz w:val="28"/>
          <w:szCs w:val="28"/>
          <w:lang w:eastAsia="zh-TW"/>
        </w:rPr>
        <w:t>伊木馬、間諜軟體等）及隱密通道（</w:t>
      </w:r>
      <w:r w:rsidRPr="00334B81">
        <w:rPr>
          <w:rFonts w:eastAsia="標楷體"/>
          <w:color w:val="000000" w:themeColor="text1"/>
          <w:kern w:val="2"/>
          <w:sz w:val="28"/>
          <w:szCs w:val="28"/>
          <w:lang w:eastAsia="zh-TW"/>
        </w:rPr>
        <w:t>covert channel</w:t>
      </w:r>
      <w:r w:rsidRPr="00334B81">
        <w:rPr>
          <w:rFonts w:eastAsia="標楷體"/>
          <w:color w:val="000000" w:themeColor="text1"/>
          <w:kern w:val="2"/>
          <w:sz w:val="28"/>
          <w:szCs w:val="28"/>
          <w:lang w:eastAsia="zh-TW"/>
        </w:rPr>
        <w:t>）。</w:t>
      </w:r>
    </w:p>
    <w:p w14:paraId="7ADED307" w14:textId="77777777" w:rsidR="00742135" w:rsidRPr="00334B81" w:rsidRDefault="00742135" w:rsidP="00B872D0">
      <w:pPr>
        <w:pStyle w:val="af2"/>
        <w:numPr>
          <w:ilvl w:val="0"/>
          <w:numId w:val="7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334B81">
        <w:rPr>
          <w:rFonts w:eastAsia="標楷體"/>
          <w:color w:val="000000" w:themeColor="text1"/>
          <w:kern w:val="2"/>
          <w:sz w:val="28"/>
          <w:szCs w:val="28"/>
          <w:lang w:eastAsia="zh-TW"/>
        </w:rPr>
        <w:t>受補助業者所提供之服務，如為軟體或系統發展，須針對各版本進行版本管理，並做成存取紀錄保存。</w:t>
      </w:r>
    </w:p>
    <w:p w14:paraId="5152AD27" w14:textId="77777777" w:rsidR="00742135" w:rsidRPr="00334B81" w:rsidRDefault="00742135" w:rsidP="00B872D0">
      <w:pPr>
        <w:pStyle w:val="af2"/>
        <w:numPr>
          <w:ilvl w:val="0"/>
          <w:numId w:val="7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334B81">
        <w:rPr>
          <w:rFonts w:eastAsia="標楷體"/>
          <w:color w:val="000000" w:themeColor="text1"/>
          <w:kern w:val="2"/>
          <w:sz w:val="28"/>
          <w:szCs w:val="28"/>
          <w:lang w:eastAsia="zh-TW"/>
        </w:rPr>
        <w:t>受補助業者提供數位服務，如違反資通安全相關法令或知悉資通安全事件時，必須立即通報本會，且執行緊急應變處置，並配合本會進行後續處理。</w:t>
      </w:r>
    </w:p>
    <w:p w14:paraId="6BC98383" w14:textId="77777777" w:rsidR="00742135" w:rsidRPr="00334B81" w:rsidRDefault="00742135" w:rsidP="00B872D0">
      <w:pPr>
        <w:pStyle w:val="af2"/>
        <w:numPr>
          <w:ilvl w:val="0"/>
          <w:numId w:val="70"/>
        </w:numPr>
        <w:tabs>
          <w:tab w:val="num" w:pos="142"/>
          <w:tab w:val="left" w:pos="644"/>
        </w:tabs>
        <w:autoSpaceDN/>
        <w:spacing w:line="400" w:lineRule="exact"/>
        <w:ind w:left="567" w:hanging="567"/>
        <w:jc w:val="both"/>
        <w:textAlignment w:val="auto"/>
        <w:rPr>
          <w:rFonts w:eastAsia="標楷體"/>
          <w:color w:val="000000" w:themeColor="text1"/>
          <w:kern w:val="2"/>
          <w:sz w:val="28"/>
          <w:szCs w:val="28"/>
        </w:rPr>
      </w:pPr>
      <w:r w:rsidRPr="00334B81">
        <w:rPr>
          <w:rFonts w:eastAsia="標楷體"/>
          <w:color w:val="000000" w:themeColor="text1"/>
          <w:kern w:val="2"/>
          <w:sz w:val="28"/>
          <w:szCs w:val="28"/>
        </w:rPr>
        <w:t>受補助業者應確實執行軟體組態管理（</w:t>
      </w:r>
      <w:r w:rsidRPr="00334B81">
        <w:rPr>
          <w:rFonts w:eastAsia="標楷體"/>
          <w:color w:val="000000" w:themeColor="text1"/>
          <w:kern w:val="2"/>
          <w:sz w:val="28"/>
          <w:szCs w:val="28"/>
        </w:rPr>
        <w:t>Software Configuration Management</w:t>
      </w:r>
      <w:r w:rsidRPr="00334B81">
        <w:rPr>
          <w:rFonts w:eastAsia="標楷體"/>
          <w:color w:val="000000" w:themeColor="text1"/>
          <w:kern w:val="2"/>
          <w:sz w:val="28"/>
          <w:szCs w:val="28"/>
        </w:rPr>
        <w:t>）。</w:t>
      </w:r>
    </w:p>
    <w:p w14:paraId="2CC72A55" w14:textId="77777777" w:rsidR="00742135" w:rsidRPr="00334B81" w:rsidRDefault="00742135" w:rsidP="00B872D0">
      <w:pPr>
        <w:pStyle w:val="af2"/>
        <w:numPr>
          <w:ilvl w:val="0"/>
          <w:numId w:val="7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334B81">
        <w:rPr>
          <w:rFonts w:eastAsia="標楷體"/>
          <w:color w:val="000000" w:themeColor="text1"/>
          <w:kern w:val="2"/>
          <w:sz w:val="28"/>
          <w:szCs w:val="28"/>
          <w:lang w:eastAsia="zh-TW"/>
        </w:rPr>
        <w:t>受補助業者提供數位服務所持有、知悉敏感性業務檔案資料，均保證善盡保密義務與責任，不得擷取、持有、傳遞或以任何方式讓第三人知悉。</w:t>
      </w:r>
    </w:p>
    <w:p w14:paraId="6FAFCE86" w14:textId="77777777" w:rsidR="00742135" w:rsidRPr="00334B81" w:rsidRDefault="00742135" w:rsidP="00B872D0">
      <w:pPr>
        <w:pStyle w:val="af2"/>
        <w:numPr>
          <w:ilvl w:val="0"/>
          <w:numId w:val="7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334B81">
        <w:rPr>
          <w:rFonts w:eastAsia="標楷體"/>
          <w:color w:val="000000" w:themeColor="text1"/>
          <w:kern w:val="2"/>
          <w:sz w:val="28"/>
          <w:szCs w:val="28"/>
          <w:lang w:eastAsia="zh-TW"/>
        </w:rPr>
        <w:t>受補助業者相關人員如違反上述規定，業者應就機關及本會所受損害，負賠償之責；如致他人權利受有損害時，業者亦應負責。</w:t>
      </w:r>
    </w:p>
    <w:p w14:paraId="4692EE1B" w14:textId="77777777" w:rsidR="00742135" w:rsidRPr="00334B81" w:rsidRDefault="00742135" w:rsidP="00B872D0">
      <w:pPr>
        <w:pStyle w:val="af2"/>
        <w:numPr>
          <w:ilvl w:val="0"/>
          <w:numId w:val="7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334B81">
        <w:rPr>
          <w:rFonts w:eastAsia="標楷體"/>
          <w:color w:val="000000" w:themeColor="text1"/>
          <w:kern w:val="2"/>
          <w:sz w:val="28"/>
          <w:szCs w:val="28"/>
          <w:lang w:eastAsia="zh-TW"/>
        </w:rPr>
        <w:t>本計畫終止後，受補助業者仍需保證不得以任何形式洩露或交付第三人因本計畫所知悉之個人資料與資訊安全相關業務，並仍應嚴守保密義務。</w:t>
      </w:r>
    </w:p>
    <w:p w14:paraId="0DC54C5E" w14:textId="77777777" w:rsidR="00742135" w:rsidRPr="00334B81" w:rsidRDefault="00742135" w:rsidP="00B872D0">
      <w:pPr>
        <w:pStyle w:val="af2"/>
        <w:numPr>
          <w:ilvl w:val="0"/>
          <w:numId w:val="7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334B81">
        <w:rPr>
          <w:rFonts w:eastAsia="標楷體"/>
          <w:color w:val="000000" w:themeColor="text1"/>
          <w:kern w:val="2"/>
          <w:sz w:val="28"/>
          <w:szCs w:val="28"/>
          <w:lang w:eastAsia="zh-TW"/>
        </w:rPr>
        <w:t>本會保有對受補助業者執行稽核的權利。</w:t>
      </w:r>
    </w:p>
    <w:p w14:paraId="650F5B5B" w14:textId="77777777" w:rsidR="00742135" w:rsidRPr="00334B81" w:rsidRDefault="00742135" w:rsidP="00216BB8">
      <w:pPr>
        <w:autoSpaceDN/>
        <w:spacing w:line="400" w:lineRule="exact"/>
        <w:jc w:val="both"/>
        <w:textAlignment w:val="auto"/>
        <w:rPr>
          <w:rFonts w:eastAsia="標楷體"/>
          <w:color w:val="000000" w:themeColor="text1"/>
          <w:kern w:val="2"/>
          <w:sz w:val="28"/>
          <w:szCs w:val="28"/>
        </w:rPr>
      </w:pPr>
      <w:proofErr w:type="gramStart"/>
      <w:r w:rsidRPr="00334B81">
        <w:rPr>
          <w:rFonts w:eastAsia="標楷體"/>
          <w:color w:val="000000" w:themeColor="text1"/>
          <w:kern w:val="2"/>
          <w:sz w:val="28"/>
          <w:szCs w:val="28"/>
        </w:rPr>
        <w:t>切結人簽署</w:t>
      </w:r>
      <w:proofErr w:type="gramEnd"/>
    </w:p>
    <w:p w14:paraId="1930AE84" w14:textId="77777777" w:rsidR="00742135" w:rsidRPr="00334B81" w:rsidRDefault="00742135" w:rsidP="00216BB8">
      <w:pPr>
        <w:autoSpaceDN/>
        <w:spacing w:line="400" w:lineRule="exact"/>
        <w:jc w:val="both"/>
        <w:textAlignment w:val="auto"/>
        <w:rPr>
          <w:rFonts w:eastAsia="標楷體"/>
          <w:color w:val="000000" w:themeColor="text1"/>
          <w:kern w:val="2"/>
          <w:sz w:val="28"/>
          <w:szCs w:val="28"/>
        </w:rPr>
      </w:pPr>
      <w:r w:rsidRPr="00334B81">
        <w:rPr>
          <w:rFonts w:eastAsia="標楷體"/>
          <w:color w:val="000000" w:themeColor="text1"/>
          <w:kern w:val="2"/>
          <w:sz w:val="28"/>
          <w:szCs w:val="28"/>
        </w:rPr>
        <w:t>公司名稱：</w:t>
      </w:r>
      <w:r w:rsidRPr="00334B81">
        <w:rPr>
          <w:rFonts w:eastAsia="標楷體"/>
          <w:color w:val="000000" w:themeColor="text1"/>
          <w:kern w:val="2"/>
          <w:sz w:val="28"/>
          <w:szCs w:val="28"/>
        </w:rPr>
        <w:t xml:space="preserve"> </w:t>
      </w:r>
    </w:p>
    <w:p w14:paraId="7BA3CC7A" w14:textId="77777777" w:rsidR="00742135" w:rsidRPr="00334B81" w:rsidRDefault="00742135" w:rsidP="00216BB8">
      <w:pPr>
        <w:autoSpaceDN/>
        <w:spacing w:line="400" w:lineRule="exact"/>
        <w:jc w:val="both"/>
        <w:textAlignment w:val="auto"/>
        <w:rPr>
          <w:rFonts w:eastAsia="標楷體"/>
          <w:color w:val="000000" w:themeColor="text1"/>
          <w:kern w:val="2"/>
          <w:sz w:val="28"/>
          <w:szCs w:val="28"/>
        </w:rPr>
      </w:pPr>
      <w:r w:rsidRPr="00334B81">
        <w:rPr>
          <w:rFonts w:eastAsia="標楷體"/>
          <w:color w:val="000000" w:themeColor="text1"/>
          <w:kern w:val="2"/>
          <w:sz w:val="28"/>
          <w:szCs w:val="28"/>
        </w:rPr>
        <w:t>負責人：</w:t>
      </w:r>
      <w:r w:rsidRPr="00334B81">
        <w:rPr>
          <w:rFonts w:eastAsia="標楷體"/>
          <w:color w:val="000000" w:themeColor="text1"/>
          <w:kern w:val="2"/>
          <w:sz w:val="28"/>
          <w:szCs w:val="28"/>
        </w:rPr>
        <w:t xml:space="preserve"> </w:t>
      </w:r>
    </w:p>
    <w:p w14:paraId="55E84BF2" w14:textId="77777777" w:rsidR="00742135" w:rsidRPr="00334B81" w:rsidRDefault="00742135" w:rsidP="00216BB8">
      <w:pPr>
        <w:autoSpaceDN/>
        <w:spacing w:line="400" w:lineRule="exact"/>
        <w:jc w:val="both"/>
        <w:textAlignment w:val="auto"/>
        <w:rPr>
          <w:rFonts w:eastAsia="標楷體"/>
          <w:color w:val="000000" w:themeColor="text1"/>
          <w:kern w:val="2"/>
          <w:sz w:val="28"/>
          <w:szCs w:val="28"/>
        </w:rPr>
      </w:pPr>
      <w:r w:rsidRPr="00334B81">
        <w:rPr>
          <w:rFonts w:eastAsia="標楷體"/>
          <w:color w:val="000000" w:themeColor="text1"/>
          <w:kern w:val="2"/>
          <w:sz w:val="28"/>
          <w:szCs w:val="28"/>
        </w:rPr>
        <w:t>地</w:t>
      </w:r>
      <w:r w:rsidRPr="00334B81">
        <w:rPr>
          <w:rFonts w:eastAsia="標楷體"/>
          <w:color w:val="000000" w:themeColor="text1"/>
          <w:kern w:val="2"/>
          <w:sz w:val="28"/>
          <w:szCs w:val="28"/>
        </w:rPr>
        <w:t xml:space="preserve">    </w:t>
      </w:r>
      <w:r w:rsidRPr="00334B81">
        <w:rPr>
          <w:rFonts w:eastAsia="標楷體"/>
          <w:color w:val="000000" w:themeColor="text1"/>
          <w:kern w:val="2"/>
          <w:sz w:val="28"/>
          <w:szCs w:val="28"/>
        </w:rPr>
        <w:t>址：</w:t>
      </w:r>
      <w:r w:rsidRPr="00334B81">
        <w:rPr>
          <w:rFonts w:eastAsia="標楷體"/>
          <w:color w:val="000000" w:themeColor="text1"/>
          <w:kern w:val="2"/>
          <w:sz w:val="28"/>
          <w:szCs w:val="28"/>
        </w:rPr>
        <w:t xml:space="preserve"> </w:t>
      </w:r>
    </w:p>
    <w:p w14:paraId="4BB664D8" w14:textId="77777777" w:rsidR="00742135" w:rsidRPr="00334B81" w:rsidRDefault="00742135" w:rsidP="00216BB8">
      <w:pPr>
        <w:autoSpaceDN/>
        <w:spacing w:line="400" w:lineRule="exact"/>
        <w:jc w:val="both"/>
        <w:textAlignment w:val="auto"/>
        <w:rPr>
          <w:rFonts w:eastAsia="標楷體"/>
          <w:color w:val="000000" w:themeColor="text1"/>
          <w:kern w:val="2"/>
          <w:sz w:val="28"/>
          <w:szCs w:val="28"/>
        </w:rPr>
      </w:pPr>
      <w:r w:rsidRPr="00334B81">
        <w:rPr>
          <w:rFonts w:eastAsia="標楷體"/>
          <w:color w:val="000000" w:themeColor="text1"/>
          <w:kern w:val="2"/>
          <w:sz w:val="28"/>
          <w:szCs w:val="28"/>
        </w:rPr>
        <w:t>電</w:t>
      </w:r>
      <w:r w:rsidRPr="00334B81">
        <w:rPr>
          <w:rFonts w:eastAsia="標楷體"/>
          <w:color w:val="000000" w:themeColor="text1"/>
          <w:kern w:val="2"/>
          <w:sz w:val="28"/>
          <w:szCs w:val="28"/>
        </w:rPr>
        <w:t xml:space="preserve">    </w:t>
      </w:r>
      <w:r w:rsidRPr="00334B81">
        <w:rPr>
          <w:rFonts w:eastAsia="標楷體"/>
          <w:color w:val="000000" w:themeColor="text1"/>
          <w:kern w:val="2"/>
          <w:sz w:val="28"/>
          <w:szCs w:val="28"/>
        </w:rPr>
        <w:t>話：</w:t>
      </w:r>
      <w:r w:rsidRPr="00334B81">
        <w:rPr>
          <w:rFonts w:eastAsia="標楷體"/>
          <w:color w:val="000000" w:themeColor="text1"/>
          <w:kern w:val="2"/>
          <w:sz w:val="28"/>
          <w:szCs w:val="28"/>
        </w:rPr>
        <w:t xml:space="preserve"> </w:t>
      </w:r>
    </w:p>
    <w:p w14:paraId="2F479BD2" w14:textId="77777777" w:rsidR="00742135" w:rsidRPr="00334B81" w:rsidRDefault="00742135" w:rsidP="00216BB8">
      <w:pPr>
        <w:autoSpaceDN/>
        <w:spacing w:line="400" w:lineRule="exact"/>
        <w:jc w:val="center"/>
        <w:textAlignment w:val="auto"/>
        <w:rPr>
          <w:rFonts w:eastAsia="標楷體"/>
          <w:color w:val="000000" w:themeColor="text1"/>
          <w:kern w:val="2"/>
          <w:sz w:val="28"/>
          <w:szCs w:val="28"/>
        </w:rPr>
      </w:pPr>
      <w:r w:rsidRPr="00334B81">
        <w:rPr>
          <w:rFonts w:eastAsia="標楷體"/>
          <w:color w:val="000000" w:themeColor="text1"/>
          <w:kern w:val="2"/>
          <w:sz w:val="28"/>
          <w:szCs w:val="28"/>
        </w:rPr>
        <w:t>中華民國</w:t>
      </w:r>
      <w:r w:rsidRPr="00334B81">
        <w:rPr>
          <w:rFonts w:eastAsia="標楷體"/>
          <w:color w:val="000000" w:themeColor="text1"/>
          <w:kern w:val="2"/>
          <w:sz w:val="28"/>
          <w:szCs w:val="28"/>
        </w:rPr>
        <w:t>114</w:t>
      </w:r>
      <w:r w:rsidRPr="00334B81">
        <w:rPr>
          <w:rFonts w:eastAsia="標楷體"/>
          <w:color w:val="000000" w:themeColor="text1"/>
          <w:kern w:val="2"/>
          <w:sz w:val="28"/>
          <w:szCs w:val="28"/>
        </w:rPr>
        <w:t>年</w:t>
      </w:r>
      <w:r w:rsidRPr="00334B81">
        <w:rPr>
          <w:rFonts w:eastAsia="標楷體"/>
          <w:color w:val="000000" w:themeColor="text1"/>
          <w:kern w:val="2"/>
          <w:sz w:val="28"/>
          <w:szCs w:val="28"/>
        </w:rPr>
        <w:t xml:space="preserve">   </w:t>
      </w:r>
      <w:r w:rsidRPr="00334B81">
        <w:rPr>
          <w:rFonts w:eastAsia="標楷體"/>
          <w:color w:val="000000" w:themeColor="text1"/>
          <w:kern w:val="2"/>
          <w:sz w:val="28"/>
          <w:szCs w:val="28"/>
        </w:rPr>
        <w:t>月</w:t>
      </w:r>
      <w:r w:rsidRPr="00334B81">
        <w:rPr>
          <w:rFonts w:eastAsia="標楷體"/>
          <w:color w:val="000000" w:themeColor="text1"/>
          <w:kern w:val="2"/>
          <w:sz w:val="28"/>
          <w:szCs w:val="28"/>
        </w:rPr>
        <w:t xml:space="preserve">   </w:t>
      </w:r>
      <w:r w:rsidRPr="00334B81">
        <w:rPr>
          <w:rFonts w:eastAsia="標楷體"/>
          <w:color w:val="000000" w:themeColor="text1"/>
          <w:kern w:val="2"/>
          <w:sz w:val="28"/>
          <w:szCs w:val="28"/>
        </w:rPr>
        <w:t>日</w:t>
      </w:r>
    </w:p>
    <w:p w14:paraId="2F321135" w14:textId="1EA4F92D" w:rsidR="00006741" w:rsidRPr="00AA18FD" w:rsidRDefault="00F36278" w:rsidP="00006741">
      <w:pPr>
        <w:pStyle w:val="afffffa"/>
        <w:pageBreakBefore/>
        <w:spacing w:afterLines="50" w:after="180" w:line="440" w:lineRule="exact"/>
        <w:ind w:left="992" w:hangingChars="354" w:hanging="992"/>
        <w:outlineLvl w:val="0"/>
        <w:rPr>
          <w:rFonts w:ascii="Times New Roman" w:hAnsi="Times New Roman"/>
          <w:color w:val="000000" w:themeColor="text1"/>
          <w:szCs w:val="28"/>
          <w:lang w:eastAsia="zh-TW"/>
        </w:rPr>
      </w:pPr>
      <w:bookmarkStart w:id="117" w:name="_Toc194509925"/>
      <w:r w:rsidRPr="002361C6">
        <w:rPr>
          <w:rFonts w:ascii="Times New Roman" w:hAnsi="Times New Roman"/>
          <w:lang w:eastAsia="zh-TW"/>
        </w:rPr>
        <w:lastRenderedPageBreak/>
        <w:t>附件</w:t>
      </w:r>
      <w:r w:rsidR="006E238E" w:rsidRPr="002361C6">
        <w:rPr>
          <w:rFonts w:ascii="Times New Roman" w:hAnsi="Times New Roman" w:hint="eastAsia"/>
          <w:lang w:eastAsia="zh-TW"/>
        </w:rPr>
        <w:t>9</w:t>
      </w:r>
      <w:r w:rsidRPr="002361C6">
        <w:rPr>
          <w:rFonts w:ascii="Times New Roman" w:hAnsi="Times New Roman"/>
          <w:lang w:eastAsia="zh-TW"/>
        </w:rPr>
        <w:t>：</w:t>
      </w:r>
      <w:r w:rsidRPr="002361C6">
        <w:rPr>
          <w:rFonts w:ascii="Times New Roman" w:hAnsi="Times New Roman" w:hint="eastAsia"/>
          <w:lang w:eastAsia="zh-TW"/>
        </w:rPr>
        <w:t>完成</w:t>
      </w:r>
      <w:r w:rsidRPr="002361C6">
        <w:rPr>
          <w:rFonts w:ascii="Times New Roman" w:hAnsi="Times New Roman"/>
          <w:color w:val="000000" w:themeColor="text1"/>
          <w:szCs w:val="28"/>
          <w:lang w:eastAsia="zh-TW"/>
        </w:rPr>
        <w:t>導入</w:t>
      </w:r>
      <w:r w:rsidRPr="002361C6">
        <w:rPr>
          <w:rFonts w:ascii="Times New Roman" w:hAnsi="Times New Roman"/>
          <w:color w:val="000000" w:themeColor="text1"/>
          <w:szCs w:val="28"/>
          <w:lang w:eastAsia="zh-TW"/>
        </w:rPr>
        <w:t>A</w:t>
      </w:r>
      <w:r w:rsidRPr="00AA18FD">
        <w:rPr>
          <w:rFonts w:ascii="Times New Roman" w:hAnsi="Times New Roman"/>
          <w:color w:val="000000" w:themeColor="text1"/>
          <w:szCs w:val="28"/>
          <w:lang w:eastAsia="zh-TW"/>
        </w:rPr>
        <w:t>I</w:t>
      </w:r>
      <w:r w:rsidR="007B20B7" w:rsidRPr="00AA18FD">
        <w:rPr>
          <w:rFonts w:ascii="Times New Roman" w:hAnsi="Times New Roman" w:hint="eastAsia"/>
          <w:szCs w:val="28"/>
          <w:lang w:eastAsia="zh-TW"/>
        </w:rPr>
        <w:t>解決</w:t>
      </w:r>
      <w:r w:rsidRPr="00AA18FD">
        <w:rPr>
          <w:rFonts w:ascii="Times New Roman" w:hAnsi="Times New Roman"/>
          <w:color w:val="000000" w:themeColor="text1"/>
          <w:szCs w:val="28"/>
          <w:lang w:eastAsia="zh-TW"/>
        </w:rPr>
        <w:t>方案</w:t>
      </w:r>
      <w:r w:rsidRPr="00AA18FD">
        <w:rPr>
          <w:rFonts w:ascii="Times New Roman" w:hAnsi="Times New Roman" w:hint="eastAsia"/>
          <w:color w:val="000000" w:themeColor="text1"/>
          <w:szCs w:val="28"/>
          <w:lang w:eastAsia="zh-TW"/>
        </w:rPr>
        <w:t>餐飲店家</w:t>
      </w:r>
      <w:r w:rsidRPr="00AA18FD">
        <w:rPr>
          <w:rFonts w:ascii="Times New Roman" w:hAnsi="Times New Roman"/>
          <w:color w:val="000000" w:themeColor="text1"/>
          <w:szCs w:val="28"/>
          <w:lang w:eastAsia="zh-TW"/>
        </w:rPr>
        <w:t>清冊</w:t>
      </w:r>
      <w:bookmarkEnd w:id="1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11"/>
        <w:gridCol w:w="1417"/>
        <w:gridCol w:w="1131"/>
        <w:gridCol w:w="1700"/>
        <w:gridCol w:w="1415"/>
        <w:gridCol w:w="1276"/>
        <w:gridCol w:w="1638"/>
      </w:tblGrid>
      <w:tr w:rsidR="00B25D88" w:rsidRPr="001D0B4A" w14:paraId="444901D1" w14:textId="77777777" w:rsidTr="00B25D88">
        <w:trPr>
          <w:trHeight w:val="750"/>
        </w:trPr>
        <w:tc>
          <w:tcPr>
            <w:tcW w:w="382" w:type="pct"/>
            <w:shd w:val="clear" w:color="auto" w:fill="auto"/>
            <w:noWrap/>
            <w:vAlign w:val="center"/>
            <w:hideMark/>
          </w:tcPr>
          <w:p w14:paraId="2ECAF7B8" w14:textId="77777777" w:rsidR="00B25D88" w:rsidRPr="00AA18FD" w:rsidRDefault="00B25D88" w:rsidP="00233CDD">
            <w:pPr>
              <w:widowControl/>
              <w:autoSpaceDN/>
              <w:spacing w:line="440" w:lineRule="exact"/>
              <w:jc w:val="center"/>
              <w:textAlignment w:val="auto"/>
              <w:rPr>
                <w:rFonts w:eastAsia="標楷體"/>
                <w:sz w:val="24"/>
                <w:szCs w:val="24"/>
              </w:rPr>
            </w:pPr>
            <w:r w:rsidRPr="00AA18FD">
              <w:rPr>
                <w:rFonts w:eastAsia="標楷體"/>
                <w:sz w:val="24"/>
                <w:szCs w:val="24"/>
              </w:rPr>
              <w:t>序號</w:t>
            </w:r>
          </w:p>
        </w:tc>
        <w:tc>
          <w:tcPr>
            <w:tcW w:w="763" w:type="pct"/>
            <w:shd w:val="clear" w:color="auto" w:fill="auto"/>
            <w:noWrap/>
            <w:vAlign w:val="center"/>
            <w:hideMark/>
          </w:tcPr>
          <w:p w14:paraId="11D07567" w14:textId="77777777" w:rsidR="00B25D88" w:rsidRPr="00AA18FD" w:rsidRDefault="00B25D88" w:rsidP="00233CDD">
            <w:pPr>
              <w:widowControl/>
              <w:autoSpaceDN/>
              <w:spacing w:line="440" w:lineRule="exact"/>
              <w:jc w:val="center"/>
              <w:textAlignment w:val="auto"/>
              <w:rPr>
                <w:rFonts w:eastAsia="標楷體"/>
                <w:sz w:val="24"/>
                <w:szCs w:val="24"/>
              </w:rPr>
            </w:pPr>
            <w:r w:rsidRPr="00AA18FD">
              <w:rPr>
                <w:rFonts w:eastAsia="標楷體"/>
                <w:sz w:val="24"/>
                <w:szCs w:val="24"/>
              </w:rPr>
              <w:t>店家</w:t>
            </w:r>
          </w:p>
          <w:p w14:paraId="3B8E230A" w14:textId="38042371" w:rsidR="00B25D88" w:rsidRPr="00AA18FD" w:rsidRDefault="00B25D88" w:rsidP="00233CDD">
            <w:pPr>
              <w:widowControl/>
              <w:autoSpaceDN/>
              <w:spacing w:line="440" w:lineRule="exact"/>
              <w:jc w:val="center"/>
              <w:textAlignment w:val="auto"/>
              <w:rPr>
                <w:rFonts w:eastAsia="標楷體"/>
                <w:sz w:val="24"/>
                <w:szCs w:val="24"/>
              </w:rPr>
            </w:pPr>
            <w:r w:rsidRPr="00AA18FD">
              <w:rPr>
                <w:rFonts w:eastAsia="標楷體"/>
                <w:sz w:val="24"/>
                <w:szCs w:val="24"/>
              </w:rPr>
              <w:t>名稱</w:t>
            </w:r>
          </w:p>
        </w:tc>
        <w:tc>
          <w:tcPr>
            <w:tcW w:w="609" w:type="pct"/>
            <w:shd w:val="clear" w:color="auto" w:fill="auto"/>
            <w:noWrap/>
            <w:vAlign w:val="center"/>
            <w:hideMark/>
          </w:tcPr>
          <w:p w14:paraId="518E6232" w14:textId="77777777" w:rsidR="00B25D88" w:rsidRPr="00AA18FD" w:rsidRDefault="00B25D88" w:rsidP="00233CDD">
            <w:pPr>
              <w:widowControl/>
              <w:autoSpaceDN/>
              <w:spacing w:line="440" w:lineRule="exact"/>
              <w:jc w:val="center"/>
              <w:textAlignment w:val="auto"/>
              <w:rPr>
                <w:rFonts w:eastAsia="標楷體"/>
                <w:sz w:val="24"/>
                <w:szCs w:val="24"/>
              </w:rPr>
            </w:pPr>
            <w:r w:rsidRPr="00AA18FD">
              <w:rPr>
                <w:rFonts w:eastAsia="標楷體"/>
                <w:sz w:val="24"/>
                <w:szCs w:val="24"/>
              </w:rPr>
              <w:t>統一</w:t>
            </w:r>
          </w:p>
          <w:p w14:paraId="56E2FE43" w14:textId="0534B19C" w:rsidR="00B25D88" w:rsidRPr="00AA18FD" w:rsidRDefault="00B25D88" w:rsidP="00233CDD">
            <w:pPr>
              <w:widowControl/>
              <w:autoSpaceDN/>
              <w:spacing w:line="440" w:lineRule="exact"/>
              <w:jc w:val="center"/>
              <w:textAlignment w:val="auto"/>
              <w:rPr>
                <w:rFonts w:eastAsia="標楷體"/>
                <w:sz w:val="24"/>
                <w:szCs w:val="24"/>
              </w:rPr>
            </w:pPr>
            <w:r w:rsidRPr="00AA18FD">
              <w:rPr>
                <w:rFonts w:eastAsia="標楷體"/>
                <w:sz w:val="24"/>
                <w:szCs w:val="24"/>
              </w:rPr>
              <w:t>編號</w:t>
            </w:r>
          </w:p>
        </w:tc>
        <w:tc>
          <w:tcPr>
            <w:tcW w:w="915" w:type="pct"/>
            <w:vAlign w:val="center"/>
          </w:tcPr>
          <w:p w14:paraId="72E8C4B3" w14:textId="2A603174" w:rsidR="00B25D88" w:rsidRPr="00AA18FD" w:rsidRDefault="00B25D88" w:rsidP="00B25D88">
            <w:pPr>
              <w:widowControl/>
              <w:autoSpaceDN/>
              <w:jc w:val="center"/>
              <w:textAlignment w:val="auto"/>
              <w:rPr>
                <w:rFonts w:eastAsia="標楷體"/>
                <w:sz w:val="24"/>
                <w:szCs w:val="24"/>
              </w:rPr>
            </w:pPr>
            <w:r w:rsidRPr="00AA18FD">
              <w:rPr>
                <w:rFonts w:eastAsia="標楷體" w:hint="eastAsia"/>
                <w:sz w:val="24"/>
                <w:szCs w:val="24"/>
              </w:rPr>
              <w:t>門店地址</w:t>
            </w:r>
          </w:p>
        </w:tc>
        <w:tc>
          <w:tcPr>
            <w:tcW w:w="762" w:type="pct"/>
            <w:shd w:val="clear" w:color="auto" w:fill="auto"/>
            <w:vAlign w:val="center"/>
            <w:hideMark/>
          </w:tcPr>
          <w:p w14:paraId="5D41430E" w14:textId="62019CC9" w:rsidR="00B25D88" w:rsidRPr="00AA18FD" w:rsidRDefault="00B25D88" w:rsidP="00453A8D">
            <w:pPr>
              <w:widowControl/>
              <w:autoSpaceDN/>
              <w:jc w:val="center"/>
              <w:textAlignment w:val="auto"/>
              <w:rPr>
                <w:rFonts w:eastAsia="標楷體"/>
                <w:sz w:val="24"/>
                <w:szCs w:val="24"/>
              </w:rPr>
            </w:pPr>
            <w:r w:rsidRPr="00AA18FD">
              <w:rPr>
                <w:rFonts w:eastAsia="標楷體" w:hint="eastAsia"/>
                <w:sz w:val="24"/>
                <w:szCs w:val="24"/>
              </w:rPr>
              <w:t>已完成</w:t>
            </w:r>
            <w:r w:rsidRPr="00AA18FD">
              <w:rPr>
                <w:rFonts w:eastAsia="標楷體"/>
                <w:sz w:val="24"/>
                <w:szCs w:val="24"/>
              </w:rPr>
              <w:t>餐飲</w:t>
            </w:r>
            <w:r w:rsidRPr="00AA18FD">
              <w:rPr>
                <w:rFonts w:eastAsia="標楷體"/>
                <w:sz w:val="24"/>
                <w:szCs w:val="24"/>
              </w:rPr>
              <w:t>AI</w:t>
            </w:r>
            <w:r w:rsidRPr="00AA18FD">
              <w:rPr>
                <w:rFonts w:ascii="標楷體" w:eastAsia="標楷體" w:hAnsi="標楷體" w:hint="eastAsia"/>
                <w:sz w:val="24"/>
                <w:szCs w:val="24"/>
              </w:rPr>
              <w:t>解決</w:t>
            </w:r>
            <w:r w:rsidRPr="00AA18FD">
              <w:rPr>
                <w:rFonts w:eastAsia="標楷體"/>
                <w:sz w:val="24"/>
                <w:szCs w:val="24"/>
              </w:rPr>
              <w:t>方案名稱</w:t>
            </w:r>
          </w:p>
        </w:tc>
        <w:tc>
          <w:tcPr>
            <w:tcW w:w="687" w:type="pct"/>
            <w:vAlign w:val="center"/>
          </w:tcPr>
          <w:p w14:paraId="684EDC4D" w14:textId="06E2B9C7" w:rsidR="00B25D88" w:rsidRPr="00AA18FD" w:rsidRDefault="00B25D88" w:rsidP="00E044D4">
            <w:pPr>
              <w:widowControl/>
              <w:autoSpaceDN/>
              <w:jc w:val="center"/>
              <w:textAlignment w:val="auto"/>
              <w:rPr>
                <w:rFonts w:eastAsia="標楷體"/>
                <w:sz w:val="24"/>
                <w:szCs w:val="24"/>
              </w:rPr>
            </w:pPr>
            <w:r w:rsidRPr="00AA18FD">
              <w:rPr>
                <w:rFonts w:eastAsia="標楷體" w:hint="eastAsia"/>
                <w:sz w:val="24"/>
                <w:szCs w:val="24"/>
              </w:rPr>
              <w:t>完成導入</w:t>
            </w:r>
          </w:p>
          <w:p w14:paraId="200DA95E" w14:textId="6A1CAC54" w:rsidR="00B25D88" w:rsidRPr="00AA18FD" w:rsidRDefault="00B25D88" w:rsidP="00E044D4">
            <w:pPr>
              <w:widowControl/>
              <w:autoSpaceDN/>
              <w:jc w:val="center"/>
              <w:textAlignment w:val="auto"/>
              <w:rPr>
                <w:rFonts w:eastAsia="標楷體"/>
                <w:sz w:val="24"/>
                <w:szCs w:val="24"/>
              </w:rPr>
            </w:pPr>
            <w:r w:rsidRPr="00AA18FD">
              <w:rPr>
                <w:rFonts w:eastAsia="標楷體" w:hint="eastAsia"/>
                <w:sz w:val="24"/>
                <w:szCs w:val="24"/>
              </w:rPr>
              <w:t>日期</w:t>
            </w:r>
          </w:p>
        </w:tc>
        <w:tc>
          <w:tcPr>
            <w:tcW w:w="882" w:type="pct"/>
            <w:shd w:val="clear" w:color="auto" w:fill="auto"/>
            <w:noWrap/>
            <w:vAlign w:val="center"/>
          </w:tcPr>
          <w:p w14:paraId="0BC5F4B2" w14:textId="214F0B33" w:rsidR="00B25D88" w:rsidRPr="001D0B4A" w:rsidRDefault="00B25D88" w:rsidP="00453A8D">
            <w:pPr>
              <w:widowControl/>
              <w:autoSpaceDN/>
              <w:jc w:val="center"/>
              <w:textAlignment w:val="auto"/>
              <w:rPr>
                <w:rFonts w:eastAsia="標楷體"/>
                <w:sz w:val="24"/>
                <w:szCs w:val="24"/>
              </w:rPr>
            </w:pPr>
            <w:r w:rsidRPr="00AA18FD">
              <w:rPr>
                <w:rFonts w:eastAsia="標楷體"/>
                <w:sz w:val="24"/>
                <w:szCs w:val="24"/>
              </w:rPr>
              <w:t>AI</w:t>
            </w:r>
            <w:r w:rsidRPr="00AA18FD">
              <w:rPr>
                <w:rFonts w:ascii="標楷體" w:eastAsia="標楷體" w:hAnsi="標楷體" w:hint="eastAsia"/>
                <w:sz w:val="24"/>
                <w:szCs w:val="24"/>
              </w:rPr>
              <w:t>解決</w:t>
            </w:r>
            <w:r w:rsidRPr="00AA18FD">
              <w:rPr>
                <w:rFonts w:eastAsia="標楷體"/>
                <w:sz w:val="24"/>
                <w:szCs w:val="24"/>
              </w:rPr>
              <w:t>方案運營佐證資料</w:t>
            </w:r>
            <w:r w:rsidRPr="00AA18FD">
              <w:rPr>
                <w:rFonts w:eastAsia="標楷體" w:hint="eastAsia"/>
                <w:sz w:val="24"/>
                <w:szCs w:val="24"/>
              </w:rPr>
              <w:t>名稱及編號</w:t>
            </w:r>
          </w:p>
        </w:tc>
      </w:tr>
      <w:tr w:rsidR="00B25D88" w:rsidRPr="007A6179" w14:paraId="54B8EB55" w14:textId="77777777" w:rsidTr="00B25D88">
        <w:trPr>
          <w:trHeight w:val="324"/>
        </w:trPr>
        <w:tc>
          <w:tcPr>
            <w:tcW w:w="382" w:type="pct"/>
            <w:shd w:val="clear" w:color="auto" w:fill="auto"/>
            <w:noWrap/>
            <w:vAlign w:val="center"/>
            <w:hideMark/>
          </w:tcPr>
          <w:p w14:paraId="3FD78EC2"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63" w:type="pct"/>
            <w:shd w:val="clear" w:color="auto" w:fill="auto"/>
            <w:noWrap/>
            <w:vAlign w:val="center"/>
            <w:hideMark/>
          </w:tcPr>
          <w:p w14:paraId="4B8C8E87" w14:textId="77777777" w:rsidR="00B25D88" w:rsidRPr="00604E9E" w:rsidRDefault="00B25D88" w:rsidP="00233CDD">
            <w:pPr>
              <w:widowControl/>
              <w:autoSpaceDN/>
              <w:spacing w:line="440" w:lineRule="exact"/>
              <w:textAlignment w:val="auto"/>
              <w:rPr>
                <w:rFonts w:eastAsia="標楷體"/>
                <w:sz w:val="24"/>
                <w:szCs w:val="24"/>
              </w:rPr>
            </w:pPr>
            <w:r w:rsidRPr="00604E9E">
              <w:rPr>
                <w:rFonts w:eastAsia="標楷體"/>
                <w:sz w:val="24"/>
                <w:szCs w:val="24"/>
              </w:rPr>
              <w:t xml:space="preserve">　</w:t>
            </w:r>
          </w:p>
        </w:tc>
        <w:tc>
          <w:tcPr>
            <w:tcW w:w="609" w:type="pct"/>
            <w:shd w:val="clear" w:color="auto" w:fill="auto"/>
            <w:noWrap/>
            <w:vAlign w:val="center"/>
            <w:hideMark/>
          </w:tcPr>
          <w:p w14:paraId="6A44BA04" w14:textId="77777777" w:rsidR="00B25D88" w:rsidRPr="00604E9E" w:rsidRDefault="00B25D88" w:rsidP="00233CDD">
            <w:pPr>
              <w:widowControl/>
              <w:autoSpaceDN/>
              <w:spacing w:line="440" w:lineRule="exact"/>
              <w:textAlignment w:val="auto"/>
              <w:rPr>
                <w:rFonts w:eastAsia="標楷體"/>
                <w:sz w:val="24"/>
                <w:szCs w:val="24"/>
              </w:rPr>
            </w:pPr>
            <w:r w:rsidRPr="00604E9E">
              <w:rPr>
                <w:rFonts w:eastAsia="標楷體"/>
                <w:sz w:val="24"/>
                <w:szCs w:val="24"/>
              </w:rPr>
              <w:t xml:space="preserve">　</w:t>
            </w:r>
          </w:p>
        </w:tc>
        <w:tc>
          <w:tcPr>
            <w:tcW w:w="915" w:type="pct"/>
          </w:tcPr>
          <w:p w14:paraId="23636006" w14:textId="77777777" w:rsidR="00B25D88" w:rsidRPr="007A6179" w:rsidRDefault="00B25D88" w:rsidP="00233CDD">
            <w:pPr>
              <w:widowControl/>
              <w:autoSpaceDN/>
              <w:spacing w:line="440" w:lineRule="exact"/>
              <w:textAlignment w:val="auto"/>
              <w:rPr>
                <w:rFonts w:eastAsia="標楷體"/>
                <w:sz w:val="24"/>
                <w:szCs w:val="24"/>
              </w:rPr>
            </w:pPr>
          </w:p>
        </w:tc>
        <w:tc>
          <w:tcPr>
            <w:tcW w:w="762" w:type="pct"/>
            <w:shd w:val="clear" w:color="auto" w:fill="auto"/>
            <w:noWrap/>
            <w:vAlign w:val="center"/>
            <w:hideMark/>
          </w:tcPr>
          <w:p w14:paraId="69A117A6" w14:textId="008C59F3" w:rsidR="00B25D88" w:rsidRPr="007E732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687" w:type="pct"/>
          </w:tcPr>
          <w:p w14:paraId="46A1915F" w14:textId="77777777" w:rsidR="00B25D88" w:rsidRPr="008B5381" w:rsidRDefault="00B25D88" w:rsidP="00233CDD">
            <w:pPr>
              <w:widowControl/>
              <w:autoSpaceDN/>
              <w:textAlignment w:val="auto"/>
              <w:rPr>
                <w:rFonts w:eastAsia="標楷體"/>
                <w:sz w:val="24"/>
                <w:szCs w:val="24"/>
              </w:rPr>
            </w:pPr>
          </w:p>
        </w:tc>
        <w:tc>
          <w:tcPr>
            <w:tcW w:w="882" w:type="pct"/>
            <w:shd w:val="clear" w:color="auto" w:fill="auto"/>
            <w:noWrap/>
            <w:vAlign w:val="center"/>
          </w:tcPr>
          <w:p w14:paraId="3B4EAFBE" w14:textId="47273824" w:rsidR="00B25D88" w:rsidRPr="008B5381" w:rsidRDefault="00B25D88" w:rsidP="00233CDD">
            <w:pPr>
              <w:widowControl/>
              <w:autoSpaceDN/>
              <w:textAlignment w:val="auto"/>
              <w:rPr>
                <w:rFonts w:eastAsia="標楷體"/>
                <w:sz w:val="24"/>
                <w:szCs w:val="24"/>
              </w:rPr>
            </w:pPr>
          </w:p>
        </w:tc>
      </w:tr>
      <w:tr w:rsidR="00B25D88" w:rsidRPr="007A6179" w14:paraId="45DEBD8B" w14:textId="77777777" w:rsidTr="00B25D88">
        <w:trPr>
          <w:trHeight w:val="324"/>
        </w:trPr>
        <w:tc>
          <w:tcPr>
            <w:tcW w:w="382" w:type="pct"/>
            <w:shd w:val="clear" w:color="auto" w:fill="auto"/>
            <w:noWrap/>
            <w:vAlign w:val="center"/>
            <w:hideMark/>
          </w:tcPr>
          <w:p w14:paraId="5528F784"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63" w:type="pct"/>
            <w:shd w:val="clear" w:color="auto" w:fill="auto"/>
            <w:noWrap/>
            <w:vAlign w:val="center"/>
            <w:hideMark/>
          </w:tcPr>
          <w:p w14:paraId="1FAC626A"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609" w:type="pct"/>
            <w:shd w:val="clear" w:color="auto" w:fill="auto"/>
            <w:noWrap/>
            <w:vAlign w:val="center"/>
            <w:hideMark/>
          </w:tcPr>
          <w:p w14:paraId="33483FB8"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915" w:type="pct"/>
          </w:tcPr>
          <w:p w14:paraId="7E78412A" w14:textId="77777777" w:rsidR="00B25D88" w:rsidRPr="007A6179" w:rsidRDefault="00B25D88" w:rsidP="00233CDD">
            <w:pPr>
              <w:widowControl/>
              <w:autoSpaceDN/>
              <w:spacing w:line="440" w:lineRule="exact"/>
              <w:textAlignment w:val="auto"/>
              <w:rPr>
                <w:rFonts w:eastAsia="標楷體"/>
                <w:sz w:val="24"/>
                <w:szCs w:val="24"/>
              </w:rPr>
            </w:pPr>
          </w:p>
        </w:tc>
        <w:tc>
          <w:tcPr>
            <w:tcW w:w="762" w:type="pct"/>
            <w:shd w:val="clear" w:color="auto" w:fill="auto"/>
            <w:noWrap/>
            <w:vAlign w:val="center"/>
            <w:hideMark/>
          </w:tcPr>
          <w:p w14:paraId="75C14D0F" w14:textId="230B2ADE" w:rsidR="00B25D88" w:rsidRPr="007E732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687" w:type="pct"/>
          </w:tcPr>
          <w:p w14:paraId="6719EE79" w14:textId="77777777" w:rsidR="00B25D88" w:rsidRPr="008B5381" w:rsidRDefault="00B25D88" w:rsidP="00233CDD">
            <w:pPr>
              <w:widowControl/>
              <w:autoSpaceDN/>
              <w:textAlignment w:val="auto"/>
              <w:rPr>
                <w:rFonts w:eastAsia="標楷體"/>
                <w:sz w:val="24"/>
                <w:szCs w:val="24"/>
              </w:rPr>
            </w:pPr>
          </w:p>
        </w:tc>
        <w:tc>
          <w:tcPr>
            <w:tcW w:w="882" w:type="pct"/>
            <w:shd w:val="clear" w:color="auto" w:fill="auto"/>
            <w:noWrap/>
            <w:vAlign w:val="center"/>
          </w:tcPr>
          <w:p w14:paraId="17056ACB" w14:textId="3F52D09D" w:rsidR="00B25D88" w:rsidRPr="008B5381" w:rsidRDefault="00B25D88" w:rsidP="00233CDD">
            <w:pPr>
              <w:widowControl/>
              <w:autoSpaceDN/>
              <w:textAlignment w:val="auto"/>
              <w:rPr>
                <w:rFonts w:eastAsia="標楷體"/>
                <w:sz w:val="24"/>
                <w:szCs w:val="24"/>
              </w:rPr>
            </w:pPr>
          </w:p>
        </w:tc>
      </w:tr>
      <w:tr w:rsidR="00B25D88" w:rsidRPr="007A6179" w14:paraId="4AC10CA7" w14:textId="77777777" w:rsidTr="00B25D88">
        <w:trPr>
          <w:trHeight w:val="324"/>
        </w:trPr>
        <w:tc>
          <w:tcPr>
            <w:tcW w:w="382" w:type="pct"/>
            <w:shd w:val="clear" w:color="auto" w:fill="auto"/>
            <w:noWrap/>
            <w:vAlign w:val="center"/>
            <w:hideMark/>
          </w:tcPr>
          <w:p w14:paraId="64B19432"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63" w:type="pct"/>
            <w:shd w:val="clear" w:color="auto" w:fill="auto"/>
            <w:noWrap/>
            <w:vAlign w:val="center"/>
            <w:hideMark/>
          </w:tcPr>
          <w:p w14:paraId="0B8F2081"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609" w:type="pct"/>
            <w:shd w:val="clear" w:color="auto" w:fill="auto"/>
            <w:noWrap/>
            <w:vAlign w:val="center"/>
            <w:hideMark/>
          </w:tcPr>
          <w:p w14:paraId="0CDE9C47"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915" w:type="pct"/>
          </w:tcPr>
          <w:p w14:paraId="02EDB783" w14:textId="77777777" w:rsidR="00B25D88" w:rsidRPr="007A6179" w:rsidRDefault="00B25D88" w:rsidP="00233CDD">
            <w:pPr>
              <w:widowControl/>
              <w:autoSpaceDN/>
              <w:spacing w:line="440" w:lineRule="exact"/>
              <w:textAlignment w:val="auto"/>
              <w:rPr>
                <w:rFonts w:eastAsia="標楷體"/>
                <w:sz w:val="24"/>
                <w:szCs w:val="24"/>
              </w:rPr>
            </w:pPr>
          </w:p>
        </w:tc>
        <w:tc>
          <w:tcPr>
            <w:tcW w:w="762" w:type="pct"/>
            <w:shd w:val="clear" w:color="auto" w:fill="auto"/>
            <w:noWrap/>
            <w:vAlign w:val="center"/>
            <w:hideMark/>
          </w:tcPr>
          <w:p w14:paraId="531E1819" w14:textId="5A54D149" w:rsidR="00B25D88" w:rsidRPr="007E732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687" w:type="pct"/>
          </w:tcPr>
          <w:p w14:paraId="3E5AD03F" w14:textId="77777777" w:rsidR="00B25D88" w:rsidRPr="008B5381" w:rsidRDefault="00B25D88" w:rsidP="00233CDD">
            <w:pPr>
              <w:widowControl/>
              <w:autoSpaceDN/>
              <w:textAlignment w:val="auto"/>
              <w:rPr>
                <w:rFonts w:eastAsia="標楷體"/>
                <w:sz w:val="24"/>
                <w:szCs w:val="24"/>
              </w:rPr>
            </w:pPr>
          </w:p>
        </w:tc>
        <w:tc>
          <w:tcPr>
            <w:tcW w:w="882" w:type="pct"/>
            <w:shd w:val="clear" w:color="auto" w:fill="auto"/>
            <w:noWrap/>
            <w:vAlign w:val="center"/>
          </w:tcPr>
          <w:p w14:paraId="448F5BC9" w14:textId="68DE972F" w:rsidR="00B25D88" w:rsidRPr="008B5381" w:rsidRDefault="00B25D88" w:rsidP="00233CDD">
            <w:pPr>
              <w:widowControl/>
              <w:autoSpaceDN/>
              <w:textAlignment w:val="auto"/>
              <w:rPr>
                <w:rFonts w:eastAsia="標楷體"/>
                <w:sz w:val="24"/>
                <w:szCs w:val="24"/>
              </w:rPr>
            </w:pPr>
          </w:p>
        </w:tc>
      </w:tr>
      <w:tr w:rsidR="00B25D88" w:rsidRPr="007A6179" w14:paraId="7CD7E6D1" w14:textId="77777777" w:rsidTr="00B25D88">
        <w:trPr>
          <w:trHeight w:val="324"/>
        </w:trPr>
        <w:tc>
          <w:tcPr>
            <w:tcW w:w="382" w:type="pct"/>
            <w:shd w:val="clear" w:color="auto" w:fill="auto"/>
            <w:noWrap/>
            <w:vAlign w:val="center"/>
            <w:hideMark/>
          </w:tcPr>
          <w:p w14:paraId="6B0F4C51"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63" w:type="pct"/>
            <w:shd w:val="clear" w:color="auto" w:fill="auto"/>
            <w:noWrap/>
            <w:vAlign w:val="center"/>
            <w:hideMark/>
          </w:tcPr>
          <w:p w14:paraId="44EF9D9C"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609" w:type="pct"/>
            <w:shd w:val="clear" w:color="auto" w:fill="auto"/>
            <w:noWrap/>
            <w:vAlign w:val="center"/>
            <w:hideMark/>
          </w:tcPr>
          <w:p w14:paraId="377E4FF3"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915" w:type="pct"/>
          </w:tcPr>
          <w:p w14:paraId="73612BD7" w14:textId="77777777" w:rsidR="00B25D88" w:rsidRPr="007A6179" w:rsidRDefault="00B25D88" w:rsidP="00233CDD">
            <w:pPr>
              <w:widowControl/>
              <w:autoSpaceDN/>
              <w:spacing w:line="440" w:lineRule="exact"/>
              <w:textAlignment w:val="auto"/>
              <w:rPr>
                <w:rFonts w:eastAsia="標楷體"/>
                <w:sz w:val="24"/>
                <w:szCs w:val="24"/>
              </w:rPr>
            </w:pPr>
          </w:p>
        </w:tc>
        <w:tc>
          <w:tcPr>
            <w:tcW w:w="762" w:type="pct"/>
            <w:shd w:val="clear" w:color="auto" w:fill="auto"/>
            <w:noWrap/>
            <w:vAlign w:val="center"/>
            <w:hideMark/>
          </w:tcPr>
          <w:p w14:paraId="03CDF4CC" w14:textId="137E67CF" w:rsidR="00B25D88" w:rsidRPr="007E732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687" w:type="pct"/>
          </w:tcPr>
          <w:p w14:paraId="745129C3" w14:textId="77777777" w:rsidR="00B25D88" w:rsidRPr="008B5381" w:rsidRDefault="00B25D88" w:rsidP="00233CDD">
            <w:pPr>
              <w:widowControl/>
              <w:autoSpaceDN/>
              <w:textAlignment w:val="auto"/>
              <w:rPr>
                <w:rFonts w:eastAsia="標楷體"/>
                <w:sz w:val="24"/>
                <w:szCs w:val="24"/>
              </w:rPr>
            </w:pPr>
          </w:p>
        </w:tc>
        <w:tc>
          <w:tcPr>
            <w:tcW w:w="882" w:type="pct"/>
            <w:shd w:val="clear" w:color="auto" w:fill="auto"/>
            <w:noWrap/>
            <w:vAlign w:val="center"/>
          </w:tcPr>
          <w:p w14:paraId="0F34EF95" w14:textId="3CF3E97D" w:rsidR="00B25D88" w:rsidRPr="008B5381" w:rsidRDefault="00B25D88" w:rsidP="00233CDD">
            <w:pPr>
              <w:widowControl/>
              <w:autoSpaceDN/>
              <w:textAlignment w:val="auto"/>
              <w:rPr>
                <w:rFonts w:eastAsia="標楷體"/>
                <w:sz w:val="24"/>
                <w:szCs w:val="24"/>
              </w:rPr>
            </w:pPr>
          </w:p>
        </w:tc>
      </w:tr>
      <w:tr w:rsidR="00B25D88" w:rsidRPr="00B25D88" w14:paraId="785A3E19" w14:textId="77777777" w:rsidTr="00B25D88">
        <w:trPr>
          <w:trHeight w:val="324"/>
        </w:trPr>
        <w:tc>
          <w:tcPr>
            <w:tcW w:w="382" w:type="pct"/>
            <w:shd w:val="clear" w:color="auto" w:fill="auto"/>
            <w:noWrap/>
            <w:vAlign w:val="center"/>
            <w:hideMark/>
          </w:tcPr>
          <w:p w14:paraId="01BEC8E8"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63" w:type="pct"/>
            <w:shd w:val="clear" w:color="auto" w:fill="auto"/>
            <w:noWrap/>
            <w:vAlign w:val="center"/>
            <w:hideMark/>
          </w:tcPr>
          <w:p w14:paraId="0F2E0BD4"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609" w:type="pct"/>
            <w:shd w:val="clear" w:color="auto" w:fill="auto"/>
            <w:noWrap/>
            <w:vAlign w:val="center"/>
            <w:hideMark/>
          </w:tcPr>
          <w:p w14:paraId="7488898C"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915" w:type="pct"/>
          </w:tcPr>
          <w:p w14:paraId="2CE206EB" w14:textId="77777777" w:rsidR="00B25D88" w:rsidRPr="007A6179" w:rsidRDefault="00B25D88" w:rsidP="00233CDD">
            <w:pPr>
              <w:widowControl/>
              <w:autoSpaceDN/>
              <w:spacing w:line="440" w:lineRule="exact"/>
              <w:textAlignment w:val="auto"/>
              <w:rPr>
                <w:rFonts w:eastAsia="標楷體"/>
                <w:sz w:val="24"/>
                <w:szCs w:val="24"/>
              </w:rPr>
            </w:pPr>
          </w:p>
        </w:tc>
        <w:tc>
          <w:tcPr>
            <w:tcW w:w="762" w:type="pct"/>
            <w:shd w:val="clear" w:color="auto" w:fill="auto"/>
            <w:noWrap/>
            <w:vAlign w:val="center"/>
            <w:hideMark/>
          </w:tcPr>
          <w:p w14:paraId="3511C648" w14:textId="660A1C06" w:rsidR="00B25D88" w:rsidRPr="007E732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687" w:type="pct"/>
          </w:tcPr>
          <w:p w14:paraId="12D98955" w14:textId="77777777" w:rsidR="00B25D88" w:rsidRPr="008B5381" w:rsidRDefault="00B25D88" w:rsidP="00233CDD">
            <w:pPr>
              <w:widowControl/>
              <w:autoSpaceDN/>
              <w:textAlignment w:val="auto"/>
              <w:rPr>
                <w:rFonts w:eastAsia="標楷體"/>
                <w:sz w:val="24"/>
                <w:szCs w:val="24"/>
              </w:rPr>
            </w:pPr>
          </w:p>
        </w:tc>
        <w:tc>
          <w:tcPr>
            <w:tcW w:w="882" w:type="pct"/>
            <w:shd w:val="clear" w:color="auto" w:fill="auto"/>
            <w:noWrap/>
            <w:vAlign w:val="center"/>
          </w:tcPr>
          <w:p w14:paraId="05F08CE7" w14:textId="68BC175F" w:rsidR="00B25D88" w:rsidRPr="008B5381" w:rsidRDefault="00B25D88" w:rsidP="00233CDD">
            <w:pPr>
              <w:widowControl/>
              <w:autoSpaceDN/>
              <w:textAlignment w:val="auto"/>
              <w:rPr>
                <w:rFonts w:eastAsia="標楷體"/>
                <w:sz w:val="24"/>
                <w:szCs w:val="24"/>
              </w:rPr>
            </w:pPr>
          </w:p>
        </w:tc>
      </w:tr>
      <w:tr w:rsidR="00B25D88" w:rsidRPr="007A6179" w14:paraId="00B0C0ED" w14:textId="77777777" w:rsidTr="00B25D88">
        <w:trPr>
          <w:trHeight w:val="324"/>
        </w:trPr>
        <w:tc>
          <w:tcPr>
            <w:tcW w:w="382" w:type="pct"/>
            <w:shd w:val="clear" w:color="auto" w:fill="auto"/>
            <w:noWrap/>
            <w:vAlign w:val="center"/>
            <w:hideMark/>
          </w:tcPr>
          <w:p w14:paraId="390D5086"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63" w:type="pct"/>
            <w:shd w:val="clear" w:color="auto" w:fill="auto"/>
            <w:noWrap/>
            <w:vAlign w:val="center"/>
            <w:hideMark/>
          </w:tcPr>
          <w:p w14:paraId="4ED6FFDE"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609" w:type="pct"/>
            <w:shd w:val="clear" w:color="auto" w:fill="auto"/>
            <w:noWrap/>
            <w:vAlign w:val="center"/>
            <w:hideMark/>
          </w:tcPr>
          <w:p w14:paraId="2922C3A9"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915" w:type="pct"/>
          </w:tcPr>
          <w:p w14:paraId="716A073F" w14:textId="77777777" w:rsidR="00B25D88" w:rsidRPr="007A6179" w:rsidRDefault="00B25D88" w:rsidP="00233CDD">
            <w:pPr>
              <w:widowControl/>
              <w:autoSpaceDN/>
              <w:spacing w:line="440" w:lineRule="exact"/>
              <w:textAlignment w:val="auto"/>
              <w:rPr>
                <w:rFonts w:eastAsia="標楷體"/>
                <w:sz w:val="24"/>
                <w:szCs w:val="24"/>
              </w:rPr>
            </w:pPr>
          </w:p>
        </w:tc>
        <w:tc>
          <w:tcPr>
            <w:tcW w:w="762" w:type="pct"/>
            <w:shd w:val="clear" w:color="auto" w:fill="auto"/>
            <w:noWrap/>
            <w:vAlign w:val="center"/>
            <w:hideMark/>
          </w:tcPr>
          <w:p w14:paraId="35B90655" w14:textId="1B1E387E" w:rsidR="00B25D88" w:rsidRPr="007E732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687" w:type="pct"/>
          </w:tcPr>
          <w:p w14:paraId="57685B8D" w14:textId="77777777" w:rsidR="00B25D88" w:rsidRPr="008B5381" w:rsidRDefault="00B25D88" w:rsidP="00233CDD">
            <w:pPr>
              <w:widowControl/>
              <w:autoSpaceDN/>
              <w:textAlignment w:val="auto"/>
              <w:rPr>
                <w:rFonts w:eastAsia="標楷體"/>
                <w:sz w:val="24"/>
                <w:szCs w:val="24"/>
              </w:rPr>
            </w:pPr>
          </w:p>
        </w:tc>
        <w:tc>
          <w:tcPr>
            <w:tcW w:w="882" w:type="pct"/>
            <w:shd w:val="clear" w:color="auto" w:fill="auto"/>
            <w:noWrap/>
            <w:vAlign w:val="center"/>
          </w:tcPr>
          <w:p w14:paraId="1634BFDA" w14:textId="3E7631FC" w:rsidR="00B25D88" w:rsidRPr="008B5381" w:rsidRDefault="00B25D88" w:rsidP="00233CDD">
            <w:pPr>
              <w:widowControl/>
              <w:autoSpaceDN/>
              <w:textAlignment w:val="auto"/>
              <w:rPr>
                <w:rFonts w:eastAsia="標楷體"/>
                <w:sz w:val="24"/>
                <w:szCs w:val="24"/>
              </w:rPr>
            </w:pPr>
          </w:p>
        </w:tc>
      </w:tr>
      <w:tr w:rsidR="00B25D88" w:rsidRPr="007A6179" w14:paraId="47585444" w14:textId="77777777" w:rsidTr="00B25D88">
        <w:trPr>
          <w:trHeight w:val="324"/>
        </w:trPr>
        <w:tc>
          <w:tcPr>
            <w:tcW w:w="382" w:type="pct"/>
            <w:shd w:val="clear" w:color="auto" w:fill="auto"/>
            <w:noWrap/>
            <w:vAlign w:val="center"/>
            <w:hideMark/>
          </w:tcPr>
          <w:p w14:paraId="1CDCA0AC"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63" w:type="pct"/>
            <w:shd w:val="clear" w:color="auto" w:fill="auto"/>
            <w:noWrap/>
            <w:vAlign w:val="center"/>
            <w:hideMark/>
          </w:tcPr>
          <w:p w14:paraId="570CA067"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609" w:type="pct"/>
            <w:shd w:val="clear" w:color="auto" w:fill="auto"/>
            <w:noWrap/>
            <w:vAlign w:val="center"/>
            <w:hideMark/>
          </w:tcPr>
          <w:p w14:paraId="1A7278EB"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915" w:type="pct"/>
          </w:tcPr>
          <w:p w14:paraId="088E16E2" w14:textId="77777777" w:rsidR="00B25D88" w:rsidRPr="007A6179" w:rsidRDefault="00B25D88" w:rsidP="00233CDD">
            <w:pPr>
              <w:widowControl/>
              <w:autoSpaceDN/>
              <w:spacing w:line="440" w:lineRule="exact"/>
              <w:textAlignment w:val="auto"/>
              <w:rPr>
                <w:rFonts w:eastAsia="標楷體"/>
                <w:sz w:val="24"/>
                <w:szCs w:val="24"/>
              </w:rPr>
            </w:pPr>
          </w:p>
        </w:tc>
        <w:tc>
          <w:tcPr>
            <w:tcW w:w="762" w:type="pct"/>
            <w:shd w:val="clear" w:color="auto" w:fill="auto"/>
            <w:noWrap/>
            <w:vAlign w:val="center"/>
            <w:hideMark/>
          </w:tcPr>
          <w:p w14:paraId="34959F9F" w14:textId="52CC7414" w:rsidR="00B25D88" w:rsidRPr="007E732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687" w:type="pct"/>
          </w:tcPr>
          <w:p w14:paraId="11C24542" w14:textId="77777777" w:rsidR="00B25D88" w:rsidRPr="008B5381" w:rsidRDefault="00B25D88" w:rsidP="00233CDD">
            <w:pPr>
              <w:widowControl/>
              <w:autoSpaceDN/>
              <w:textAlignment w:val="auto"/>
              <w:rPr>
                <w:rFonts w:eastAsia="標楷體"/>
                <w:sz w:val="24"/>
                <w:szCs w:val="24"/>
              </w:rPr>
            </w:pPr>
          </w:p>
        </w:tc>
        <w:tc>
          <w:tcPr>
            <w:tcW w:w="882" w:type="pct"/>
            <w:shd w:val="clear" w:color="auto" w:fill="auto"/>
            <w:noWrap/>
            <w:vAlign w:val="center"/>
          </w:tcPr>
          <w:p w14:paraId="6B195ED7" w14:textId="598D033E" w:rsidR="00B25D88" w:rsidRPr="008B5381" w:rsidRDefault="00B25D88" w:rsidP="00233CDD">
            <w:pPr>
              <w:widowControl/>
              <w:autoSpaceDN/>
              <w:textAlignment w:val="auto"/>
              <w:rPr>
                <w:rFonts w:eastAsia="標楷體"/>
                <w:sz w:val="24"/>
                <w:szCs w:val="24"/>
              </w:rPr>
            </w:pPr>
          </w:p>
        </w:tc>
      </w:tr>
      <w:tr w:rsidR="00B25D88" w:rsidRPr="007A6179" w14:paraId="3EA91C2C" w14:textId="77777777" w:rsidTr="00B25D88">
        <w:trPr>
          <w:trHeight w:val="324"/>
        </w:trPr>
        <w:tc>
          <w:tcPr>
            <w:tcW w:w="382" w:type="pct"/>
            <w:shd w:val="clear" w:color="auto" w:fill="auto"/>
            <w:noWrap/>
            <w:vAlign w:val="center"/>
            <w:hideMark/>
          </w:tcPr>
          <w:p w14:paraId="22A59FC7"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63" w:type="pct"/>
            <w:shd w:val="clear" w:color="auto" w:fill="auto"/>
            <w:noWrap/>
            <w:vAlign w:val="center"/>
            <w:hideMark/>
          </w:tcPr>
          <w:p w14:paraId="46EF5E6C"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609" w:type="pct"/>
            <w:shd w:val="clear" w:color="auto" w:fill="auto"/>
            <w:noWrap/>
            <w:vAlign w:val="center"/>
            <w:hideMark/>
          </w:tcPr>
          <w:p w14:paraId="680639DC"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915" w:type="pct"/>
          </w:tcPr>
          <w:p w14:paraId="5E1735AC" w14:textId="77777777" w:rsidR="00B25D88" w:rsidRPr="007A6179" w:rsidRDefault="00B25D88" w:rsidP="00233CDD">
            <w:pPr>
              <w:widowControl/>
              <w:autoSpaceDN/>
              <w:spacing w:line="440" w:lineRule="exact"/>
              <w:textAlignment w:val="auto"/>
              <w:rPr>
                <w:rFonts w:eastAsia="標楷體"/>
                <w:sz w:val="24"/>
                <w:szCs w:val="24"/>
              </w:rPr>
            </w:pPr>
          </w:p>
        </w:tc>
        <w:tc>
          <w:tcPr>
            <w:tcW w:w="762" w:type="pct"/>
            <w:shd w:val="clear" w:color="auto" w:fill="auto"/>
            <w:noWrap/>
            <w:vAlign w:val="center"/>
            <w:hideMark/>
          </w:tcPr>
          <w:p w14:paraId="51E6AAF3" w14:textId="3E7D0AE1" w:rsidR="00B25D88" w:rsidRPr="007E732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687" w:type="pct"/>
          </w:tcPr>
          <w:p w14:paraId="24DA6B76" w14:textId="77777777" w:rsidR="00B25D88" w:rsidRPr="008B5381" w:rsidRDefault="00B25D88" w:rsidP="00233CDD">
            <w:pPr>
              <w:widowControl/>
              <w:autoSpaceDN/>
              <w:textAlignment w:val="auto"/>
              <w:rPr>
                <w:rFonts w:eastAsia="標楷體"/>
                <w:sz w:val="24"/>
                <w:szCs w:val="24"/>
              </w:rPr>
            </w:pPr>
          </w:p>
        </w:tc>
        <w:tc>
          <w:tcPr>
            <w:tcW w:w="882" w:type="pct"/>
            <w:shd w:val="clear" w:color="auto" w:fill="auto"/>
            <w:noWrap/>
            <w:vAlign w:val="center"/>
          </w:tcPr>
          <w:p w14:paraId="19391A0D" w14:textId="64E79F62" w:rsidR="00B25D88" w:rsidRPr="008B5381" w:rsidRDefault="00B25D88" w:rsidP="00233CDD">
            <w:pPr>
              <w:widowControl/>
              <w:autoSpaceDN/>
              <w:textAlignment w:val="auto"/>
              <w:rPr>
                <w:rFonts w:eastAsia="標楷體"/>
                <w:sz w:val="24"/>
                <w:szCs w:val="24"/>
              </w:rPr>
            </w:pPr>
          </w:p>
        </w:tc>
      </w:tr>
      <w:tr w:rsidR="00B25D88" w:rsidRPr="007A6179" w14:paraId="66633DD1" w14:textId="77777777" w:rsidTr="00B25D88">
        <w:trPr>
          <w:trHeight w:val="324"/>
        </w:trPr>
        <w:tc>
          <w:tcPr>
            <w:tcW w:w="382" w:type="pct"/>
            <w:shd w:val="clear" w:color="auto" w:fill="auto"/>
            <w:noWrap/>
            <w:vAlign w:val="center"/>
            <w:hideMark/>
          </w:tcPr>
          <w:p w14:paraId="78AA8757"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63" w:type="pct"/>
            <w:shd w:val="clear" w:color="auto" w:fill="auto"/>
            <w:noWrap/>
            <w:vAlign w:val="center"/>
            <w:hideMark/>
          </w:tcPr>
          <w:p w14:paraId="4117201F"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609" w:type="pct"/>
            <w:shd w:val="clear" w:color="auto" w:fill="auto"/>
            <w:noWrap/>
            <w:vAlign w:val="center"/>
            <w:hideMark/>
          </w:tcPr>
          <w:p w14:paraId="2F38277E"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915" w:type="pct"/>
          </w:tcPr>
          <w:p w14:paraId="1D1D84DC" w14:textId="77777777" w:rsidR="00B25D88" w:rsidRPr="007A6179" w:rsidRDefault="00B25D88" w:rsidP="00233CDD">
            <w:pPr>
              <w:widowControl/>
              <w:autoSpaceDN/>
              <w:spacing w:line="440" w:lineRule="exact"/>
              <w:textAlignment w:val="auto"/>
              <w:rPr>
                <w:rFonts w:eastAsia="標楷體"/>
                <w:sz w:val="24"/>
                <w:szCs w:val="24"/>
              </w:rPr>
            </w:pPr>
          </w:p>
        </w:tc>
        <w:tc>
          <w:tcPr>
            <w:tcW w:w="762" w:type="pct"/>
            <w:shd w:val="clear" w:color="auto" w:fill="auto"/>
            <w:noWrap/>
            <w:vAlign w:val="center"/>
            <w:hideMark/>
          </w:tcPr>
          <w:p w14:paraId="184FEBA3" w14:textId="1C41A32C" w:rsidR="00B25D88" w:rsidRPr="007E732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687" w:type="pct"/>
          </w:tcPr>
          <w:p w14:paraId="02D83D56" w14:textId="77777777" w:rsidR="00B25D88" w:rsidRPr="008B5381" w:rsidRDefault="00B25D88" w:rsidP="00233CDD">
            <w:pPr>
              <w:widowControl/>
              <w:autoSpaceDN/>
              <w:textAlignment w:val="auto"/>
              <w:rPr>
                <w:rFonts w:eastAsia="標楷體"/>
                <w:sz w:val="24"/>
                <w:szCs w:val="24"/>
              </w:rPr>
            </w:pPr>
          </w:p>
        </w:tc>
        <w:tc>
          <w:tcPr>
            <w:tcW w:w="882" w:type="pct"/>
            <w:shd w:val="clear" w:color="auto" w:fill="auto"/>
            <w:noWrap/>
            <w:vAlign w:val="center"/>
          </w:tcPr>
          <w:p w14:paraId="4D0F7E0B" w14:textId="6A59672E" w:rsidR="00B25D88" w:rsidRPr="008B5381" w:rsidRDefault="00B25D88" w:rsidP="00233CDD">
            <w:pPr>
              <w:widowControl/>
              <w:autoSpaceDN/>
              <w:textAlignment w:val="auto"/>
              <w:rPr>
                <w:rFonts w:eastAsia="標楷體"/>
                <w:sz w:val="24"/>
                <w:szCs w:val="24"/>
              </w:rPr>
            </w:pPr>
          </w:p>
        </w:tc>
      </w:tr>
      <w:tr w:rsidR="00B25D88" w:rsidRPr="007A6179" w14:paraId="32C4699E" w14:textId="77777777" w:rsidTr="00B25D88">
        <w:trPr>
          <w:trHeight w:val="324"/>
        </w:trPr>
        <w:tc>
          <w:tcPr>
            <w:tcW w:w="382" w:type="pct"/>
            <w:shd w:val="clear" w:color="auto" w:fill="auto"/>
            <w:noWrap/>
            <w:vAlign w:val="center"/>
            <w:hideMark/>
          </w:tcPr>
          <w:p w14:paraId="08476241"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63" w:type="pct"/>
            <w:shd w:val="clear" w:color="auto" w:fill="auto"/>
            <w:noWrap/>
            <w:vAlign w:val="center"/>
            <w:hideMark/>
          </w:tcPr>
          <w:p w14:paraId="35911D99"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609" w:type="pct"/>
            <w:shd w:val="clear" w:color="auto" w:fill="auto"/>
            <w:noWrap/>
            <w:vAlign w:val="center"/>
            <w:hideMark/>
          </w:tcPr>
          <w:p w14:paraId="1B294316"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915" w:type="pct"/>
          </w:tcPr>
          <w:p w14:paraId="32C436D8" w14:textId="77777777" w:rsidR="00B25D88" w:rsidRPr="007A6179" w:rsidRDefault="00B25D88" w:rsidP="00233CDD">
            <w:pPr>
              <w:widowControl/>
              <w:autoSpaceDN/>
              <w:spacing w:line="440" w:lineRule="exact"/>
              <w:textAlignment w:val="auto"/>
              <w:rPr>
                <w:rFonts w:eastAsia="標楷體"/>
                <w:sz w:val="24"/>
                <w:szCs w:val="24"/>
              </w:rPr>
            </w:pPr>
          </w:p>
        </w:tc>
        <w:tc>
          <w:tcPr>
            <w:tcW w:w="762" w:type="pct"/>
            <w:shd w:val="clear" w:color="auto" w:fill="auto"/>
            <w:noWrap/>
            <w:vAlign w:val="center"/>
            <w:hideMark/>
          </w:tcPr>
          <w:p w14:paraId="18FF67EE" w14:textId="6E78FE64" w:rsidR="00B25D88" w:rsidRPr="007E732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687" w:type="pct"/>
          </w:tcPr>
          <w:p w14:paraId="220A78B8" w14:textId="77777777" w:rsidR="00B25D88" w:rsidRPr="008B5381" w:rsidRDefault="00B25D88" w:rsidP="00233CDD">
            <w:pPr>
              <w:widowControl/>
              <w:autoSpaceDN/>
              <w:textAlignment w:val="auto"/>
              <w:rPr>
                <w:rFonts w:eastAsia="標楷體"/>
                <w:sz w:val="24"/>
                <w:szCs w:val="24"/>
              </w:rPr>
            </w:pPr>
          </w:p>
        </w:tc>
        <w:tc>
          <w:tcPr>
            <w:tcW w:w="882" w:type="pct"/>
            <w:shd w:val="clear" w:color="auto" w:fill="auto"/>
            <w:noWrap/>
            <w:vAlign w:val="center"/>
          </w:tcPr>
          <w:p w14:paraId="1942CD23" w14:textId="3CB5B5C1" w:rsidR="00B25D88" w:rsidRPr="008B5381" w:rsidRDefault="00B25D88" w:rsidP="00233CDD">
            <w:pPr>
              <w:widowControl/>
              <w:autoSpaceDN/>
              <w:textAlignment w:val="auto"/>
              <w:rPr>
                <w:rFonts w:eastAsia="標楷體"/>
                <w:sz w:val="24"/>
                <w:szCs w:val="24"/>
              </w:rPr>
            </w:pPr>
          </w:p>
        </w:tc>
      </w:tr>
      <w:tr w:rsidR="00B25D88" w:rsidRPr="007A6179" w14:paraId="3164F54D" w14:textId="77777777" w:rsidTr="00B25D88">
        <w:trPr>
          <w:trHeight w:val="324"/>
        </w:trPr>
        <w:tc>
          <w:tcPr>
            <w:tcW w:w="382" w:type="pct"/>
            <w:shd w:val="clear" w:color="auto" w:fill="auto"/>
            <w:noWrap/>
            <w:vAlign w:val="center"/>
            <w:hideMark/>
          </w:tcPr>
          <w:p w14:paraId="17E1C487"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63" w:type="pct"/>
            <w:shd w:val="clear" w:color="auto" w:fill="auto"/>
            <w:noWrap/>
            <w:vAlign w:val="center"/>
            <w:hideMark/>
          </w:tcPr>
          <w:p w14:paraId="4B3D39AC"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609" w:type="pct"/>
            <w:shd w:val="clear" w:color="auto" w:fill="auto"/>
            <w:noWrap/>
            <w:vAlign w:val="center"/>
            <w:hideMark/>
          </w:tcPr>
          <w:p w14:paraId="06DA5208"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915" w:type="pct"/>
          </w:tcPr>
          <w:p w14:paraId="579C6A5E" w14:textId="77777777" w:rsidR="00B25D88" w:rsidRPr="007A6179" w:rsidRDefault="00B25D88" w:rsidP="00233CDD">
            <w:pPr>
              <w:widowControl/>
              <w:autoSpaceDN/>
              <w:spacing w:line="440" w:lineRule="exact"/>
              <w:textAlignment w:val="auto"/>
              <w:rPr>
                <w:rFonts w:eastAsia="標楷體"/>
                <w:sz w:val="24"/>
                <w:szCs w:val="24"/>
              </w:rPr>
            </w:pPr>
          </w:p>
        </w:tc>
        <w:tc>
          <w:tcPr>
            <w:tcW w:w="762" w:type="pct"/>
            <w:shd w:val="clear" w:color="auto" w:fill="auto"/>
            <w:noWrap/>
            <w:vAlign w:val="center"/>
            <w:hideMark/>
          </w:tcPr>
          <w:p w14:paraId="0089A885" w14:textId="49DA5284" w:rsidR="00B25D88" w:rsidRPr="007E732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687" w:type="pct"/>
          </w:tcPr>
          <w:p w14:paraId="74F68785" w14:textId="77777777" w:rsidR="00B25D88" w:rsidRPr="008B5381" w:rsidRDefault="00B25D88" w:rsidP="00233CDD">
            <w:pPr>
              <w:widowControl/>
              <w:autoSpaceDN/>
              <w:textAlignment w:val="auto"/>
              <w:rPr>
                <w:rFonts w:eastAsia="標楷體"/>
                <w:sz w:val="24"/>
                <w:szCs w:val="24"/>
              </w:rPr>
            </w:pPr>
          </w:p>
        </w:tc>
        <w:tc>
          <w:tcPr>
            <w:tcW w:w="882" w:type="pct"/>
            <w:shd w:val="clear" w:color="auto" w:fill="auto"/>
            <w:noWrap/>
            <w:vAlign w:val="center"/>
          </w:tcPr>
          <w:p w14:paraId="3C129EDA" w14:textId="06C5FFE4" w:rsidR="00B25D88" w:rsidRPr="008B5381" w:rsidRDefault="00B25D88" w:rsidP="00233CDD">
            <w:pPr>
              <w:widowControl/>
              <w:autoSpaceDN/>
              <w:textAlignment w:val="auto"/>
              <w:rPr>
                <w:rFonts w:eastAsia="標楷體"/>
                <w:sz w:val="24"/>
                <w:szCs w:val="24"/>
              </w:rPr>
            </w:pPr>
          </w:p>
        </w:tc>
      </w:tr>
      <w:tr w:rsidR="00B25D88" w:rsidRPr="007A6179" w14:paraId="688DFDD7" w14:textId="77777777" w:rsidTr="00B25D88">
        <w:trPr>
          <w:trHeight w:val="324"/>
        </w:trPr>
        <w:tc>
          <w:tcPr>
            <w:tcW w:w="382" w:type="pct"/>
            <w:shd w:val="clear" w:color="auto" w:fill="auto"/>
            <w:noWrap/>
            <w:vAlign w:val="center"/>
            <w:hideMark/>
          </w:tcPr>
          <w:p w14:paraId="092363B1"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63" w:type="pct"/>
            <w:shd w:val="clear" w:color="auto" w:fill="auto"/>
            <w:noWrap/>
            <w:vAlign w:val="center"/>
            <w:hideMark/>
          </w:tcPr>
          <w:p w14:paraId="2DB4332D"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609" w:type="pct"/>
            <w:shd w:val="clear" w:color="auto" w:fill="auto"/>
            <w:noWrap/>
            <w:vAlign w:val="center"/>
            <w:hideMark/>
          </w:tcPr>
          <w:p w14:paraId="751C0FD3"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915" w:type="pct"/>
          </w:tcPr>
          <w:p w14:paraId="7F57006A" w14:textId="77777777" w:rsidR="00B25D88" w:rsidRPr="007A6179" w:rsidRDefault="00B25D88" w:rsidP="00233CDD">
            <w:pPr>
              <w:widowControl/>
              <w:autoSpaceDN/>
              <w:spacing w:line="440" w:lineRule="exact"/>
              <w:textAlignment w:val="auto"/>
              <w:rPr>
                <w:rFonts w:eastAsia="標楷體"/>
                <w:sz w:val="24"/>
                <w:szCs w:val="24"/>
              </w:rPr>
            </w:pPr>
          </w:p>
        </w:tc>
        <w:tc>
          <w:tcPr>
            <w:tcW w:w="762" w:type="pct"/>
            <w:shd w:val="clear" w:color="auto" w:fill="auto"/>
            <w:noWrap/>
            <w:vAlign w:val="center"/>
            <w:hideMark/>
          </w:tcPr>
          <w:p w14:paraId="5098009F" w14:textId="5E18FAB6" w:rsidR="00B25D88" w:rsidRPr="007E732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687" w:type="pct"/>
          </w:tcPr>
          <w:p w14:paraId="68DCFE1D" w14:textId="77777777" w:rsidR="00B25D88" w:rsidRPr="008B5381" w:rsidRDefault="00B25D88" w:rsidP="00233CDD">
            <w:pPr>
              <w:widowControl/>
              <w:autoSpaceDN/>
              <w:textAlignment w:val="auto"/>
              <w:rPr>
                <w:rFonts w:eastAsia="標楷體"/>
                <w:sz w:val="24"/>
                <w:szCs w:val="24"/>
              </w:rPr>
            </w:pPr>
          </w:p>
        </w:tc>
        <w:tc>
          <w:tcPr>
            <w:tcW w:w="882" w:type="pct"/>
            <w:shd w:val="clear" w:color="auto" w:fill="auto"/>
            <w:noWrap/>
            <w:vAlign w:val="center"/>
          </w:tcPr>
          <w:p w14:paraId="725CAE0C" w14:textId="30B9F446" w:rsidR="00B25D88" w:rsidRPr="008B5381" w:rsidRDefault="00B25D88" w:rsidP="00233CDD">
            <w:pPr>
              <w:widowControl/>
              <w:autoSpaceDN/>
              <w:textAlignment w:val="auto"/>
              <w:rPr>
                <w:rFonts w:eastAsia="標楷體"/>
                <w:sz w:val="24"/>
                <w:szCs w:val="24"/>
              </w:rPr>
            </w:pPr>
          </w:p>
        </w:tc>
      </w:tr>
      <w:tr w:rsidR="00B25D88" w:rsidRPr="007A6179" w14:paraId="0E7AFE95" w14:textId="77777777" w:rsidTr="00B25D88">
        <w:trPr>
          <w:trHeight w:val="324"/>
        </w:trPr>
        <w:tc>
          <w:tcPr>
            <w:tcW w:w="382" w:type="pct"/>
            <w:shd w:val="clear" w:color="auto" w:fill="auto"/>
            <w:noWrap/>
            <w:vAlign w:val="center"/>
            <w:hideMark/>
          </w:tcPr>
          <w:p w14:paraId="2A500822"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63" w:type="pct"/>
            <w:shd w:val="clear" w:color="auto" w:fill="auto"/>
            <w:noWrap/>
            <w:vAlign w:val="center"/>
            <w:hideMark/>
          </w:tcPr>
          <w:p w14:paraId="5B54D0D3"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609" w:type="pct"/>
            <w:shd w:val="clear" w:color="auto" w:fill="auto"/>
            <w:noWrap/>
            <w:vAlign w:val="center"/>
            <w:hideMark/>
          </w:tcPr>
          <w:p w14:paraId="5FDC0BA3"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915" w:type="pct"/>
          </w:tcPr>
          <w:p w14:paraId="305232FA" w14:textId="77777777" w:rsidR="00B25D88" w:rsidRPr="007A6179" w:rsidRDefault="00B25D88" w:rsidP="00233CDD">
            <w:pPr>
              <w:widowControl/>
              <w:autoSpaceDN/>
              <w:spacing w:line="440" w:lineRule="exact"/>
              <w:textAlignment w:val="auto"/>
              <w:rPr>
                <w:rFonts w:eastAsia="標楷體"/>
                <w:sz w:val="24"/>
                <w:szCs w:val="24"/>
              </w:rPr>
            </w:pPr>
          </w:p>
        </w:tc>
        <w:tc>
          <w:tcPr>
            <w:tcW w:w="762" w:type="pct"/>
            <w:shd w:val="clear" w:color="auto" w:fill="auto"/>
            <w:noWrap/>
            <w:vAlign w:val="center"/>
            <w:hideMark/>
          </w:tcPr>
          <w:p w14:paraId="17B75604" w14:textId="2561B464" w:rsidR="00B25D88" w:rsidRPr="007E732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687" w:type="pct"/>
          </w:tcPr>
          <w:p w14:paraId="00C67EE6" w14:textId="77777777" w:rsidR="00B25D88" w:rsidRPr="008B5381" w:rsidRDefault="00B25D88" w:rsidP="00233CDD">
            <w:pPr>
              <w:widowControl/>
              <w:autoSpaceDN/>
              <w:textAlignment w:val="auto"/>
              <w:rPr>
                <w:rFonts w:eastAsia="標楷體"/>
                <w:sz w:val="24"/>
                <w:szCs w:val="24"/>
              </w:rPr>
            </w:pPr>
          </w:p>
        </w:tc>
        <w:tc>
          <w:tcPr>
            <w:tcW w:w="882" w:type="pct"/>
            <w:shd w:val="clear" w:color="auto" w:fill="auto"/>
            <w:noWrap/>
            <w:vAlign w:val="center"/>
          </w:tcPr>
          <w:p w14:paraId="6F6B9D35" w14:textId="010D92D4" w:rsidR="00B25D88" w:rsidRPr="008B5381" w:rsidRDefault="00B25D88" w:rsidP="00233CDD">
            <w:pPr>
              <w:widowControl/>
              <w:autoSpaceDN/>
              <w:textAlignment w:val="auto"/>
              <w:rPr>
                <w:rFonts w:eastAsia="標楷體"/>
                <w:sz w:val="24"/>
                <w:szCs w:val="24"/>
              </w:rPr>
            </w:pPr>
          </w:p>
        </w:tc>
      </w:tr>
      <w:tr w:rsidR="00B25D88" w:rsidRPr="007A6179" w14:paraId="5E5F5BFA" w14:textId="77777777" w:rsidTr="00B25D88">
        <w:trPr>
          <w:trHeight w:val="324"/>
        </w:trPr>
        <w:tc>
          <w:tcPr>
            <w:tcW w:w="382" w:type="pct"/>
            <w:shd w:val="clear" w:color="auto" w:fill="auto"/>
            <w:noWrap/>
            <w:vAlign w:val="center"/>
            <w:hideMark/>
          </w:tcPr>
          <w:p w14:paraId="1F854537"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63" w:type="pct"/>
            <w:shd w:val="clear" w:color="auto" w:fill="auto"/>
            <w:noWrap/>
            <w:vAlign w:val="center"/>
            <w:hideMark/>
          </w:tcPr>
          <w:p w14:paraId="56BD1377"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609" w:type="pct"/>
            <w:shd w:val="clear" w:color="auto" w:fill="auto"/>
            <w:noWrap/>
            <w:vAlign w:val="center"/>
            <w:hideMark/>
          </w:tcPr>
          <w:p w14:paraId="2EA096D2"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915" w:type="pct"/>
          </w:tcPr>
          <w:p w14:paraId="0F6C5562" w14:textId="77777777" w:rsidR="00B25D88" w:rsidRPr="007A6179" w:rsidRDefault="00B25D88" w:rsidP="00233CDD">
            <w:pPr>
              <w:widowControl/>
              <w:autoSpaceDN/>
              <w:spacing w:line="440" w:lineRule="exact"/>
              <w:textAlignment w:val="auto"/>
              <w:rPr>
                <w:rFonts w:eastAsia="標楷體"/>
                <w:sz w:val="24"/>
                <w:szCs w:val="24"/>
              </w:rPr>
            </w:pPr>
          </w:p>
        </w:tc>
        <w:tc>
          <w:tcPr>
            <w:tcW w:w="762" w:type="pct"/>
            <w:shd w:val="clear" w:color="auto" w:fill="auto"/>
            <w:noWrap/>
            <w:vAlign w:val="center"/>
            <w:hideMark/>
          </w:tcPr>
          <w:p w14:paraId="61C6C0EA" w14:textId="3E0CE2FA" w:rsidR="00B25D88" w:rsidRPr="007E732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687" w:type="pct"/>
          </w:tcPr>
          <w:p w14:paraId="24D6388E" w14:textId="77777777" w:rsidR="00B25D88" w:rsidRPr="008B5381" w:rsidRDefault="00B25D88" w:rsidP="00233CDD">
            <w:pPr>
              <w:widowControl/>
              <w:autoSpaceDN/>
              <w:textAlignment w:val="auto"/>
              <w:rPr>
                <w:rFonts w:eastAsia="標楷體"/>
                <w:sz w:val="24"/>
                <w:szCs w:val="24"/>
              </w:rPr>
            </w:pPr>
          </w:p>
        </w:tc>
        <w:tc>
          <w:tcPr>
            <w:tcW w:w="882" w:type="pct"/>
            <w:shd w:val="clear" w:color="auto" w:fill="auto"/>
            <w:noWrap/>
            <w:vAlign w:val="center"/>
          </w:tcPr>
          <w:p w14:paraId="20E3CDEA" w14:textId="59FEF3A7" w:rsidR="00B25D88" w:rsidRPr="008B5381" w:rsidRDefault="00B25D88" w:rsidP="00233CDD">
            <w:pPr>
              <w:widowControl/>
              <w:autoSpaceDN/>
              <w:textAlignment w:val="auto"/>
              <w:rPr>
                <w:rFonts w:eastAsia="標楷體"/>
                <w:sz w:val="24"/>
                <w:szCs w:val="24"/>
              </w:rPr>
            </w:pPr>
          </w:p>
        </w:tc>
      </w:tr>
      <w:tr w:rsidR="00B25D88" w:rsidRPr="007A6179" w14:paraId="241570B9" w14:textId="77777777" w:rsidTr="00B25D88">
        <w:trPr>
          <w:trHeight w:val="324"/>
        </w:trPr>
        <w:tc>
          <w:tcPr>
            <w:tcW w:w="382" w:type="pct"/>
            <w:shd w:val="clear" w:color="auto" w:fill="auto"/>
            <w:noWrap/>
            <w:vAlign w:val="center"/>
            <w:hideMark/>
          </w:tcPr>
          <w:p w14:paraId="0D1A687F"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63" w:type="pct"/>
            <w:shd w:val="clear" w:color="auto" w:fill="auto"/>
            <w:noWrap/>
            <w:vAlign w:val="center"/>
            <w:hideMark/>
          </w:tcPr>
          <w:p w14:paraId="4927924C"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609" w:type="pct"/>
            <w:shd w:val="clear" w:color="auto" w:fill="auto"/>
            <w:noWrap/>
            <w:vAlign w:val="center"/>
            <w:hideMark/>
          </w:tcPr>
          <w:p w14:paraId="0E24565D"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915" w:type="pct"/>
          </w:tcPr>
          <w:p w14:paraId="7DF274DF" w14:textId="77777777" w:rsidR="00B25D88" w:rsidRPr="007A6179" w:rsidRDefault="00B25D88" w:rsidP="00233CDD">
            <w:pPr>
              <w:widowControl/>
              <w:autoSpaceDN/>
              <w:spacing w:line="440" w:lineRule="exact"/>
              <w:textAlignment w:val="auto"/>
              <w:rPr>
                <w:rFonts w:eastAsia="標楷體"/>
                <w:sz w:val="24"/>
                <w:szCs w:val="24"/>
              </w:rPr>
            </w:pPr>
          </w:p>
        </w:tc>
        <w:tc>
          <w:tcPr>
            <w:tcW w:w="762" w:type="pct"/>
            <w:shd w:val="clear" w:color="auto" w:fill="auto"/>
            <w:noWrap/>
            <w:vAlign w:val="center"/>
            <w:hideMark/>
          </w:tcPr>
          <w:p w14:paraId="2311DEB7" w14:textId="03415F52" w:rsidR="00B25D88" w:rsidRPr="007E732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687" w:type="pct"/>
          </w:tcPr>
          <w:p w14:paraId="5D449DB5" w14:textId="77777777" w:rsidR="00B25D88" w:rsidRPr="008B5381" w:rsidRDefault="00B25D88" w:rsidP="00233CDD">
            <w:pPr>
              <w:widowControl/>
              <w:autoSpaceDN/>
              <w:textAlignment w:val="auto"/>
              <w:rPr>
                <w:rFonts w:eastAsia="標楷體"/>
                <w:sz w:val="24"/>
                <w:szCs w:val="24"/>
              </w:rPr>
            </w:pPr>
          </w:p>
        </w:tc>
        <w:tc>
          <w:tcPr>
            <w:tcW w:w="882" w:type="pct"/>
            <w:shd w:val="clear" w:color="auto" w:fill="auto"/>
            <w:noWrap/>
            <w:vAlign w:val="center"/>
          </w:tcPr>
          <w:p w14:paraId="5B995317" w14:textId="49445383" w:rsidR="00B25D88" w:rsidRPr="008B5381" w:rsidRDefault="00B25D88" w:rsidP="00233CDD">
            <w:pPr>
              <w:widowControl/>
              <w:autoSpaceDN/>
              <w:textAlignment w:val="auto"/>
              <w:rPr>
                <w:rFonts w:eastAsia="標楷體"/>
                <w:sz w:val="24"/>
                <w:szCs w:val="24"/>
              </w:rPr>
            </w:pPr>
          </w:p>
        </w:tc>
      </w:tr>
      <w:tr w:rsidR="00B25D88" w:rsidRPr="007A6179" w14:paraId="2F22C79E" w14:textId="77777777" w:rsidTr="00B25D88">
        <w:trPr>
          <w:trHeight w:val="324"/>
        </w:trPr>
        <w:tc>
          <w:tcPr>
            <w:tcW w:w="382" w:type="pct"/>
            <w:shd w:val="clear" w:color="auto" w:fill="auto"/>
            <w:noWrap/>
            <w:vAlign w:val="center"/>
            <w:hideMark/>
          </w:tcPr>
          <w:p w14:paraId="65923B1A"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63" w:type="pct"/>
            <w:shd w:val="clear" w:color="auto" w:fill="auto"/>
            <w:noWrap/>
            <w:vAlign w:val="center"/>
            <w:hideMark/>
          </w:tcPr>
          <w:p w14:paraId="35F242BE"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609" w:type="pct"/>
            <w:shd w:val="clear" w:color="auto" w:fill="auto"/>
            <w:noWrap/>
            <w:vAlign w:val="center"/>
            <w:hideMark/>
          </w:tcPr>
          <w:p w14:paraId="29F734E3"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915" w:type="pct"/>
          </w:tcPr>
          <w:p w14:paraId="4CA1E873" w14:textId="77777777" w:rsidR="00B25D88" w:rsidRPr="007A6179" w:rsidRDefault="00B25D88" w:rsidP="00233CDD">
            <w:pPr>
              <w:widowControl/>
              <w:autoSpaceDN/>
              <w:spacing w:line="440" w:lineRule="exact"/>
              <w:textAlignment w:val="auto"/>
              <w:rPr>
                <w:rFonts w:eastAsia="標楷體"/>
                <w:sz w:val="24"/>
                <w:szCs w:val="24"/>
              </w:rPr>
            </w:pPr>
          </w:p>
        </w:tc>
        <w:tc>
          <w:tcPr>
            <w:tcW w:w="762" w:type="pct"/>
            <w:shd w:val="clear" w:color="auto" w:fill="auto"/>
            <w:noWrap/>
            <w:vAlign w:val="center"/>
            <w:hideMark/>
          </w:tcPr>
          <w:p w14:paraId="0BB4B558" w14:textId="36509647" w:rsidR="00B25D88" w:rsidRPr="007E732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687" w:type="pct"/>
          </w:tcPr>
          <w:p w14:paraId="6F613C20" w14:textId="77777777" w:rsidR="00B25D88" w:rsidRPr="008B5381" w:rsidRDefault="00B25D88" w:rsidP="00233CDD">
            <w:pPr>
              <w:widowControl/>
              <w:autoSpaceDN/>
              <w:textAlignment w:val="auto"/>
              <w:rPr>
                <w:rFonts w:eastAsia="標楷體"/>
                <w:sz w:val="24"/>
                <w:szCs w:val="24"/>
              </w:rPr>
            </w:pPr>
          </w:p>
        </w:tc>
        <w:tc>
          <w:tcPr>
            <w:tcW w:w="882" w:type="pct"/>
            <w:shd w:val="clear" w:color="auto" w:fill="auto"/>
            <w:noWrap/>
            <w:vAlign w:val="center"/>
          </w:tcPr>
          <w:p w14:paraId="5C39C40B" w14:textId="2C630FC8" w:rsidR="00B25D88" w:rsidRPr="008B5381" w:rsidRDefault="00B25D88" w:rsidP="00233CDD">
            <w:pPr>
              <w:widowControl/>
              <w:autoSpaceDN/>
              <w:textAlignment w:val="auto"/>
              <w:rPr>
                <w:rFonts w:eastAsia="標楷體"/>
                <w:sz w:val="24"/>
                <w:szCs w:val="24"/>
              </w:rPr>
            </w:pPr>
          </w:p>
        </w:tc>
      </w:tr>
      <w:tr w:rsidR="00B25D88" w:rsidRPr="007A6179" w14:paraId="69CD68A3" w14:textId="77777777" w:rsidTr="00B25D88">
        <w:trPr>
          <w:trHeight w:val="324"/>
        </w:trPr>
        <w:tc>
          <w:tcPr>
            <w:tcW w:w="382" w:type="pct"/>
            <w:shd w:val="clear" w:color="auto" w:fill="auto"/>
            <w:noWrap/>
            <w:vAlign w:val="center"/>
            <w:hideMark/>
          </w:tcPr>
          <w:p w14:paraId="6450C845"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63" w:type="pct"/>
            <w:shd w:val="clear" w:color="auto" w:fill="auto"/>
            <w:noWrap/>
            <w:vAlign w:val="center"/>
            <w:hideMark/>
          </w:tcPr>
          <w:p w14:paraId="0A1FF109"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609" w:type="pct"/>
            <w:shd w:val="clear" w:color="auto" w:fill="auto"/>
            <w:noWrap/>
            <w:vAlign w:val="center"/>
            <w:hideMark/>
          </w:tcPr>
          <w:p w14:paraId="066EA450"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915" w:type="pct"/>
          </w:tcPr>
          <w:p w14:paraId="313C6D5D" w14:textId="77777777" w:rsidR="00B25D88" w:rsidRPr="007A6179" w:rsidRDefault="00B25D88" w:rsidP="00233CDD">
            <w:pPr>
              <w:widowControl/>
              <w:autoSpaceDN/>
              <w:spacing w:line="440" w:lineRule="exact"/>
              <w:textAlignment w:val="auto"/>
              <w:rPr>
                <w:rFonts w:eastAsia="標楷體"/>
                <w:sz w:val="24"/>
                <w:szCs w:val="24"/>
              </w:rPr>
            </w:pPr>
          </w:p>
        </w:tc>
        <w:tc>
          <w:tcPr>
            <w:tcW w:w="762" w:type="pct"/>
            <w:shd w:val="clear" w:color="auto" w:fill="auto"/>
            <w:noWrap/>
            <w:vAlign w:val="center"/>
            <w:hideMark/>
          </w:tcPr>
          <w:p w14:paraId="5DA253D2" w14:textId="142381EF" w:rsidR="00B25D88" w:rsidRPr="007E732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687" w:type="pct"/>
          </w:tcPr>
          <w:p w14:paraId="15E22C55" w14:textId="77777777" w:rsidR="00B25D88" w:rsidRPr="008B5381" w:rsidRDefault="00B25D88" w:rsidP="00233CDD">
            <w:pPr>
              <w:widowControl/>
              <w:autoSpaceDN/>
              <w:textAlignment w:val="auto"/>
              <w:rPr>
                <w:rFonts w:eastAsia="標楷體"/>
                <w:sz w:val="24"/>
                <w:szCs w:val="24"/>
              </w:rPr>
            </w:pPr>
          </w:p>
        </w:tc>
        <w:tc>
          <w:tcPr>
            <w:tcW w:w="882" w:type="pct"/>
            <w:shd w:val="clear" w:color="auto" w:fill="auto"/>
            <w:noWrap/>
            <w:vAlign w:val="center"/>
          </w:tcPr>
          <w:p w14:paraId="06724BAA" w14:textId="004C9AFA" w:rsidR="00B25D88" w:rsidRPr="008B5381" w:rsidRDefault="00B25D88" w:rsidP="00233CDD">
            <w:pPr>
              <w:widowControl/>
              <w:autoSpaceDN/>
              <w:textAlignment w:val="auto"/>
              <w:rPr>
                <w:rFonts w:eastAsia="標楷體"/>
                <w:sz w:val="24"/>
                <w:szCs w:val="24"/>
              </w:rPr>
            </w:pPr>
          </w:p>
        </w:tc>
      </w:tr>
      <w:tr w:rsidR="00B25D88" w:rsidRPr="007A6179" w14:paraId="1EFF5FDD" w14:textId="77777777" w:rsidTr="00B25D88">
        <w:trPr>
          <w:trHeight w:val="324"/>
        </w:trPr>
        <w:tc>
          <w:tcPr>
            <w:tcW w:w="382" w:type="pct"/>
            <w:shd w:val="clear" w:color="auto" w:fill="auto"/>
            <w:noWrap/>
            <w:vAlign w:val="center"/>
            <w:hideMark/>
          </w:tcPr>
          <w:p w14:paraId="083411AE"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63" w:type="pct"/>
            <w:shd w:val="clear" w:color="auto" w:fill="auto"/>
            <w:noWrap/>
            <w:vAlign w:val="center"/>
            <w:hideMark/>
          </w:tcPr>
          <w:p w14:paraId="5096F93B"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609" w:type="pct"/>
            <w:shd w:val="clear" w:color="auto" w:fill="auto"/>
            <w:noWrap/>
            <w:vAlign w:val="center"/>
            <w:hideMark/>
          </w:tcPr>
          <w:p w14:paraId="4AE42F0A"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915" w:type="pct"/>
          </w:tcPr>
          <w:p w14:paraId="5112EBB6" w14:textId="77777777" w:rsidR="00B25D88" w:rsidRPr="007A6179" w:rsidRDefault="00B25D88" w:rsidP="00233CDD">
            <w:pPr>
              <w:widowControl/>
              <w:autoSpaceDN/>
              <w:spacing w:line="440" w:lineRule="exact"/>
              <w:textAlignment w:val="auto"/>
              <w:rPr>
                <w:rFonts w:eastAsia="標楷體"/>
                <w:sz w:val="24"/>
                <w:szCs w:val="24"/>
              </w:rPr>
            </w:pPr>
          </w:p>
        </w:tc>
        <w:tc>
          <w:tcPr>
            <w:tcW w:w="762" w:type="pct"/>
            <w:shd w:val="clear" w:color="auto" w:fill="auto"/>
            <w:noWrap/>
            <w:vAlign w:val="center"/>
            <w:hideMark/>
          </w:tcPr>
          <w:p w14:paraId="2EED6DF9" w14:textId="59D4BAE6" w:rsidR="00B25D88" w:rsidRPr="007E732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687" w:type="pct"/>
          </w:tcPr>
          <w:p w14:paraId="3AD17384" w14:textId="77777777" w:rsidR="00B25D88" w:rsidRPr="008B5381" w:rsidRDefault="00B25D88" w:rsidP="00233CDD">
            <w:pPr>
              <w:widowControl/>
              <w:autoSpaceDN/>
              <w:textAlignment w:val="auto"/>
              <w:rPr>
                <w:rFonts w:eastAsia="標楷體"/>
                <w:sz w:val="24"/>
                <w:szCs w:val="24"/>
              </w:rPr>
            </w:pPr>
          </w:p>
        </w:tc>
        <w:tc>
          <w:tcPr>
            <w:tcW w:w="882" w:type="pct"/>
            <w:shd w:val="clear" w:color="auto" w:fill="auto"/>
            <w:noWrap/>
            <w:vAlign w:val="center"/>
          </w:tcPr>
          <w:p w14:paraId="13402606" w14:textId="20CB859C" w:rsidR="00B25D88" w:rsidRPr="008B5381" w:rsidRDefault="00B25D88" w:rsidP="00233CDD">
            <w:pPr>
              <w:widowControl/>
              <w:autoSpaceDN/>
              <w:textAlignment w:val="auto"/>
              <w:rPr>
                <w:rFonts w:eastAsia="標楷體"/>
                <w:sz w:val="24"/>
                <w:szCs w:val="24"/>
              </w:rPr>
            </w:pPr>
          </w:p>
        </w:tc>
      </w:tr>
      <w:tr w:rsidR="00B25D88" w:rsidRPr="007A6179" w14:paraId="6B17AA62" w14:textId="77777777" w:rsidTr="00B25D88">
        <w:trPr>
          <w:trHeight w:val="324"/>
        </w:trPr>
        <w:tc>
          <w:tcPr>
            <w:tcW w:w="382" w:type="pct"/>
            <w:shd w:val="clear" w:color="auto" w:fill="auto"/>
            <w:noWrap/>
            <w:vAlign w:val="center"/>
            <w:hideMark/>
          </w:tcPr>
          <w:p w14:paraId="460D7727"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63" w:type="pct"/>
            <w:shd w:val="clear" w:color="auto" w:fill="auto"/>
            <w:noWrap/>
            <w:vAlign w:val="center"/>
            <w:hideMark/>
          </w:tcPr>
          <w:p w14:paraId="0DA0F328"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609" w:type="pct"/>
            <w:shd w:val="clear" w:color="auto" w:fill="auto"/>
            <w:noWrap/>
            <w:vAlign w:val="center"/>
            <w:hideMark/>
          </w:tcPr>
          <w:p w14:paraId="729CECCA"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915" w:type="pct"/>
          </w:tcPr>
          <w:p w14:paraId="611AF91D" w14:textId="77777777" w:rsidR="00B25D88" w:rsidRPr="007A6179" w:rsidRDefault="00B25D88" w:rsidP="00233CDD">
            <w:pPr>
              <w:widowControl/>
              <w:autoSpaceDN/>
              <w:spacing w:line="440" w:lineRule="exact"/>
              <w:textAlignment w:val="auto"/>
              <w:rPr>
                <w:rFonts w:eastAsia="標楷體"/>
                <w:sz w:val="24"/>
                <w:szCs w:val="24"/>
              </w:rPr>
            </w:pPr>
          </w:p>
        </w:tc>
        <w:tc>
          <w:tcPr>
            <w:tcW w:w="762" w:type="pct"/>
            <w:shd w:val="clear" w:color="auto" w:fill="auto"/>
            <w:noWrap/>
            <w:vAlign w:val="center"/>
            <w:hideMark/>
          </w:tcPr>
          <w:p w14:paraId="0935087B" w14:textId="43885B14" w:rsidR="00B25D88" w:rsidRPr="007E732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687" w:type="pct"/>
          </w:tcPr>
          <w:p w14:paraId="6A828E36" w14:textId="77777777" w:rsidR="00B25D88" w:rsidRPr="008B5381" w:rsidRDefault="00B25D88" w:rsidP="00233CDD">
            <w:pPr>
              <w:widowControl/>
              <w:autoSpaceDN/>
              <w:textAlignment w:val="auto"/>
              <w:rPr>
                <w:rFonts w:eastAsia="標楷體"/>
                <w:sz w:val="24"/>
                <w:szCs w:val="24"/>
              </w:rPr>
            </w:pPr>
          </w:p>
        </w:tc>
        <w:tc>
          <w:tcPr>
            <w:tcW w:w="882" w:type="pct"/>
            <w:shd w:val="clear" w:color="auto" w:fill="auto"/>
            <w:noWrap/>
            <w:vAlign w:val="center"/>
          </w:tcPr>
          <w:p w14:paraId="61C8B013" w14:textId="104963B3" w:rsidR="00B25D88" w:rsidRPr="008B5381" w:rsidRDefault="00B25D88" w:rsidP="00233CDD">
            <w:pPr>
              <w:widowControl/>
              <w:autoSpaceDN/>
              <w:textAlignment w:val="auto"/>
              <w:rPr>
                <w:rFonts w:eastAsia="標楷體"/>
                <w:sz w:val="24"/>
                <w:szCs w:val="24"/>
              </w:rPr>
            </w:pPr>
          </w:p>
        </w:tc>
      </w:tr>
      <w:tr w:rsidR="00B25D88" w:rsidRPr="007A6179" w14:paraId="118BAC09" w14:textId="77777777" w:rsidTr="00B25D88">
        <w:trPr>
          <w:trHeight w:val="324"/>
        </w:trPr>
        <w:tc>
          <w:tcPr>
            <w:tcW w:w="382" w:type="pct"/>
            <w:shd w:val="clear" w:color="auto" w:fill="auto"/>
            <w:noWrap/>
            <w:vAlign w:val="center"/>
            <w:hideMark/>
          </w:tcPr>
          <w:p w14:paraId="05F05782"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63" w:type="pct"/>
            <w:shd w:val="clear" w:color="auto" w:fill="auto"/>
            <w:noWrap/>
            <w:vAlign w:val="center"/>
            <w:hideMark/>
          </w:tcPr>
          <w:p w14:paraId="7059CAE6"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609" w:type="pct"/>
            <w:shd w:val="clear" w:color="auto" w:fill="auto"/>
            <w:noWrap/>
            <w:vAlign w:val="center"/>
            <w:hideMark/>
          </w:tcPr>
          <w:p w14:paraId="3FC9CDFE"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915" w:type="pct"/>
          </w:tcPr>
          <w:p w14:paraId="342DA294" w14:textId="77777777" w:rsidR="00B25D88" w:rsidRPr="007A6179" w:rsidRDefault="00B25D88" w:rsidP="00233CDD">
            <w:pPr>
              <w:widowControl/>
              <w:autoSpaceDN/>
              <w:spacing w:line="440" w:lineRule="exact"/>
              <w:textAlignment w:val="auto"/>
              <w:rPr>
                <w:rFonts w:eastAsia="標楷體"/>
                <w:sz w:val="24"/>
                <w:szCs w:val="24"/>
              </w:rPr>
            </w:pPr>
          </w:p>
        </w:tc>
        <w:tc>
          <w:tcPr>
            <w:tcW w:w="762" w:type="pct"/>
            <w:shd w:val="clear" w:color="auto" w:fill="auto"/>
            <w:noWrap/>
            <w:vAlign w:val="center"/>
            <w:hideMark/>
          </w:tcPr>
          <w:p w14:paraId="3BF06D9A" w14:textId="3FF4FA28" w:rsidR="00B25D88" w:rsidRPr="007E732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687" w:type="pct"/>
          </w:tcPr>
          <w:p w14:paraId="048691C8" w14:textId="77777777" w:rsidR="00B25D88" w:rsidRPr="008B5381" w:rsidRDefault="00B25D88" w:rsidP="00233CDD">
            <w:pPr>
              <w:widowControl/>
              <w:autoSpaceDN/>
              <w:textAlignment w:val="auto"/>
              <w:rPr>
                <w:rFonts w:eastAsia="標楷體"/>
                <w:sz w:val="24"/>
                <w:szCs w:val="24"/>
              </w:rPr>
            </w:pPr>
          </w:p>
        </w:tc>
        <w:tc>
          <w:tcPr>
            <w:tcW w:w="882" w:type="pct"/>
            <w:shd w:val="clear" w:color="auto" w:fill="auto"/>
            <w:noWrap/>
            <w:vAlign w:val="center"/>
          </w:tcPr>
          <w:p w14:paraId="29F0AF8E" w14:textId="2D9692B2" w:rsidR="00B25D88" w:rsidRPr="008B5381" w:rsidRDefault="00B25D88" w:rsidP="00233CDD">
            <w:pPr>
              <w:widowControl/>
              <w:autoSpaceDN/>
              <w:textAlignment w:val="auto"/>
              <w:rPr>
                <w:rFonts w:eastAsia="標楷體"/>
                <w:sz w:val="24"/>
                <w:szCs w:val="24"/>
              </w:rPr>
            </w:pPr>
          </w:p>
        </w:tc>
      </w:tr>
      <w:tr w:rsidR="00B25D88" w:rsidRPr="007A6179" w14:paraId="1B63AB9F" w14:textId="77777777" w:rsidTr="00B25D88">
        <w:trPr>
          <w:trHeight w:val="324"/>
        </w:trPr>
        <w:tc>
          <w:tcPr>
            <w:tcW w:w="382" w:type="pct"/>
            <w:shd w:val="clear" w:color="auto" w:fill="auto"/>
            <w:noWrap/>
            <w:vAlign w:val="center"/>
            <w:hideMark/>
          </w:tcPr>
          <w:p w14:paraId="365399C1"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63" w:type="pct"/>
            <w:shd w:val="clear" w:color="auto" w:fill="auto"/>
            <w:noWrap/>
            <w:vAlign w:val="center"/>
            <w:hideMark/>
          </w:tcPr>
          <w:p w14:paraId="403E5BB4"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609" w:type="pct"/>
            <w:shd w:val="clear" w:color="auto" w:fill="auto"/>
            <w:noWrap/>
            <w:vAlign w:val="center"/>
            <w:hideMark/>
          </w:tcPr>
          <w:p w14:paraId="3350D305"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915" w:type="pct"/>
          </w:tcPr>
          <w:p w14:paraId="4B3120E1" w14:textId="77777777" w:rsidR="00B25D88" w:rsidRPr="007A6179" w:rsidRDefault="00B25D88" w:rsidP="00233CDD">
            <w:pPr>
              <w:widowControl/>
              <w:autoSpaceDN/>
              <w:spacing w:line="440" w:lineRule="exact"/>
              <w:textAlignment w:val="auto"/>
              <w:rPr>
                <w:rFonts w:eastAsia="標楷體"/>
                <w:sz w:val="24"/>
                <w:szCs w:val="24"/>
              </w:rPr>
            </w:pPr>
          </w:p>
        </w:tc>
        <w:tc>
          <w:tcPr>
            <w:tcW w:w="762" w:type="pct"/>
            <w:shd w:val="clear" w:color="auto" w:fill="auto"/>
            <w:noWrap/>
            <w:vAlign w:val="center"/>
            <w:hideMark/>
          </w:tcPr>
          <w:p w14:paraId="3EBC3D5C" w14:textId="1178325F" w:rsidR="00B25D88" w:rsidRPr="007E732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687" w:type="pct"/>
          </w:tcPr>
          <w:p w14:paraId="6417474C" w14:textId="77777777" w:rsidR="00B25D88" w:rsidRPr="008B5381" w:rsidRDefault="00B25D88" w:rsidP="00233CDD">
            <w:pPr>
              <w:widowControl/>
              <w:autoSpaceDN/>
              <w:textAlignment w:val="auto"/>
              <w:rPr>
                <w:rFonts w:eastAsia="標楷體"/>
                <w:sz w:val="24"/>
                <w:szCs w:val="24"/>
              </w:rPr>
            </w:pPr>
          </w:p>
        </w:tc>
        <w:tc>
          <w:tcPr>
            <w:tcW w:w="882" w:type="pct"/>
            <w:shd w:val="clear" w:color="auto" w:fill="auto"/>
            <w:noWrap/>
            <w:vAlign w:val="center"/>
          </w:tcPr>
          <w:p w14:paraId="3BB7F5F6" w14:textId="39935456" w:rsidR="00B25D88" w:rsidRPr="008B5381" w:rsidRDefault="00B25D88" w:rsidP="00233CDD">
            <w:pPr>
              <w:widowControl/>
              <w:autoSpaceDN/>
              <w:textAlignment w:val="auto"/>
              <w:rPr>
                <w:rFonts w:eastAsia="標楷體"/>
                <w:sz w:val="24"/>
                <w:szCs w:val="24"/>
              </w:rPr>
            </w:pPr>
          </w:p>
        </w:tc>
      </w:tr>
      <w:tr w:rsidR="00B25D88" w:rsidRPr="007A6179" w14:paraId="46F0D7EC" w14:textId="77777777" w:rsidTr="00B25D88">
        <w:trPr>
          <w:trHeight w:val="324"/>
        </w:trPr>
        <w:tc>
          <w:tcPr>
            <w:tcW w:w="382" w:type="pct"/>
            <w:shd w:val="clear" w:color="auto" w:fill="auto"/>
            <w:noWrap/>
            <w:vAlign w:val="center"/>
            <w:hideMark/>
          </w:tcPr>
          <w:p w14:paraId="59BBB0A7"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63" w:type="pct"/>
            <w:shd w:val="clear" w:color="auto" w:fill="auto"/>
            <w:noWrap/>
            <w:vAlign w:val="center"/>
            <w:hideMark/>
          </w:tcPr>
          <w:p w14:paraId="1074D1DC"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609" w:type="pct"/>
            <w:shd w:val="clear" w:color="auto" w:fill="auto"/>
            <w:noWrap/>
            <w:vAlign w:val="center"/>
            <w:hideMark/>
          </w:tcPr>
          <w:p w14:paraId="6CA39A91"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915" w:type="pct"/>
          </w:tcPr>
          <w:p w14:paraId="1CCCB733" w14:textId="77777777" w:rsidR="00B25D88" w:rsidRPr="007A6179" w:rsidRDefault="00B25D88" w:rsidP="00233CDD">
            <w:pPr>
              <w:widowControl/>
              <w:autoSpaceDN/>
              <w:spacing w:line="440" w:lineRule="exact"/>
              <w:textAlignment w:val="auto"/>
              <w:rPr>
                <w:rFonts w:eastAsia="標楷體"/>
                <w:sz w:val="24"/>
                <w:szCs w:val="24"/>
              </w:rPr>
            </w:pPr>
          </w:p>
        </w:tc>
        <w:tc>
          <w:tcPr>
            <w:tcW w:w="762" w:type="pct"/>
            <w:shd w:val="clear" w:color="auto" w:fill="auto"/>
            <w:noWrap/>
            <w:vAlign w:val="center"/>
            <w:hideMark/>
          </w:tcPr>
          <w:p w14:paraId="5B6DAEFA" w14:textId="21643833" w:rsidR="00B25D88" w:rsidRPr="007E732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687" w:type="pct"/>
          </w:tcPr>
          <w:p w14:paraId="4FA27C49" w14:textId="77777777" w:rsidR="00B25D88" w:rsidRPr="008B5381" w:rsidRDefault="00B25D88" w:rsidP="00233CDD">
            <w:pPr>
              <w:widowControl/>
              <w:autoSpaceDN/>
              <w:textAlignment w:val="auto"/>
              <w:rPr>
                <w:rFonts w:eastAsia="標楷體"/>
                <w:sz w:val="24"/>
                <w:szCs w:val="24"/>
              </w:rPr>
            </w:pPr>
          </w:p>
        </w:tc>
        <w:tc>
          <w:tcPr>
            <w:tcW w:w="882" w:type="pct"/>
            <w:shd w:val="clear" w:color="auto" w:fill="auto"/>
            <w:noWrap/>
            <w:vAlign w:val="center"/>
          </w:tcPr>
          <w:p w14:paraId="22739391" w14:textId="6C172990" w:rsidR="00B25D88" w:rsidRPr="008B5381" w:rsidRDefault="00B25D88" w:rsidP="00233CDD">
            <w:pPr>
              <w:widowControl/>
              <w:autoSpaceDN/>
              <w:textAlignment w:val="auto"/>
              <w:rPr>
                <w:rFonts w:eastAsia="標楷體"/>
                <w:sz w:val="24"/>
                <w:szCs w:val="24"/>
              </w:rPr>
            </w:pPr>
          </w:p>
        </w:tc>
      </w:tr>
      <w:tr w:rsidR="00B25D88" w:rsidRPr="007A6179" w14:paraId="1855F079" w14:textId="77777777" w:rsidTr="00B25D88">
        <w:trPr>
          <w:trHeight w:val="324"/>
        </w:trPr>
        <w:tc>
          <w:tcPr>
            <w:tcW w:w="382" w:type="pct"/>
            <w:shd w:val="clear" w:color="auto" w:fill="auto"/>
            <w:noWrap/>
            <w:vAlign w:val="center"/>
            <w:hideMark/>
          </w:tcPr>
          <w:p w14:paraId="2098660F"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63" w:type="pct"/>
            <w:shd w:val="clear" w:color="auto" w:fill="auto"/>
            <w:noWrap/>
            <w:vAlign w:val="center"/>
            <w:hideMark/>
          </w:tcPr>
          <w:p w14:paraId="11900174"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609" w:type="pct"/>
            <w:shd w:val="clear" w:color="auto" w:fill="auto"/>
            <w:noWrap/>
            <w:vAlign w:val="center"/>
            <w:hideMark/>
          </w:tcPr>
          <w:p w14:paraId="5C9474DD"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915" w:type="pct"/>
          </w:tcPr>
          <w:p w14:paraId="133409D0" w14:textId="77777777" w:rsidR="00B25D88" w:rsidRPr="007A6179" w:rsidRDefault="00B25D88" w:rsidP="00233CDD">
            <w:pPr>
              <w:widowControl/>
              <w:autoSpaceDN/>
              <w:spacing w:line="440" w:lineRule="exact"/>
              <w:textAlignment w:val="auto"/>
              <w:rPr>
                <w:rFonts w:eastAsia="標楷體"/>
                <w:sz w:val="24"/>
                <w:szCs w:val="24"/>
              </w:rPr>
            </w:pPr>
          </w:p>
        </w:tc>
        <w:tc>
          <w:tcPr>
            <w:tcW w:w="762" w:type="pct"/>
            <w:shd w:val="clear" w:color="auto" w:fill="auto"/>
            <w:noWrap/>
            <w:vAlign w:val="center"/>
            <w:hideMark/>
          </w:tcPr>
          <w:p w14:paraId="46542531" w14:textId="291E8729" w:rsidR="00B25D88" w:rsidRPr="007E732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687" w:type="pct"/>
          </w:tcPr>
          <w:p w14:paraId="7DC5B777" w14:textId="77777777" w:rsidR="00B25D88" w:rsidRPr="008B5381" w:rsidRDefault="00B25D88" w:rsidP="00233CDD">
            <w:pPr>
              <w:widowControl/>
              <w:autoSpaceDN/>
              <w:textAlignment w:val="auto"/>
              <w:rPr>
                <w:rFonts w:eastAsia="標楷體"/>
                <w:sz w:val="24"/>
                <w:szCs w:val="24"/>
              </w:rPr>
            </w:pPr>
          </w:p>
        </w:tc>
        <w:tc>
          <w:tcPr>
            <w:tcW w:w="882" w:type="pct"/>
            <w:shd w:val="clear" w:color="auto" w:fill="auto"/>
            <w:noWrap/>
            <w:vAlign w:val="center"/>
          </w:tcPr>
          <w:p w14:paraId="293CB0C3" w14:textId="2786E9D7" w:rsidR="00B25D88" w:rsidRPr="008B5381" w:rsidRDefault="00B25D88" w:rsidP="00233CDD">
            <w:pPr>
              <w:widowControl/>
              <w:autoSpaceDN/>
              <w:textAlignment w:val="auto"/>
              <w:rPr>
                <w:rFonts w:eastAsia="標楷體"/>
                <w:sz w:val="24"/>
                <w:szCs w:val="24"/>
              </w:rPr>
            </w:pPr>
          </w:p>
        </w:tc>
      </w:tr>
      <w:tr w:rsidR="00B25D88" w:rsidRPr="007A6179" w14:paraId="2EB522FC" w14:textId="77777777" w:rsidTr="00B25D88">
        <w:trPr>
          <w:trHeight w:val="324"/>
        </w:trPr>
        <w:tc>
          <w:tcPr>
            <w:tcW w:w="382" w:type="pct"/>
            <w:shd w:val="clear" w:color="auto" w:fill="auto"/>
            <w:noWrap/>
            <w:vAlign w:val="center"/>
            <w:hideMark/>
          </w:tcPr>
          <w:p w14:paraId="33F71E4F"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763" w:type="pct"/>
            <w:shd w:val="clear" w:color="auto" w:fill="auto"/>
            <w:noWrap/>
            <w:vAlign w:val="center"/>
            <w:hideMark/>
          </w:tcPr>
          <w:p w14:paraId="2A529A10"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609" w:type="pct"/>
            <w:shd w:val="clear" w:color="auto" w:fill="auto"/>
            <w:noWrap/>
            <w:vAlign w:val="center"/>
            <w:hideMark/>
          </w:tcPr>
          <w:p w14:paraId="3DED17BA" w14:textId="77777777" w:rsidR="00B25D88" w:rsidRPr="007A617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p>
        </w:tc>
        <w:tc>
          <w:tcPr>
            <w:tcW w:w="915" w:type="pct"/>
          </w:tcPr>
          <w:p w14:paraId="79DBBC8C" w14:textId="77777777" w:rsidR="00B25D88" w:rsidRPr="007A6179" w:rsidRDefault="00B25D88" w:rsidP="00233CDD">
            <w:pPr>
              <w:widowControl/>
              <w:autoSpaceDN/>
              <w:spacing w:line="440" w:lineRule="exact"/>
              <w:textAlignment w:val="auto"/>
              <w:rPr>
                <w:rFonts w:eastAsia="標楷體"/>
                <w:sz w:val="24"/>
                <w:szCs w:val="24"/>
              </w:rPr>
            </w:pPr>
          </w:p>
        </w:tc>
        <w:tc>
          <w:tcPr>
            <w:tcW w:w="762" w:type="pct"/>
            <w:shd w:val="clear" w:color="auto" w:fill="auto"/>
            <w:noWrap/>
            <w:vAlign w:val="center"/>
            <w:hideMark/>
          </w:tcPr>
          <w:p w14:paraId="4BB41216" w14:textId="370C9C7A" w:rsidR="00B25D88" w:rsidRPr="007E7329" w:rsidRDefault="00B25D88" w:rsidP="00233CDD">
            <w:pPr>
              <w:widowControl/>
              <w:autoSpaceDN/>
              <w:spacing w:line="440" w:lineRule="exact"/>
              <w:textAlignment w:val="auto"/>
              <w:rPr>
                <w:rFonts w:eastAsia="標楷體"/>
                <w:sz w:val="24"/>
                <w:szCs w:val="24"/>
              </w:rPr>
            </w:pPr>
            <w:r w:rsidRPr="007A6179">
              <w:rPr>
                <w:rFonts w:eastAsia="標楷體"/>
                <w:sz w:val="24"/>
                <w:szCs w:val="24"/>
              </w:rPr>
              <w:t xml:space="preserve">　</w:t>
            </w:r>
            <w:r w:rsidRPr="007E7329">
              <w:rPr>
                <w:rFonts w:eastAsia="標楷體"/>
                <w:sz w:val="24"/>
                <w:szCs w:val="24"/>
              </w:rPr>
              <w:t xml:space="preserve">　</w:t>
            </w:r>
          </w:p>
        </w:tc>
        <w:tc>
          <w:tcPr>
            <w:tcW w:w="687" w:type="pct"/>
          </w:tcPr>
          <w:p w14:paraId="4A9CC031" w14:textId="77777777" w:rsidR="00B25D88" w:rsidRPr="008B5381" w:rsidRDefault="00B25D88" w:rsidP="00233CDD">
            <w:pPr>
              <w:widowControl/>
              <w:autoSpaceDN/>
              <w:textAlignment w:val="auto"/>
              <w:rPr>
                <w:rFonts w:eastAsia="標楷體"/>
                <w:sz w:val="24"/>
                <w:szCs w:val="24"/>
              </w:rPr>
            </w:pPr>
          </w:p>
        </w:tc>
        <w:tc>
          <w:tcPr>
            <w:tcW w:w="882" w:type="pct"/>
            <w:shd w:val="clear" w:color="auto" w:fill="auto"/>
            <w:noWrap/>
            <w:vAlign w:val="center"/>
          </w:tcPr>
          <w:p w14:paraId="58F0F35D" w14:textId="251C52AF" w:rsidR="00B25D88" w:rsidRPr="008B5381" w:rsidRDefault="00B25D88" w:rsidP="00233CDD">
            <w:pPr>
              <w:widowControl/>
              <w:autoSpaceDN/>
              <w:textAlignment w:val="auto"/>
              <w:rPr>
                <w:rFonts w:eastAsia="標楷體"/>
                <w:sz w:val="24"/>
                <w:szCs w:val="24"/>
              </w:rPr>
            </w:pPr>
          </w:p>
        </w:tc>
      </w:tr>
    </w:tbl>
    <w:p w14:paraId="30FC4BC2" w14:textId="77777777" w:rsidR="00DF7BB0" w:rsidRPr="00E30DD8" w:rsidRDefault="00DF7BB0" w:rsidP="00E30DD8">
      <w:pPr>
        <w:autoSpaceDN/>
        <w:snapToGrid w:val="0"/>
        <w:jc w:val="both"/>
        <w:textAlignment w:val="auto"/>
        <w:rPr>
          <w:rFonts w:ascii="標楷體" w:eastAsia="標楷體" w:hAnsi="標楷體" w:cs="Arial"/>
          <w:color w:val="000000" w:themeColor="text1"/>
          <w:sz w:val="22"/>
          <w:szCs w:val="22"/>
          <w:shd w:val="clear" w:color="auto" w:fill="FFFFFF"/>
        </w:rPr>
      </w:pPr>
      <w:r w:rsidRPr="00E30DD8">
        <w:rPr>
          <w:rFonts w:ascii="標楷體" w:eastAsia="標楷體" w:hAnsi="標楷體" w:cs="Arial" w:hint="eastAsia"/>
          <w:color w:val="000000" w:themeColor="text1"/>
          <w:sz w:val="22"/>
          <w:szCs w:val="22"/>
          <w:shd w:val="clear" w:color="auto" w:fill="FFFFFF"/>
        </w:rPr>
        <w:t>備註：</w:t>
      </w:r>
    </w:p>
    <w:p w14:paraId="60B33DD2" w14:textId="05E7F3B9" w:rsidR="00DF7BB0" w:rsidRPr="00690884" w:rsidRDefault="00DF7BB0" w:rsidP="00B872D0">
      <w:pPr>
        <w:pStyle w:val="af2"/>
        <w:numPr>
          <w:ilvl w:val="0"/>
          <w:numId w:val="26"/>
        </w:numPr>
        <w:autoSpaceDN/>
        <w:snapToGrid w:val="0"/>
        <w:spacing w:line="240" w:lineRule="auto"/>
        <w:jc w:val="both"/>
        <w:textAlignment w:val="auto"/>
        <w:rPr>
          <w:rFonts w:ascii="標楷體" w:eastAsia="標楷體" w:hAnsi="標楷體"/>
          <w:b/>
          <w:iCs/>
          <w:sz w:val="22"/>
          <w:szCs w:val="22"/>
          <w:lang w:eastAsia="zh-TW"/>
        </w:rPr>
      </w:pPr>
      <w:proofErr w:type="gramStart"/>
      <w:r w:rsidRPr="00690884">
        <w:rPr>
          <w:rFonts w:ascii="標楷體" w:eastAsia="標楷體" w:hAnsi="標楷體" w:hint="eastAsia"/>
          <w:b/>
          <w:iCs/>
          <w:sz w:val="22"/>
          <w:szCs w:val="22"/>
          <w:lang w:eastAsia="zh-TW"/>
        </w:rPr>
        <w:t>請於表後</w:t>
      </w:r>
      <w:proofErr w:type="gramEnd"/>
      <w:r w:rsidRPr="00690884">
        <w:rPr>
          <w:rFonts w:ascii="標楷體" w:eastAsia="標楷體" w:hAnsi="標楷體" w:hint="eastAsia"/>
          <w:b/>
          <w:iCs/>
          <w:sz w:val="22"/>
          <w:szCs w:val="22"/>
          <w:lang w:eastAsia="zh-TW"/>
        </w:rPr>
        <w:t>將</w:t>
      </w:r>
      <w:r w:rsidR="00C775F1" w:rsidRPr="00690884">
        <w:rPr>
          <w:rFonts w:ascii="標楷體" w:eastAsia="標楷體" w:hAnsi="標楷體" w:hint="eastAsia"/>
          <w:b/>
          <w:iCs/>
          <w:sz w:val="22"/>
          <w:szCs w:val="22"/>
          <w:lang w:eastAsia="zh-TW"/>
        </w:rPr>
        <w:t>運營</w:t>
      </w:r>
      <w:r w:rsidRPr="00690884">
        <w:rPr>
          <w:rFonts w:ascii="標楷體" w:eastAsia="標楷體" w:hAnsi="標楷體" w:hint="eastAsia"/>
          <w:b/>
          <w:iCs/>
          <w:sz w:val="22"/>
          <w:szCs w:val="22"/>
          <w:lang w:eastAsia="zh-TW"/>
        </w:rPr>
        <w:t>佐證資料</w:t>
      </w:r>
      <w:r w:rsidR="00C775F1" w:rsidRPr="00690884">
        <w:rPr>
          <w:rFonts w:ascii="標楷體" w:eastAsia="標楷體" w:hAnsi="標楷體" w:hint="eastAsia"/>
          <w:b/>
          <w:iCs/>
          <w:sz w:val="22"/>
          <w:szCs w:val="22"/>
          <w:lang w:eastAsia="zh-TW"/>
        </w:rPr>
        <w:t>（</w:t>
      </w:r>
      <w:r w:rsidR="00FB11AC" w:rsidRPr="00690884">
        <w:rPr>
          <w:rFonts w:ascii="標楷體" w:eastAsia="標楷體" w:hAnsi="標楷體" w:hint="eastAsia"/>
          <w:b/>
          <w:iCs/>
          <w:sz w:val="22"/>
          <w:szCs w:val="22"/>
          <w:lang w:eastAsia="zh-TW"/>
        </w:rPr>
        <w:t>如</w:t>
      </w:r>
      <w:r w:rsidR="00C775F1" w:rsidRPr="00690884">
        <w:rPr>
          <w:rFonts w:ascii="標楷體" w:eastAsia="標楷體" w:hAnsi="標楷體" w:hint="eastAsia"/>
          <w:b/>
          <w:iCs/>
          <w:sz w:val="22"/>
          <w:szCs w:val="22"/>
          <w:lang w:eastAsia="zh-TW"/>
        </w:rPr>
        <w:t>數據</w:t>
      </w:r>
      <w:r w:rsidR="00FB11AC" w:rsidRPr="00690884">
        <w:rPr>
          <w:rFonts w:ascii="標楷體" w:eastAsia="標楷體" w:hAnsi="標楷體" w:hint="eastAsia"/>
          <w:b/>
          <w:iCs/>
          <w:sz w:val="22"/>
          <w:szCs w:val="22"/>
          <w:lang w:eastAsia="zh-TW"/>
        </w:rPr>
        <w:t>流量</w:t>
      </w:r>
      <w:r w:rsidR="00C775F1" w:rsidRPr="00690884">
        <w:rPr>
          <w:rFonts w:ascii="標楷體" w:eastAsia="標楷體" w:hAnsi="標楷體" w:hint="eastAsia"/>
          <w:b/>
          <w:iCs/>
          <w:sz w:val="22"/>
          <w:szCs w:val="22"/>
          <w:lang w:eastAsia="zh-TW"/>
        </w:rPr>
        <w:t>或其他足以證明實際運營資料）</w:t>
      </w:r>
      <w:r w:rsidRPr="00690884">
        <w:rPr>
          <w:rFonts w:ascii="標楷體" w:eastAsia="標楷體" w:hAnsi="標楷體" w:hint="eastAsia"/>
          <w:b/>
          <w:iCs/>
          <w:sz w:val="22"/>
          <w:szCs w:val="22"/>
          <w:lang w:eastAsia="zh-TW"/>
        </w:rPr>
        <w:t>依序造冊</w:t>
      </w:r>
      <w:r w:rsidR="003A1E8D" w:rsidRPr="00690884">
        <w:rPr>
          <w:rFonts w:ascii="標楷體" w:eastAsia="標楷體" w:hAnsi="標楷體" w:hint="eastAsia"/>
          <w:b/>
          <w:iCs/>
          <w:sz w:val="22"/>
          <w:szCs w:val="22"/>
          <w:lang w:eastAsia="zh-TW"/>
        </w:rPr>
        <w:t>。</w:t>
      </w:r>
    </w:p>
    <w:p w14:paraId="760BDC1C" w14:textId="08D2DB7C" w:rsidR="00006741" w:rsidRPr="00E30DD8" w:rsidRDefault="00006741" w:rsidP="00B872D0">
      <w:pPr>
        <w:pStyle w:val="af2"/>
        <w:numPr>
          <w:ilvl w:val="0"/>
          <w:numId w:val="26"/>
        </w:numPr>
        <w:autoSpaceDN/>
        <w:snapToGrid w:val="0"/>
        <w:spacing w:line="240" w:lineRule="auto"/>
        <w:jc w:val="both"/>
        <w:textAlignment w:val="auto"/>
        <w:rPr>
          <w:rFonts w:ascii="標楷體" w:eastAsia="標楷體" w:hAnsi="標楷體"/>
          <w:b/>
          <w:iCs/>
          <w:sz w:val="22"/>
          <w:szCs w:val="22"/>
          <w:lang w:eastAsia="zh-TW"/>
        </w:rPr>
      </w:pPr>
      <w:r w:rsidRPr="00E30DD8">
        <w:rPr>
          <w:rFonts w:ascii="標楷體" w:eastAsia="標楷體" w:hAnsi="標楷體"/>
          <w:b/>
          <w:iCs/>
          <w:sz w:val="22"/>
          <w:szCs w:val="22"/>
          <w:lang w:eastAsia="zh-TW"/>
        </w:rPr>
        <w:t>本表不敷使用時請自行增</w:t>
      </w:r>
      <w:r w:rsidRPr="00E30DD8">
        <w:rPr>
          <w:rFonts w:ascii="標楷體" w:eastAsia="標楷體" w:hAnsi="標楷體" w:hint="eastAsia"/>
          <w:b/>
          <w:iCs/>
          <w:sz w:val="22"/>
          <w:szCs w:val="22"/>
          <w:lang w:eastAsia="zh-TW"/>
        </w:rPr>
        <w:t>頁</w:t>
      </w:r>
      <w:r w:rsidR="00DF7BB0" w:rsidRPr="00E30DD8">
        <w:rPr>
          <w:rFonts w:ascii="標楷體" w:eastAsia="標楷體" w:hAnsi="標楷體" w:hint="eastAsia"/>
          <w:b/>
          <w:iCs/>
          <w:sz w:val="22"/>
          <w:szCs w:val="22"/>
          <w:lang w:eastAsia="zh-TW"/>
        </w:rPr>
        <w:t>。</w:t>
      </w:r>
      <w:bookmarkEnd w:id="110"/>
      <w:bookmarkEnd w:id="111"/>
      <w:bookmarkEnd w:id="112"/>
    </w:p>
    <w:p w14:paraId="5A608A59" w14:textId="7BF78DD7" w:rsidR="00B9419F" w:rsidRPr="007E7329" w:rsidRDefault="00567468" w:rsidP="00567468">
      <w:pPr>
        <w:pStyle w:val="afffffa"/>
        <w:pageBreakBefore/>
        <w:spacing w:line="440" w:lineRule="exact"/>
        <w:ind w:left="989" w:hangingChars="353" w:hanging="989"/>
        <w:outlineLvl w:val="0"/>
        <w:rPr>
          <w:rFonts w:ascii="Times New Roman" w:hAnsi="Times New Roman"/>
          <w:b w:val="0"/>
          <w:bCs/>
          <w:w w:val="95"/>
          <w:kern w:val="2"/>
          <w:szCs w:val="28"/>
          <w:lang w:eastAsia="zh-HK"/>
        </w:rPr>
      </w:pPr>
      <w:bookmarkStart w:id="118" w:name="_Toc193638346"/>
      <w:bookmarkStart w:id="119" w:name="_Toc194509926"/>
      <w:bookmarkStart w:id="120" w:name="_Toc193793785"/>
      <w:r w:rsidRPr="002361C6">
        <w:rPr>
          <w:rFonts w:ascii="Times New Roman" w:hAnsi="Times New Roman"/>
          <w:lang w:eastAsia="zh-TW"/>
        </w:rPr>
        <w:lastRenderedPageBreak/>
        <w:t>附件</w:t>
      </w:r>
      <w:r w:rsidR="006E238E" w:rsidRPr="002361C6">
        <w:rPr>
          <w:rFonts w:ascii="Times New Roman" w:hAnsi="Times New Roman" w:hint="eastAsia"/>
          <w:lang w:eastAsia="zh-TW"/>
        </w:rPr>
        <w:t>10</w:t>
      </w:r>
      <w:r w:rsidR="00B9419F" w:rsidRPr="002361C6">
        <w:rPr>
          <w:rFonts w:ascii="Times New Roman" w:hAnsi="Times New Roman"/>
          <w:lang w:eastAsia="zh-TW"/>
        </w:rPr>
        <w:t>：請款領據</w:t>
      </w:r>
      <w:bookmarkEnd w:id="118"/>
      <w:bookmarkEnd w:id="119"/>
    </w:p>
    <w:p w14:paraId="44A84C2D" w14:textId="77777777" w:rsidR="00B9419F" w:rsidRPr="007A6179" w:rsidRDefault="00B9419F" w:rsidP="00B9419F">
      <w:pPr>
        <w:spacing w:before="240" w:after="180" w:line="440" w:lineRule="exact"/>
        <w:jc w:val="center"/>
        <w:rPr>
          <w:rFonts w:eastAsia="標楷體"/>
          <w:b/>
          <w:bCs/>
          <w:sz w:val="40"/>
        </w:rPr>
      </w:pPr>
      <w:r w:rsidRPr="007A6179">
        <w:rPr>
          <w:rFonts w:eastAsia="標楷體"/>
          <w:b/>
          <w:bCs/>
          <w:sz w:val="40"/>
          <w:lang w:eastAsia="zh-HK"/>
        </w:rPr>
        <w:t>領</w:t>
      </w:r>
      <w:r w:rsidRPr="007A6179">
        <w:rPr>
          <w:rFonts w:eastAsia="標楷體"/>
          <w:b/>
          <w:bCs/>
          <w:sz w:val="40"/>
        </w:rPr>
        <w:t>據</w:t>
      </w:r>
    </w:p>
    <w:p w14:paraId="077F3E02" w14:textId="31C798D6" w:rsidR="00B9419F" w:rsidRPr="007E7329" w:rsidRDefault="00B9419F" w:rsidP="00EB49AB">
      <w:pPr>
        <w:spacing w:before="240" w:line="500" w:lineRule="exact"/>
        <w:ind w:firstLineChars="200" w:firstLine="560"/>
        <w:jc w:val="both"/>
        <w:rPr>
          <w:rFonts w:eastAsia="標楷體"/>
          <w:sz w:val="28"/>
          <w:szCs w:val="28"/>
        </w:rPr>
      </w:pPr>
      <w:r w:rsidRPr="007A6179">
        <w:rPr>
          <w:rFonts w:eastAsia="標楷體"/>
          <w:sz w:val="28"/>
          <w:szCs w:val="28"/>
        </w:rPr>
        <w:t>茲收到</w:t>
      </w:r>
      <w:r w:rsidR="007062DC" w:rsidRPr="00A45207">
        <w:rPr>
          <w:rFonts w:eastAsia="標楷體" w:hint="eastAsia"/>
          <w:sz w:val="28"/>
          <w:szCs w:val="28"/>
        </w:rPr>
        <w:t>財團法人資訊工業策進會代管</w:t>
      </w:r>
      <w:r w:rsidRPr="00B9419F">
        <w:rPr>
          <w:rFonts w:eastAsia="標楷體"/>
          <w:sz w:val="28"/>
          <w:szCs w:val="28"/>
        </w:rPr>
        <w:t>經濟部</w:t>
      </w:r>
      <w:r w:rsidRPr="00B9419F">
        <w:rPr>
          <w:rFonts w:eastAsia="標楷體" w:hint="eastAsia"/>
          <w:sz w:val="28"/>
          <w:szCs w:val="28"/>
        </w:rPr>
        <w:t>商業發展署</w:t>
      </w:r>
      <w:r w:rsidR="00EB49AB" w:rsidRPr="001D7917">
        <w:rPr>
          <w:rFonts w:eastAsia="標楷體" w:hint="eastAsia"/>
          <w:sz w:val="28"/>
          <w:szCs w:val="28"/>
        </w:rPr>
        <w:t>「智慧雨林</w:t>
      </w:r>
      <w:proofErr w:type="gramStart"/>
      <w:r w:rsidR="00EB49AB" w:rsidRPr="001D7917">
        <w:rPr>
          <w:rFonts w:eastAsia="標楷體" w:hint="eastAsia"/>
          <w:sz w:val="28"/>
          <w:szCs w:val="28"/>
        </w:rPr>
        <w:t>產業創生先期</w:t>
      </w:r>
      <w:proofErr w:type="gramEnd"/>
      <w:r w:rsidR="00EB49AB" w:rsidRPr="001D7917">
        <w:rPr>
          <w:rFonts w:eastAsia="標楷體" w:hint="eastAsia"/>
          <w:sz w:val="28"/>
          <w:szCs w:val="28"/>
        </w:rPr>
        <w:t>計畫</w:t>
      </w:r>
      <w:r w:rsidR="00EB49AB" w:rsidRPr="001D7917">
        <w:rPr>
          <w:rFonts w:eastAsia="標楷體" w:hint="eastAsia"/>
          <w:sz w:val="28"/>
          <w:szCs w:val="28"/>
        </w:rPr>
        <w:t>-</w:t>
      </w:r>
      <w:r w:rsidR="00EB49AB" w:rsidRPr="001D7917">
        <w:rPr>
          <w:rFonts w:eastAsia="標楷體" w:hint="eastAsia"/>
          <w:sz w:val="28"/>
          <w:szCs w:val="28"/>
        </w:rPr>
        <w:t>商業服務業</w:t>
      </w:r>
      <w:r w:rsidR="00EB49AB" w:rsidRPr="001D7917">
        <w:rPr>
          <w:rFonts w:eastAsia="標楷體" w:hint="eastAsia"/>
          <w:sz w:val="28"/>
          <w:szCs w:val="28"/>
        </w:rPr>
        <w:t>AI</w:t>
      </w:r>
      <w:r w:rsidR="00EB49AB" w:rsidRPr="001D7917">
        <w:rPr>
          <w:rFonts w:eastAsia="標楷體" w:hint="eastAsia"/>
          <w:sz w:val="28"/>
          <w:szCs w:val="28"/>
        </w:rPr>
        <w:t>生態系推動計畫」推動「『大南方新矽谷推動方案』</w:t>
      </w:r>
      <w:proofErr w:type="gramStart"/>
      <w:r w:rsidR="00EB49AB" w:rsidRPr="001D7917">
        <w:rPr>
          <w:rFonts w:eastAsia="標楷體" w:hint="eastAsia"/>
          <w:sz w:val="28"/>
          <w:szCs w:val="28"/>
        </w:rPr>
        <w:t>114</w:t>
      </w:r>
      <w:proofErr w:type="gramEnd"/>
      <w:r w:rsidR="00EB49AB" w:rsidRPr="001D7917">
        <w:rPr>
          <w:rFonts w:eastAsia="標楷體" w:hint="eastAsia"/>
          <w:sz w:val="28"/>
          <w:szCs w:val="28"/>
        </w:rPr>
        <w:t>年度智慧雨林</w:t>
      </w:r>
      <w:proofErr w:type="gramStart"/>
      <w:r w:rsidR="00EB49AB" w:rsidRPr="001D7917">
        <w:rPr>
          <w:rFonts w:eastAsia="標楷體" w:hint="eastAsia"/>
          <w:sz w:val="28"/>
          <w:szCs w:val="28"/>
        </w:rPr>
        <w:t>產業創生補助</w:t>
      </w:r>
      <w:proofErr w:type="gramEnd"/>
      <w:r w:rsidR="00EB49AB" w:rsidRPr="001D7917">
        <w:rPr>
          <w:rFonts w:eastAsia="標楷體" w:hint="eastAsia"/>
          <w:sz w:val="28"/>
          <w:szCs w:val="28"/>
        </w:rPr>
        <w:t>計畫</w:t>
      </w:r>
      <w:r w:rsidR="00EB49AB" w:rsidRPr="001D7917">
        <w:rPr>
          <w:rFonts w:eastAsia="標楷體" w:hint="eastAsia"/>
          <w:sz w:val="28"/>
          <w:szCs w:val="28"/>
        </w:rPr>
        <w:t>-</w:t>
      </w:r>
      <w:r w:rsidR="00EB49AB" w:rsidRPr="001D7917">
        <w:rPr>
          <w:rFonts w:eastAsia="標楷體" w:hint="eastAsia"/>
          <w:sz w:val="28"/>
          <w:szCs w:val="28"/>
        </w:rPr>
        <w:t>智慧餐飲領域</w:t>
      </w:r>
      <w:r w:rsidR="00EB49AB" w:rsidRPr="001D7917">
        <w:rPr>
          <w:rFonts w:eastAsia="標楷體"/>
          <w:sz w:val="28"/>
          <w:szCs w:val="28"/>
        </w:rPr>
        <w:t>（</w:t>
      </w:r>
      <w:r w:rsidR="00EB49AB" w:rsidRPr="001D7917">
        <w:rPr>
          <w:rFonts w:eastAsia="標楷體" w:hint="eastAsia"/>
          <w:sz w:val="28"/>
          <w:szCs w:val="28"/>
        </w:rPr>
        <w:t>擴散</w:t>
      </w:r>
      <w:r w:rsidR="00EB49AB" w:rsidRPr="00D54CBC">
        <w:rPr>
          <w:rFonts w:eastAsia="標楷體" w:hint="eastAsia"/>
          <w:sz w:val="28"/>
          <w:szCs w:val="28"/>
        </w:rPr>
        <w:t>案</w:t>
      </w:r>
      <w:r w:rsidR="00EB49AB" w:rsidRPr="00D54CBC">
        <w:rPr>
          <w:rFonts w:eastAsia="標楷體"/>
          <w:sz w:val="28"/>
          <w:szCs w:val="28"/>
        </w:rPr>
        <w:t>）」</w:t>
      </w:r>
      <w:r w:rsidRPr="00B9419F">
        <w:rPr>
          <w:rFonts w:eastAsia="標楷體"/>
          <w:sz w:val="28"/>
          <w:szCs w:val="28"/>
        </w:rPr>
        <w:t>之</w:t>
      </w:r>
      <w:r w:rsidRPr="007E7329">
        <w:rPr>
          <w:rFonts w:eastAsia="標楷體"/>
          <w:sz w:val="28"/>
          <w:szCs w:val="28"/>
        </w:rPr>
        <w:t>補助金額：</w:t>
      </w:r>
    </w:p>
    <w:p w14:paraId="377A762B" w14:textId="77777777" w:rsidR="00B9419F" w:rsidRPr="007E7329" w:rsidRDefault="00B9419F" w:rsidP="00B872D0">
      <w:pPr>
        <w:pStyle w:val="af2"/>
        <w:numPr>
          <w:ilvl w:val="0"/>
          <w:numId w:val="54"/>
        </w:numPr>
        <w:suppressAutoHyphens w:val="0"/>
        <w:autoSpaceDN/>
        <w:adjustRightInd w:val="0"/>
        <w:spacing w:line="500" w:lineRule="exact"/>
        <w:ind w:left="714" w:hanging="685"/>
        <w:jc w:val="both"/>
        <w:rPr>
          <w:rFonts w:eastAsia="標楷體"/>
          <w:sz w:val="28"/>
          <w:szCs w:val="28"/>
          <w:lang w:eastAsia="zh-TW"/>
        </w:rPr>
      </w:pPr>
      <w:bookmarkStart w:id="121" w:name="_Toc72949263"/>
      <w:r w:rsidRPr="007E7329">
        <w:rPr>
          <w:rFonts w:eastAsia="標楷體"/>
          <w:sz w:val="28"/>
          <w:szCs w:val="28"/>
          <w:lang w:eastAsia="zh-TW"/>
        </w:rPr>
        <w:t>本次共計</w:t>
      </w:r>
      <w:r w:rsidRPr="007E7329">
        <w:rPr>
          <w:rFonts w:eastAsia="標楷體"/>
          <w:sz w:val="28"/>
          <w:szCs w:val="28"/>
          <w:u w:val="single"/>
          <w:lang w:eastAsia="zh-TW"/>
        </w:rPr>
        <w:t xml:space="preserve">   </w:t>
      </w:r>
      <w:r>
        <w:rPr>
          <w:rFonts w:eastAsia="標楷體" w:hint="eastAsia"/>
          <w:sz w:val="28"/>
          <w:szCs w:val="28"/>
          <w:u w:val="single"/>
          <w:lang w:eastAsia="zh-TW"/>
        </w:rPr>
        <w:t xml:space="preserve"> </w:t>
      </w:r>
      <w:r w:rsidRPr="007E7329">
        <w:rPr>
          <w:rFonts w:eastAsia="標楷體"/>
          <w:sz w:val="28"/>
          <w:szCs w:val="28"/>
          <w:u w:val="single"/>
          <w:lang w:eastAsia="zh-TW"/>
        </w:rPr>
        <w:t xml:space="preserve">    </w:t>
      </w:r>
      <w:r w:rsidRPr="007E7329">
        <w:rPr>
          <w:rFonts w:eastAsia="標楷體"/>
          <w:sz w:val="28"/>
          <w:szCs w:val="28"/>
          <w:lang w:eastAsia="zh-TW"/>
        </w:rPr>
        <w:t>家店家一次請領補助金額。</w:t>
      </w:r>
      <w:bookmarkEnd w:id="121"/>
    </w:p>
    <w:p w14:paraId="7014263C" w14:textId="77777777" w:rsidR="00B9419F" w:rsidRPr="007E7329" w:rsidRDefault="00B9419F" w:rsidP="00B872D0">
      <w:pPr>
        <w:pStyle w:val="af2"/>
        <w:numPr>
          <w:ilvl w:val="0"/>
          <w:numId w:val="54"/>
        </w:numPr>
        <w:suppressAutoHyphens w:val="0"/>
        <w:autoSpaceDN/>
        <w:adjustRightInd w:val="0"/>
        <w:spacing w:line="500" w:lineRule="exact"/>
        <w:ind w:left="709" w:hanging="680"/>
        <w:jc w:val="both"/>
        <w:rPr>
          <w:rFonts w:eastAsia="標楷體"/>
          <w:sz w:val="28"/>
          <w:szCs w:val="28"/>
          <w:lang w:eastAsia="zh-TW"/>
        </w:rPr>
      </w:pPr>
      <w:bookmarkStart w:id="122" w:name="_Toc72949264"/>
      <w:r w:rsidRPr="007E7329">
        <w:rPr>
          <w:rFonts w:eastAsia="標楷體"/>
          <w:sz w:val="28"/>
          <w:szCs w:val="28"/>
          <w:lang w:eastAsia="zh-TW"/>
        </w:rPr>
        <w:t>總計新臺幣</w:t>
      </w:r>
      <w:r w:rsidRPr="007E7329">
        <w:rPr>
          <w:rFonts w:eastAsia="標楷體"/>
          <w:sz w:val="28"/>
          <w:szCs w:val="28"/>
          <w:u w:val="single"/>
          <w:lang w:eastAsia="zh-TW"/>
        </w:rPr>
        <w:t xml:space="preserve">   </w:t>
      </w:r>
      <w:r w:rsidRPr="007E7329">
        <w:rPr>
          <w:rFonts w:eastAsia="標楷體"/>
          <w:sz w:val="28"/>
          <w:szCs w:val="28"/>
          <w:lang w:eastAsia="zh-HK"/>
        </w:rPr>
        <w:t>百</w:t>
      </w:r>
      <w:r w:rsidRPr="007E7329">
        <w:rPr>
          <w:rFonts w:eastAsia="標楷體"/>
          <w:sz w:val="28"/>
          <w:szCs w:val="28"/>
          <w:u w:val="single"/>
          <w:lang w:eastAsia="zh-TW"/>
        </w:rPr>
        <w:t xml:space="preserve">   </w:t>
      </w:r>
      <w:r w:rsidRPr="007E7329">
        <w:rPr>
          <w:rFonts w:eastAsia="標楷體"/>
          <w:sz w:val="28"/>
          <w:szCs w:val="28"/>
          <w:lang w:eastAsia="zh-TW"/>
        </w:rPr>
        <w:t>拾</w:t>
      </w:r>
      <w:r w:rsidRPr="007E7329">
        <w:rPr>
          <w:rFonts w:eastAsia="標楷體"/>
          <w:sz w:val="28"/>
          <w:szCs w:val="28"/>
          <w:u w:val="single"/>
          <w:lang w:eastAsia="zh-TW"/>
        </w:rPr>
        <w:t xml:space="preserve">   </w:t>
      </w:r>
      <w:r w:rsidRPr="007E7329">
        <w:rPr>
          <w:rFonts w:eastAsia="標楷體"/>
          <w:sz w:val="28"/>
          <w:szCs w:val="28"/>
          <w:lang w:eastAsia="zh-TW"/>
        </w:rPr>
        <w:t>萬</w:t>
      </w:r>
      <w:r w:rsidRPr="007E7329">
        <w:rPr>
          <w:rFonts w:eastAsia="標楷體"/>
          <w:sz w:val="28"/>
          <w:szCs w:val="28"/>
          <w:u w:val="single"/>
          <w:lang w:eastAsia="zh-TW"/>
        </w:rPr>
        <w:t xml:space="preserve">   </w:t>
      </w:r>
      <w:r w:rsidRPr="007E7329">
        <w:rPr>
          <w:rFonts w:eastAsia="標楷體"/>
          <w:sz w:val="28"/>
          <w:szCs w:val="28"/>
          <w:lang w:eastAsia="zh-TW"/>
        </w:rPr>
        <w:t>千</w:t>
      </w:r>
      <w:r w:rsidRPr="007E7329">
        <w:rPr>
          <w:rFonts w:eastAsia="標楷體"/>
          <w:sz w:val="28"/>
          <w:szCs w:val="28"/>
          <w:u w:val="single"/>
          <w:lang w:eastAsia="zh-TW"/>
        </w:rPr>
        <w:t xml:space="preserve">   </w:t>
      </w:r>
      <w:r w:rsidRPr="007E7329">
        <w:rPr>
          <w:rFonts w:eastAsia="標楷體"/>
          <w:sz w:val="28"/>
          <w:szCs w:val="28"/>
          <w:lang w:eastAsia="zh-HK"/>
        </w:rPr>
        <w:t>百</w:t>
      </w:r>
      <w:r w:rsidRPr="007E7329">
        <w:rPr>
          <w:rFonts w:eastAsia="標楷體"/>
          <w:sz w:val="28"/>
          <w:szCs w:val="28"/>
          <w:u w:val="single"/>
          <w:lang w:eastAsia="zh-TW"/>
        </w:rPr>
        <w:t xml:space="preserve">   </w:t>
      </w:r>
      <w:r w:rsidRPr="007E7329">
        <w:rPr>
          <w:rFonts w:eastAsia="標楷體"/>
          <w:sz w:val="28"/>
          <w:szCs w:val="28"/>
          <w:lang w:eastAsia="zh-TW"/>
        </w:rPr>
        <w:t>拾</w:t>
      </w:r>
      <w:r w:rsidRPr="007E7329">
        <w:rPr>
          <w:rFonts w:eastAsia="標楷體"/>
          <w:sz w:val="28"/>
          <w:szCs w:val="28"/>
          <w:u w:val="single"/>
          <w:lang w:eastAsia="zh-TW"/>
        </w:rPr>
        <w:t xml:space="preserve">   </w:t>
      </w:r>
      <w:r w:rsidRPr="007E7329">
        <w:rPr>
          <w:rFonts w:eastAsia="標楷體"/>
          <w:sz w:val="28"/>
          <w:szCs w:val="28"/>
          <w:lang w:eastAsia="zh-TW"/>
        </w:rPr>
        <w:t>元整。</w:t>
      </w:r>
      <w:bookmarkEnd w:id="122"/>
    </w:p>
    <w:p w14:paraId="500BCB19" w14:textId="77777777" w:rsidR="00B9419F" w:rsidRPr="007E7329" w:rsidRDefault="00B9419F" w:rsidP="00B9419F">
      <w:pPr>
        <w:spacing w:beforeLines="150" w:before="540" w:line="500" w:lineRule="exact"/>
        <w:ind w:leftChars="314" w:left="628"/>
        <w:rPr>
          <w:rFonts w:eastAsia="標楷體"/>
          <w:sz w:val="28"/>
          <w:szCs w:val="28"/>
        </w:rPr>
      </w:pPr>
      <w:r w:rsidRPr="007E7329">
        <w:rPr>
          <w:rFonts w:eastAsia="標楷體"/>
          <w:sz w:val="28"/>
          <w:szCs w:val="28"/>
        </w:rPr>
        <w:t>此致</w:t>
      </w:r>
    </w:p>
    <w:p w14:paraId="6F7B6F4C" w14:textId="07284EFD" w:rsidR="00B9419F" w:rsidRDefault="00B9419F" w:rsidP="00B9419F">
      <w:pPr>
        <w:spacing w:beforeLines="50" w:before="180" w:line="440" w:lineRule="exact"/>
        <w:rPr>
          <w:rFonts w:eastAsia="標楷體"/>
          <w:sz w:val="28"/>
          <w:szCs w:val="28"/>
        </w:rPr>
      </w:pPr>
      <w:r>
        <w:rPr>
          <w:rFonts w:eastAsia="標楷體" w:hint="eastAsia"/>
          <w:sz w:val="28"/>
          <w:szCs w:val="28"/>
        </w:rPr>
        <w:t>財團法人</w:t>
      </w:r>
      <w:r>
        <w:rPr>
          <w:rFonts w:eastAsia="標楷體"/>
          <w:sz w:val="28"/>
          <w:szCs w:val="28"/>
        </w:rPr>
        <w:t>資訊工業策進會</w:t>
      </w:r>
    </w:p>
    <w:p w14:paraId="306AFF60" w14:textId="77777777" w:rsidR="004967E6" w:rsidRPr="007E7329" w:rsidRDefault="004967E6" w:rsidP="00B9419F">
      <w:pPr>
        <w:spacing w:beforeLines="50" w:before="180" w:line="440" w:lineRule="exact"/>
        <w:rPr>
          <w:rFonts w:eastAsia="標楷體"/>
          <w:sz w:val="28"/>
          <w:szCs w:val="28"/>
        </w:rPr>
      </w:pPr>
    </w:p>
    <w:p w14:paraId="46E71EAC" w14:textId="4EC30B11" w:rsidR="004967E6" w:rsidRDefault="00B9419F" w:rsidP="00B9419F">
      <w:pPr>
        <w:snapToGrid w:val="0"/>
        <w:spacing w:beforeLines="30" w:before="108" w:line="440" w:lineRule="exact"/>
        <w:ind w:leftChars="295" w:left="590"/>
        <w:rPr>
          <w:rFonts w:eastAsia="標楷體"/>
          <w:sz w:val="28"/>
          <w:szCs w:val="28"/>
          <w:lang w:eastAsia="zh-HK"/>
        </w:rPr>
      </w:pPr>
      <w:r w:rsidRPr="007E7329">
        <w:rPr>
          <w:rFonts w:eastAsia="標楷體"/>
          <w:sz w:val="28"/>
          <w:szCs w:val="28"/>
        </w:rPr>
        <w:t>立</w:t>
      </w:r>
      <w:r w:rsidR="004967E6">
        <w:rPr>
          <w:rFonts w:eastAsia="標楷體" w:hint="eastAsia"/>
          <w:sz w:val="28"/>
          <w:szCs w:val="28"/>
        </w:rPr>
        <w:t xml:space="preserve"> </w:t>
      </w:r>
      <w:r w:rsidRPr="007E7329">
        <w:rPr>
          <w:rFonts w:eastAsia="標楷體"/>
          <w:sz w:val="28"/>
          <w:szCs w:val="28"/>
        </w:rPr>
        <w:t>據</w:t>
      </w:r>
      <w:r w:rsidR="004967E6">
        <w:rPr>
          <w:rFonts w:eastAsia="標楷體" w:hint="eastAsia"/>
          <w:sz w:val="28"/>
          <w:szCs w:val="28"/>
        </w:rPr>
        <w:t xml:space="preserve"> </w:t>
      </w:r>
      <w:r w:rsidR="00644B96">
        <w:rPr>
          <w:rFonts w:eastAsia="標楷體"/>
          <w:sz w:val="28"/>
          <w:szCs w:val="28"/>
          <w:lang w:eastAsia="zh-HK"/>
        </w:rPr>
        <w:t>人</w:t>
      </w:r>
    </w:p>
    <w:p w14:paraId="6D69A20E" w14:textId="1ED9CA4D" w:rsidR="00B9419F" w:rsidRPr="007E7329" w:rsidRDefault="004967E6" w:rsidP="00B9419F">
      <w:pPr>
        <w:snapToGrid w:val="0"/>
        <w:spacing w:beforeLines="30" w:before="108" w:line="440" w:lineRule="exact"/>
        <w:ind w:leftChars="295" w:left="590"/>
        <w:rPr>
          <w:rFonts w:eastAsia="標楷體"/>
          <w:sz w:val="28"/>
          <w:szCs w:val="28"/>
          <w:lang w:eastAsia="zh-HK"/>
        </w:rPr>
      </w:pPr>
      <w:r>
        <w:rPr>
          <w:rFonts w:eastAsia="標楷體" w:hint="eastAsia"/>
          <w:sz w:val="28"/>
          <w:szCs w:val="28"/>
        </w:rPr>
        <w:t>公司名稱：</w:t>
      </w:r>
    </w:p>
    <w:p w14:paraId="087ADF36" w14:textId="68EBC830" w:rsidR="00B9419F" w:rsidRPr="007A6179" w:rsidRDefault="00B9419F" w:rsidP="00B9419F">
      <w:pPr>
        <w:snapToGrid w:val="0"/>
        <w:spacing w:beforeLines="30" w:before="108" w:line="440" w:lineRule="exact"/>
        <w:ind w:leftChars="295" w:left="590"/>
        <w:rPr>
          <w:rFonts w:eastAsia="標楷體"/>
          <w:sz w:val="28"/>
          <w:szCs w:val="28"/>
          <w:lang w:eastAsia="zh-HK"/>
        </w:rPr>
      </w:pPr>
      <w:r w:rsidRPr="007A6179">
        <w:rPr>
          <w:rFonts w:eastAsia="標楷體"/>
          <w:sz w:val="28"/>
          <w:szCs w:val="28"/>
          <w:lang w:eastAsia="zh-HK"/>
        </w:rPr>
        <w:t>代</w:t>
      </w:r>
      <w:r w:rsidR="004967E6">
        <w:rPr>
          <w:rFonts w:eastAsia="標楷體" w:hint="eastAsia"/>
          <w:sz w:val="28"/>
          <w:szCs w:val="28"/>
        </w:rPr>
        <w:t xml:space="preserve"> </w:t>
      </w:r>
      <w:r w:rsidRPr="007A6179">
        <w:rPr>
          <w:rFonts w:eastAsia="標楷體"/>
          <w:sz w:val="28"/>
          <w:szCs w:val="28"/>
          <w:lang w:eastAsia="zh-HK"/>
        </w:rPr>
        <w:t>表</w:t>
      </w:r>
      <w:r w:rsidR="004967E6">
        <w:rPr>
          <w:rFonts w:eastAsia="標楷體" w:hint="eastAsia"/>
          <w:sz w:val="28"/>
          <w:szCs w:val="28"/>
        </w:rPr>
        <w:t xml:space="preserve"> </w:t>
      </w:r>
      <w:r w:rsidRPr="007A6179">
        <w:rPr>
          <w:rFonts w:eastAsia="標楷體"/>
          <w:sz w:val="28"/>
          <w:szCs w:val="28"/>
          <w:lang w:eastAsia="zh-HK"/>
        </w:rPr>
        <w:t>人：</w:t>
      </w:r>
    </w:p>
    <w:p w14:paraId="6CD1D249" w14:textId="77777777" w:rsidR="00B9419F" w:rsidRPr="007A6179" w:rsidRDefault="00B9419F" w:rsidP="00B9419F">
      <w:pPr>
        <w:snapToGrid w:val="0"/>
        <w:spacing w:beforeLines="30" w:before="108" w:line="440" w:lineRule="exact"/>
        <w:ind w:leftChars="295" w:left="590"/>
        <w:rPr>
          <w:rFonts w:eastAsia="標楷體"/>
          <w:sz w:val="28"/>
          <w:szCs w:val="28"/>
          <w:lang w:eastAsia="zh-HK"/>
        </w:rPr>
      </w:pPr>
      <w:r w:rsidRPr="007A6179">
        <w:rPr>
          <w:rFonts w:eastAsia="標楷體"/>
          <w:sz w:val="28"/>
          <w:szCs w:val="28"/>
          <w:lang w:eastAsia="zh-HK"/>
        </w:rPr>
        <w:t>統一編號：</w:t>
      </w:r>
    </w:p>
    <w:p w14:paraId="487D3926" w14:textId="77777777" w:rsidR="00B9419F" w:rsidRPr="007A6179" w:rsidRDefault="00B9419F" w:rsidP="00B9419F">
      <w:pPr>
        <w:snapToGrid w:val="0"/>
        <w:spacing w:beforeLines="30" w:before="108" w:line="440" w:lineRule="exact"/>
        <w:ind w:leftChars="295" w:left="590"/>
        <w:rPr>
          <w:rFonts w:eastAsia="標楷體"/>
          <w:sz w:val="28"/>
          <w:szCs w:val="28"/>
          <w:lang w:eastAsia="zh-HK"/>
        </w:rPr>
      </w:pPr>
      <w:r w:rsidRPr="007A6179">
        <w:rPr>
          <w:rFonts w:eastAsia="標楷體"/>
          <w:sz w:val="28"/>
          <w:szCs w:val="28"/>
          <w:lang w:eastAsia="zh-HK"/>
        </w:rPr>
        <w:t>地</w:t>
      </w:r>
      <w:r w:rsidRPr="007A6179">
        <w:rPr>
          <w:rFonts w:eastAsia="標楷體"/>
          <w:sz w:val="28"/>
          <w:szCs w:val="28"/>
          <w:lang w:eastAsia="zh-HK"/>
        </w:rPr>
        <w:t xml:space="preserve">        </w:t>
      </w:r>
      <w:r w:rsidRPr="007A6179">
        <w:rPr>
          <w:rFonts w:eastAsia="標楷體"/>
          <w:sz w:val="28"/>
          <w:szCs w:val="28"/>
          <w:lang w:eastAsia="zh-HK"/>
        </w:rPr>
        <w:t>址：</w:t>
      </w:r>
    </w:p>
    <w:p w14:paraId="07063FC0" w14:textId="77777777" w:rsidR="00B9419F" w:rsidRPr="007A6179" w:rsidRDefault="00B9419F" w:rsidP="00B9419F">
      <w:pPr>
        <w:snapToGrid w:val="0"/>
        <w:spacing w:beforeLines="30" w:before="108" w:line="440" w:lineRule="exact"/>
        <w:ind w:leftChars="295" w:left="590"/>
        <w:rPr>
          <w:rFonts w:eastAsia="標楷體"/>
          <w:sz w:val="28"/>
          <w:szCs w:val="28"/>
          <w:lang w:eastAsia="zh-HK"/>
        </w:rPr>
      </w:pPr>
      <w:r w:rsidRPr="007A6179">
        <w:rPr>
          <w:rFonts w:eastAsia="標楷體"/>
          <w:sz w:val="28"/>
          <w:szCs w:val="28"/>
          <w:lang w:eastAsia="zh-HK"/>
        </w:rPr>
        <w:t>連絡電話：</w:t>
      </w:r>
    </w:p>
    <w:p w14:paraId="15C84D2B" w14:textId="77777777" w:rsidR="00B9419F" w:rsidRPr="007A6179" w:rsidRDefault="00B9419F" w:rsidP="00B9419F">
      <w:pPr>
        <w:snapToGrid w:val="0"/>
        <w:spacing w:beforeLines="30" w:before="108" w:line="440" w:lineRule="exact"/>
        <w:rPr>
          <w:rFonts w:eastAsia="標楷體"/>
          <w:sz w:val="28"/>
          <w:szCs w:val="28"/>
        </w:rPr>
      </w:pPr>
      <w:r w:rsidRPr="007A6179">
        <w:rPr>
          <w:rFonts w:eastAsia="標楷體"/>
          <w:noProof/>
          <w:sz w:val="24"/>
          <w:szCs w:val="24"/>
        </w:rPr>
        <mc:AlternateContent>
          <mc:Choice Requires="wps">
            <w:drawing>
              <wp:anchor distT="0" distB="0" distL="114300" distR="114300" simplePos="0" relativeHeight="251660288" behindDoc="0" locked="0" layoutInCell="1" allowOverlap="1" wp14:anchorId="16300A9C" wp14:editId="4C13B267">
                <wp:simplePos x="0" y="0"/>
                <wp:positionH relativeFrom="column">
                  <wp:posOffset>2399121</wp:posOffset>
                </wp:positionH>
                <wp:positionV relativeFrom="paragraph">
                  <wp:posOffset>346347</wp:posOffset>
                </wp:positionV>
                <wp:extent cx="1715770" cy="1568450"/>
                <wp:effectExtent l="0" t="0" r="17780" b="1270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770" cy="1568450"/>
                        </a:xfrm>
                        <a:prstGeom prst="rect">
                          <a:avLst/>
                        </a:prstGeom>
                        <a:solidFill>
                          <a:srgbClr val="FFFFFF"/>
                        </a:solidFill>
                        <a:ln w="9525">
                          <a:solidFill>
                            <a:srgbClr val="969696"/>
                          </a:solidFill>
                          <a:prstDash val="sysDot"/>
                          <a:miter lim="800000"/>
                          <a:headEnd/>
                          <a:tailEnd/>
                        </a:ln>
                      </wps:spPr>
                      <wps:txbx>
                        <w:txbxContent>
                          <w:p w14:paraId="54DE1EEC" w14:textId="77777777" w:rsidR="008F611D" w:rsidRPr="00F06210" w:rsidRDefault="008F611D" w:rsidP="00B9419F">
                            <w:pPr>
                              <w:spacing w:line="320" w:lineRule="exact"/>
                              <w:jc w:val="center"/>
                              <w:rPr>
                                <w:rFonts w:eastAsia="標楷體"/>
                                <w:color w:val="A6A6A6" w:themeColor="background1" w:themeShade="A6"/>
                                <w:szCs w:val="24"/>
                              </w:rPr>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16300A9C" id="矩形 1" o:spid="_x0000_s1028" style="position:absolute;margin-left:188.9pt;margin-top:27.25pt;width:135.1pt;height:1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" strokecolor="#969696">
                <v:stroke dashstyle="1 1"/>
                <v:textbox>
                  <w:txbxContent>
                    <w:p w14:paraId="54DE1EEC" w14:textId="77777777" w:rsidR="008F611D" w:rsidRPr="00F06210" w:rsidRDefault="008F611D" w:rsidP="00B9419F">
                      <w:pPr>
                        <w:spacing w:line="320" w:lineRule="exact"/>
                        <w:jc w:val="center"/>
                        <w:rPr>
                          <w:rFonts w:eastAsia="標楷體"/>
                          <w:color w:val="A6A6A6" w:themeColor="background1" w:themeShade="A6"/>
                          <w:szCs w:val="24"/>
                        </w:rPr>
                      </w:pPr>
                    </w:p>
                  </w:txbxContent>
                </v:textbox>
              </v:rect>
            </w:pict>
          </mc:Fallback>
        </mc:AlternateContent>
      </w:r>
      <w:r w:rsidRPr="007A6179">
        <w:rPr>
          <w:rFonts w:eastAsia="標楷體"/>
          <w:sz w:val="28"/>
          <w:szCs w:val="28"/>
        </w:rPr>
        <w:t xml:space="preserve">               </w:t>
      </w:r>
    </w:p>
    <w:p w14:paraId="404528BD" w14:textId="77777777" w:rsidR="00B9419F" w:rsidRPr="007A6179" w:rsidRDefault="00B9419F" w:rsidP="00B9419F">
      <w:pPr>
        <w:spacing w:beforeLines="50" w:before="180" w:line="440" w:lineRule="exact"/>
        <w:ind w:leftChars="314" w:left="628"/>
        <w:rPr>
          <w:rFonts w:eastAsia="標楷體"/>
          <w:sz w:val="24"/>
          <w:szCs w:val="24"/>
          <w:lang w:eastAsia="zh-HK"/>
        </w:rPr>
      </w:pPr>
      <w:r w:rsidRPr="007A6179">
        <w:rPr>
          <w:rFonts w:eastAsia="標楷體"/>
          <w:noProof/>
          <w:sz w:val="26"/>
          <w:szCs w:val="26"/>
        </w:rPr>
        <mc:AlternateContent>
          <mc:Choice Requires="wps">
            <w:drawing>
              <wp:anchor distT="0" distB="0" distL="114300" distR="114300" simplePos="0" relativeHeight="251659264" behindDoc="0" locked="0" layoutInCell="1" allowOverlap="1" wp14:anchorId="2AAFE7F2" wp14:editId="3961F02D">
                <wp:simplePos x="0" y="0"/>
                <wp:positionH relativeFrom="column">
                  <wp:posOffset>4568099</wp:posOffset>
                </wp:positionH>
                <wp:positionV relativeFrom="paragraph">
                  <wp:posOffset>147410</wp:posOffset>
                </wp:positionV>
                <wp:extent cx="996950" cy="880745"/>
                <wp:effectExtent l="0" t="0" r="12700" b="1460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880745"/>
                        </a:xfrm>
                        <a:prstGeom prst="rect">
                          <a:avLst/>
                        </a:prstGeom>
                        <a:solidFill>
                          <a:srgbClr val="FFFFFF"/>
                        </a:solidFill>
                        <a:ln w="9525">
                          <a:solidFill>
                            <a:srgbClr val="969696"/>
                          </a:solidFill>
                          <a:prstDash val="sysDot"/>
                          <a:miter lim="800000"/>
                          <a:headEnd/>
                          <a:tailEnd/>
                        </a:ln>
                      </wps:spPr>
                      <wps:txbx>
                        <w:txbxContent>
                          <w:p w14:paraId="264ACBD5" w14:textId="77777777" w:rsidR="008F611D" w:rsidRDefault="008F611D" w:rsidP="00B9419F">
                            <w:pPr>
                              <w:spacing w:line="320" w:lineRule="exact"/>
                              <w:jc w:val="center"/>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2AAFE7F2" id="矩形 2" o:spid="_x0000_s1029" style="position:absolute;left:0;text-align:left;margin-left:359.7pt;margin-top:11.6pt;width:78.5pt;height: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" strokecolor="#969696">
                <v:stroke dashstyle="1 1"/>
                <v:textbox>
                  <w:txbxContent>
                    <w:p w14:paraId="264ACBD5" w14:textId="77777777" w:rsidR="008F611D" w:rsidRDefault="008F611D" w:rsidP="00B9419F">
                      <w:pPr>
                        <w:spacing w:line="320" w:lineRule="exact"/>
                        <w:jc w:val="center"/>
                      </w:pPr>
                    </w:p>
                  </w:txbxContent>
                </v:textbox>
              </v:rect>
            </w:pict>
          </mc:Fallback>
        </mc:AlternateContent>
      </w:r>
    </w:p>
    <w:p w14:paraId="3838A464" w14:textId="77777777" w:rsidR="00B9419F" w:rsidRPr="007A6179" w:rsidRDefault="00B9419F" w:rsidP="00B9419F">
      <w:pPr>
        <w:snapToGrid w:val="0"/>
        <w:spacing w:beforeLines="30" w:before="108" w:line="440" w:lineRule="exact"/>
        <w:ind w:leftChars="295" w:left="590"/>
        <w:rPr>
          <w:rFonts w:eastAsia="標楷體"/>
          <w:szCs w:val="24"/>
        </w:rPr>
      </w:pPr>
    </w:p>
    <w:p w14:paraId="70075FF9" w14:textId="77777777" w:rsidR="00B9419F" w:rsidRPr="007A6179" w:rsidRDefault="00B9419F" w:rsidP="00B9419F">
      <w:pPr>
        <w:snapToGrid w:val="0"/>
        <w:spacing w:beforeLines="30" w:before="108" w:line="440" w:lineRule="exact"/>
        <w:ind w:leftChars="295" w:left="590"/>
        <w:rPr>
          <w:rFonts w:eastAsia="標楷體"/>
          <w:szCs w:val="24"/>
        </w:rPr>
      </w:pPr>
    </w:p>
    <w:p w14:paraId="65F9D6E1" w14:textId="77777777" w:rsidR="00B9419F" w:rsidRPr="007A6179" w:rsidRDefault="00B9419F" w:rsidP="00B9419F">
      <w:pPr>
        <w:tabs>
          <w:tab w:val="left" w:pos="4820"/>
          <w:tab w:val="left" w:pos="7513"/>
        </w:tabs>
        <w:spacing w:line="440" w:lineRule="exact"/>
        <w:ind w:firstLine="480"/>
        <w:jc w:val="center"/>
        <w:rPr>
          <w:rFonts w:eastAsia="標楷體"/>
          <w:szCs w:val="24"/>
        </w:rPr>
      </w:pPr>
      <w:r w:rsidRPr="007A6179">
        <w:rPr>
          <w:rFonts w:eastAsia="標楷體"/>
          <w:szCs w:val="24"/>
        </w:rPr>
        <w:tab/>
        <w:t xml:space="preserve">   </w:t>
      </w:r>
    </w:p>
    <w:p w14:paraId="3CB566A8" w14:textId="77777777" w:rsidR="00B9419F" w:rsidRPr="007A6179" w:rsidRDefault="00B9419F" w:rsidP="00B9419F">
      <w:pPr>
        <w:tabs>
          <w:tab w:val="left" w:pos="4820"/>
        </w:tabs>
        <w:spacing w:line="440" w:lineRule="exact"/>
        <w:ind w:firstLine="1560"/>
        <w:jc w:val="center"/>
        <w:rPr>
          <w:rFonts w:eastAsia="標楷體"/>
          <w:szCs w:val="24"/>
        </w:rPr>
      </w:pPr>
      <w:r w:rsidRPr="007A6179">
        <w:rPr>
          <w:rFonts w:eastAsia="標楷體"/>
          <w:szCs w:val="24"/>
        </w:rPr>
        <w:t xml:space="preserve">                                            </w:t>
      </w:r>
    </w:p>
    <w:p w14:paraId="05A53AC1" w14:textId="77777777" w:rsidR="0038161C" w:rsidRDefault="0038161C">
      <w:pPr>
        <w:widowControl/>
        <w:rPr>
          <w:rFonts w:eastAsia="標楷體"/>
          <w:b/>
          <w:color w:val="000000" w:themeColor="text1"/>
          <w:kern w:val="3"/>
          <w:sz w:val="28"/>
          <w:szCs w:val="28"/>
        </w:rPr>
      </w:pPr>
      <w:r>
        <w:rPr>
          <w:color w:val="000000" w:themeColor="text1"/>
          <w:szCs w:val="28"/>
        </w:rPr>
        <w:br w:type="page"/>
      </w:r>
    </w:p>
    <w:p w14:paraId="17A33640" w14:textId="7E0A4179" w:rsidR="0038161C" w:rsidRPr="00FB73B0" w:rsidRDefault="0038161C" w:rsidP="0038161C">
      <w:pPr>
        <w:pStyle w:val="afffffa"/>
        <w:pageBreakBefore/>
        <w:spacing w:line="440" w:lineRule="exact"/>
        <w:ind w:left="989" w:hangingChars="353" w:hanging="989"/>
        <w:outlineLvl w:val="0"/>
        <w:rPr>
          <w:b w:val="0"/>
          <w:bCs/>
          <w:color w:val="000000" w:themeColor="text1"/>
          <w:sz w:val="32"/>
          <w:szCs w:val="32"/>
          <w:lang w:eastAsia="zh-TW"/>
        </w:rPr>
      </w:pPr>
      <w:bookmarkStart w:id="123" w:name="_Toc194391547"/>
      <w:bookmarkStart w:id="124" w:name="_Toc194509927"/>
      <w:r w:rsidRPr="002361C6">
        <w:rPr>
          <w:rFonts w:ascii="Times New Roman" w:hAnsi="Times New Roman"/>
          <w:lang w:eastAsia="zh-TW"/>
        </w:rPr>
        <w:lastRenderedPageBreak/>
        <w:t>附件</w:t>
      </w:r>
      <w:r w:rsidRPr="002361C6">
        <w:rPr>
          <w:rFonts w:ascii="Times New Roman" w:hAnsi="Times New Roman" w:hint="eastAsia"/>
          <w:lang w:eastAsia="zh-TW"/>
        </w:rPr>
        <w:t>1</w:t>
      </w:r>
      <w:r w:rsidR="006E238E" w:rsidRPr="002361C6">
        <w:rPr>
          <w:rFonts w:ascii="Times New Roman" w:hAnsi="Times New Roman" w:hint="eastAsia"/>
          <w:lang w:eastAsia="zh-TW"/>
        </w:rPr>
        <w:t>1</w:t>
      </w:r>
      <w:r w:rsidRPr="002361C6">
        <w:rPr>
          <w:rFonts w:ascii="Times New Roman" w:hAnsi="Times New Roman"/>
          <w:lang w:eastAsia="zh-TW"/>
        </w:rPr>
        <w:t>、</w:t>
      </w:r>
      <w:r w:rsidR="00733819" w:rsidRPr="002361C6">
        <w:rPr>
          <w:rFonts w:ascii="Times New Roman" w:hAnsi="Times New Roman" w:hint="eastAsia"/>
          <w:lang w:eastAsia="zh-TW"/>
        </w:rPr>
        <w:t>提案計畫</w:t>
      </w:r>
      <w:r w:rsidRPr="002361C6">
        <w:rPr>
          <w:rFonts w:ascii="Times New Roman" w:hAnsi="Times New Roman"/>
          <w:lang w:eastAsia="zh-TW"/>
        </w:rPr>
        <w:t>績效自訂指標參考</w:t>
      </w:r>
      <w:bookmarkEnd w:id="123"/>
      <w:bookmarkEnd w:id="124"/>
    </w:p>
    <w:tbl>
      <w:tblPr>
        <w:tblStyle w:val="44"/>
        <w:tblW w:w="4942" w:type="pct"/>
        <w:tblInd w:w="108" w:type="dxa"/>
        <w:tblLook w:val="04A0" w:firstRow="1" w:lastRow="0" w:firstColumn="1" w:lastColumn="0" w:noHBand="0" w:noVBand="1"/>
      </w:tblPr>
      <w:tblGrid>
        <w:gridCol w:w="1295"/>
        <w:gridCol w:w="3525"/>
        <w:gridCol w:w="1127"/>
        <w:gridCol w:w="3233"/>
      </w:tblGrid>
      <w:tr w:rsidR="0038161C" w:rsidRPr="00744C5E" w14:paraId="165E7F3A" w14:textId="77777777" w:rsidTr="00366B1C">
        <w:trPr>
          <w:trHeight w:val="454"/>
          <w:tblHeader/>
        </w:trPr>
        <w:tc>
          <w:tcPr>
            <w:tcW w:w="705" w:type="pct"/>
            <w:shd w:val="clear" w:color="auto" w:fill="BFBFBF"/>
          </w:tcPr>
          <w:p w14:paraId="6B64FC94" w14:textId="77777777" w:rsidR="0038161C" w:rsidRPr="00744C5E" w:rsidRDefault="0038161C" w:rsidP="00366B1C">
            <w:pPr>
              <w:autoSpaceDE w:val="0"/>
              <w:autoSpaceDN w:val="0"/>
              <w:adjustRightInd w:val="0"/>
              <w:spacing w:line="360" w:lineRule="exact"/>
              <w:jc w:val="center"/>
              <w:rPr>
                <w:rFonts w:eastAsia="標楷體"/>
                <w:b/>
                <w:bCs/>
                <w:color w:val="000000" w:themeColor="text1"/>
                <w:sz w:val="24"/>
                <w:szCs w:val="24"/>
              </w:rPr>
            </w:pPr>
            <w:r w:rsidRPr="00744C5E">
              <w:rPr>
                <w:rFonts w:eastAsia="標楷體"/>
                <w:b/>
                <w:bCs/>
                <w:color w:val="000000" w:themeColor="text1"/>
                <w:sz w:val="24"/>
                <w:szCs w:val="24"/>
              </w:rPr>
              <w:t>面向</w:t>
            </w:r>
          </w:p>
        </w:tc>
        <w:tc>
          <w:tcPr>
            <w:tcW w:w="1920" w:type="pct"/>
            <w:shd w:val="clear" w:color="auto" w:fill="BFBFBF"/>
            <w:vAlign w:val="center"/>
          </w:tcPr>
          <w:p w14:paraId="1C3AB6F9" w14:textId="77777777" w:rsidR="0038161C" w:rsidRPr="00744C5E" w:rsidRDefault="0038161C" w:rsidP="00366B1C">
            <w:pPr>
              <w:autoSpaceDE w:val="0"/>
              <w:autoSpaceDN w:val="0"/>
              <w:adjustRightInd w:val="0"/>
              <w:spacing w:line="360" w:lineRule="exact"/>
              <w:jc w:val="center"/>
              <w:rPr>
                <w:rFonts w:eastAsia="標楷體"/>
                <w:b/>
                <w:bCs/>
                <w:color w:val="000000" w:themeColor="text1"/>
                <w:sz w:val="24"/>
                <w:szCs w:val="24"/>
              </w:rPr>
            </w:pPr>
            <w:r w:rsidRPr="00744C5E">
              <w:rPr>
                <w:rFonts w:eastAsia="標楷體"/>
                <w:b/>
                <w:bCs/>
                <w:color w:val="000000" w:themeColor="text1"/>
                <w:sz w:val="24"/>
                <w:szCs w:val="24"/>
              </w:rPr>
              <w:t>關鍵績效指標</w:t>
            </w:r>
          </w:p>
        </w:tc>
        <w:tc>
          <w:tcPr>
            <w:tcW w:w="614" w:type="pct"/>
            <w:shd w:val="clear" w:color="auto" w:fill="BFBFBF"/>
            <w:vAlign w:val="center"/>
          </w:tcPr>
          <w:p w14:paraId="138A3604" w14:textId="77777777" w:rsidR="0038161C" w:rsidRPr="00744C5E" w:rsidRDefault="0038161C" w:rsidP="00366B1C">
            <w:pPr>
              <w:autoSpaceDE w:val="0"/>
              <w:autoSpaceDN w:val="0"/>
              <w:adjustRightInd w:val="0"/>
              <w:spacing w:line="360" w:lineRule="exact"/>
              <w:jc w:val="center"/>
              <w:rPr>
                <w:rFonts w:eastAsia="標楷體"/>
                <w:b/>
                <w:bCs/>
                <w:color w:val="000000" w:themeColor="text1"/>
                <w:sz w:val="24"/>
                <w:szCs w:val="24"/>
              </w:rPr>
            </w:pPr>
            <w:r w:rsidRPr="00744C5E">
              <w:rPr>
                <w:rFonts w:eastAsia="標楷體"/>
                <w:b/>
                <w:bCs/>
                <w:color w:val="000000" w:themeColor="text1"/>
                <w:sz w:val="24"/>
                <w:szCs w:val="24"/>
              </w:rPr>
              <w:t>目標值</w:t>
            </w:r>
          </w:p>
        </w:tc>
        <w:tc>
          <w:tcPr>
            <w:tcW w:w="1761" w:type="pct"/>
            <w:shd w:val="clear" w:color="auto" w:fill="BFBFBF"/>
            <w:vAlign w:val="center"/>
          </w:tcPr>
          <w:p w14:paraId="3846FCD6" w14:textId="77777777" w:rsidR="0038161C" w:rsidRPr="00744C5E" w:rsidRDefault="0038161C" w:rsidP="00366B1C">
            <w:pPr>
              <w:autoSpaceDE w:val="0"/>
              <w:autoSpaceDN w:val="0"/>
              <w:adjustRightInd w:val="0"/>
              <w:spacing w:line="360" w:lineRule="exact"/>
              <w:jc w:val="center"/>
              <w:rPr>
                <w:rFonts w:eastAsia="標楷體"/>
                <w:b/>
                <w:bCs/>
                <w:color w:val="000000" w:themeColor="text1"/>
                <w:sz w:val="24"/>
                <w:szCs w:val="24"/>
              </w:rPr>
            </w:pPr>
            <w:r w:rsidRPr="00744C5E">
              <w:rPr>
                <w:rFonts w:eastAsia="標楷體"/>
                <w:b/>
                <w:bCs/>
                <w:color w:val="000000" w:themeColor="text1"/>
                <w:sz w:val="24"/>
                <w:szCs w:val="24"/>
              </w:rPr>
              <w:t>計算公式說明</w:t>
            </w:r>
          </w:p>
        </w:tc>
      </w:tr>
      <w:tr w:rsidR="0038161C" w:rsidRPr="00744C5E" w14:paraId="67A6BE7A" w14:textId="77777777" w:rsidTr="00366B1C">
        <w:trPr>
          <w:trHeight w:val="850"/>
        </w:trPr>
        <w:tc>
          <w:tcPr>
            <w:tcW w:w="705" w:type="pct"/>
            <w:vMerge w:val="restart"/>
            <w:vAlign w:val="center"/>
          </w:tcPr>
          <w:p w14:paraId="4243939C" w14:textId="77777777" w:rsidR="0038161C" w:rsidRPr="00744C5E" w:rsidRDefault="0038161C" w:rsidP="00366B1C">
            <w:pPr>
              <w:spacing w:line="360" w:lineRule="exact"/>
              <w:ind w:leftChars="-20" w:left="-40"/>
              <w:jc w:val="center"/>
              <w:rPr>
                <w:rFonts w:eastAsia="標楷體"/>
                <w:color w:val="000000" w:themeColor="text1"/>
                <w:sz w:val="24"/>
                <w:szCs w:val="24"/>
                <w:shd w:val="clear" w:color="auto" w:fill="FFFFFF"/>
              </w:rPr>
            </w:pPr>
            <w:r w:rsidRPr="00744C5E">
              <w:rPr>
                <w:rFonts w:eastAsia="標楷體"/>
                <w:color w:val="000000" w:themeColor="text1"/>
                <w:sz w:val="24"/>
                <w:szCs w:val="24"/>
                <w:shd w:val="clear" w:color="auto" w:fill="FFFFFF"/>
              </w:rPr>
              <w:t>流程面</w:t>
            </w:r>
          </w:p>
        </w:tc>
        <w:tc>
          <w:tcPr>
            <w:tcW w:w="1920" w:type="pct"/>
            <w:vAlign w:val="center"/>
          </w:tcPr>
          <w:p w14:paraId="3582A2B6" w14:textId="77777777" w:rsidR="0038161C" w:rsidRPr="00744C5E" w:rsidRDefault="0038161C" w:rsidP="00366B1C">
            <w:pPr>
              <w:spacing w:line="360" w:lineRule="exact"/>
              <w:ind w:leftChars="-20" w:left="-40"/>
              <w:jc w:val="both"/>
              <w:rPr>
                <w:rFonts w:eastAsia="標楷體"/>
                <w:color w:val="000000" w:themeColor="text1"/>
                <w:sz w:val="24"/>
                <w:szCs w:val="24"/>
                <w:shd w:val="clear" w:color="auto" w:fill="FFFFFF"/>
              </w:rPr>
            </w:pPr>
            <w:r w:rsidRPr="00744C5E">
              <w:rPr>
                <w:rFonts w:eastAsia="標楷體"/>
                <w:color w:val="000000" w:themeColor="text1"/>
                <w:sz w:val="24"/>
                <w:szCs w:val="24"/>
                <w:shd w:val="clear" w:color="auto" w:fill="FFFFFF"/>
              </w:rPr>
              <w:t>成本占營業額比率下降率</w:t>
            </w:r>
          </w:p>
        </w:tc>
        <w:tc>
          <w:tcPr>
            <w:tcW w:w="614" w:type="pct"/>
            <w:vAlign w:val="center"/>
          </w:tcPr>
          <w:p w14:paraId="6FA8EE31" w14:textId="77777777" w:rsidR="0038161C" w:rsidRPr="00744C5E" w:rsidRDefault="0038161C" w:rsidP="00366B1C">
            <w:pPr>
              <w:spacing w:line="360" w:lineRule="exact"/>
              <w:ind w:leftChars="-20" w:left="-40"/>
              <w:jc w:val="center"/>
              <w:rPr>
                <w:rFonts w:eastAsia="標楷體"/>
                <w:color w:val="000000" w:themeColor="text1"/>
                <w:sz w:val="24"/>
                <w:szCs w:val="24"/>
                <w:shd w:val="clear" w:color="auto" w:fill="FFFFFF"/>
              </w:rPr>
            </w:pPr>
            <w:r w:rsidRPr="00744C5E">
              <w:rPr>
                <w:rFonts w:eastAsia="標楷體"/>
                <w:color w:val="000000" w:themeColor="text1"/>
                <w:sz w:val="24"/>
                <w:szCs w:val="24"/>
                <w:shd w:val="clear" w:color="auto" w:fill="FFFFFF"/>
              </w:rPr>
              <w:t>5%</w:t>
            </w:r>
            <w:r w:rsidRPr="00744C5E">
              <w:rPr>
                <w:rFonts w:eastAsia="標楷體"/>
                <w:color w:val="000000" w:themeColor="text1"/>
                <w:sz w:val="24"/>
                <w:szCs w:val="24"/>
                <w:shd w:val="clear" w:color="auto" w:fill="FFFFFF"/>
              </w:rPr>
              <w:t>以上</w:t>
            </w:r>
          </w:p>
        </w:tc>
        <w:tc>
          <w:tcPr>
            <w:tcW w:w="1761" w:type="pct"/>
            <w:vAlign w:val="center"/>
          </w:tcPr>
          <w:p w14:paraId="3EC6B1FB" w14:textId="77777777" w:rsidR="0038161C" w:rsidRPr="00744C5E" w:rsidRDefault="0038161C" w:rsidP="00366B1C">
            <w:pPr>
              <w:spacing w:line="360" w:lineRule="exact"/>
              <w:ind w:leftChars="-20" w:left="-40"/>
              <w:jc w:val="both"/>
              <w:rPr>
                <w:rFonts w:eastAsia="標楷體"/>
                <w:color w:val="000000" w:themeColor="text1"/>
                <w:sz w:val="24"/>
                <w:szCs w:val="24"/>
                <w:shd w:val="clear" w:color="auto" w:fill="FFFFFF"/>
              </w:rPr>
            </w:pPr>
            <w:r w:rsidRPr="00744C5E">
              <w:rPr>
                <w:rFonts w:eastAsia="標楷體"/>
                <w:color w:val="000000" w:themeColor="text1"/>
                <w:sz w:val="24"/>
                <w:szCs w:val="24"/>
                <w:shd w:val="clear" w:color="auto" w:fill="FFFFFF"/>
              </w:rPr>
              <w:t>（本期採購成本</w:t>
            </w:r>
            <w:r w:rsidRPr="00744C5E">
              <w:rPr>
                <w:rFonts w:eastAsia="標楷體"/>
                <w:color w:val="000000" w:themeColor="text1"/>
                <w:sz w:val="24"/>
                <w:szCs w:val="24"/>
                <w:shd w:val="clear" w:color="auto" w:fill="FFFFFF"/>
              </w:rPr>
              <w:t>÷</w:t>
            </w:r>
            <w:r w:rsidRPr="00744C5E">
              <w:rPr>
                <w:rFonts w:eastAsia="標楷體"/>
                <w:color w:val="000000" w:themeColor="text1"/>
                <w:sz w:val="24"/>
                <w:szCs w:val="24"/>
                <w:shd w:val="clear" w:color="auto" w:fill="FFFFFF"/>
              </w:rPr>
              <w:t>本期營業額</w:t>
            </w:r>
            <w:proofErr w:type="gramStart"/>
            <w:r w:rsidRPr="00744C5E">
              <w:rPr>
                <w:rFonts w:eastAsia="標楷體"/>
                <w:color w:val="000000" w:themeColor="text1"/>
                <w:sz w:val="24"/>
                <w:szCs w:val="24"/>
                <w:shd w:val="clear" w:color="auto" w:fill="FFFFFF"/>
              </w:rPr>
              <w:t>–</w:t>
            </w:r>
            <w:proofErr w:type="gramEnd"/>
            <w:r w:rsidRPr="00744C5E">
              <w:rPr>
                <w:rFonts w:eastAsia="標楷體"/>
                <w:color w:val="000000" w:themeColor="text1"/>
                <w:sz w:val="24"/>
                <w:szCs w:val="24"/>
                <w:shd w:val="clear" w:color="auto" w:fill="FFFFFF"/>
              </w:rPr>
              <w:t>前期採購成本</w:t>
            </w:r>
            <w:r w:rsidRPr="00744C5E">
              <w:rPr>
                <w:rFonts w:eastAsia="標楷體"/>
                <w:color w:val="000000" w:themeColor="text1"/>
                <w:sz w:val="24"/>
                <w:szCs w:val="24"/>
                <w:shd w:val="clear" w:color="auto" w:fill="FFFFFF"/>
              </w:rPr>
              <w:t>÷</w:t>
            </w:r>
            <w:r w:rsidRPr="00744C5E">
              <w:rPr>
                <w:rFonts w:eastAsia="標楷體"/>
                <w:color w:val="000000" w:themeColor="text1"/>
                <w:sz w:val="24"/>
                <w:szCs w:val="24"/>
                <w:shd w:val="clear" w:color="auto" w:fill="FFFFFF"/>
              </w:rPr>
              <w:t>前期營業額）</w:t>
            </w:r>
            <w:r w:rsidRPr="00744C5E">
              <w:rPr>
                <w:rFonts w:eastAsia="標楷體"/>
                <w:color w:val="000000" w:themeColor="text1"/>
                <w:sz w:val="24"/>
                <w:szCs w:val="24"/>
                <w:shd w:val="clear" w:color="auto" w:fill="FFFFFF"/>
              </w:rPr>
              <w:t>×100%</w:t>
            </w:r>
          </w:p>
        </w:tc>
      </w:tr>
      <w:tr w:rsidR="0038161C" w:rsidRPr="00744C5E" w14:paraId="22AAF7C8" w14:textId="77777777" w:rsidTr="00366B1C">
        <w:trPr>
          <w:trHeight w:val="850"/>
        </w:trPr>
        <w:tc>
          <w:tcPr>
            <w:tcW w:w="705" w:type="pct"/>
            <w:vMerge/>
            <w:vAlign w:val="center"/>
          </w:tcPr>
          <w:p w14:paraId="02E6356D" w14:textId="77777777" w:rsidR="0038161C" w:rsidRPr="00744C5E" w:rsidRDefault="0038161C" w:rsidP="00366B1C">
            <w:pPr>
              <w:spacing w:line="360" w:lineRule="exact"/>
              <w:ind w:leftChars="-20" w:left="-40"/>
              <w:jc w:val="center"/>
              <w:rPr>
                <w:rFonts w:eastAsia="標楷體"/>
                <w:color w:val="000000" w:themeColor="text1"/>
                <w:sz w:val="24"/>
                <w:szCs w:val="24"/>
                <w:shd w:val="clear" w:color="auto" w:fill="FFFFFF"/>
              </w:rPr>
            </w:pPr>
          </w:p>
        </w:tc>
        <w:tc>
          <w:tcPr>
            <w:tcW w:w="1920" w:type="pct"/>
            <w:vAlign w:val="center"/>
          </w:tcPr>
          <w:p w14:paraId="549C47AD" w14:textId="77777777" w:rsidR="0038161C" w:rsidRPr="00744C5E" w:rsidRDefault="0038161C" w:rsidP="00366B1C">
            <w:pPr>
              <w:spacing w:line="360" w:lineRule="exact"/>
              <w:ind w:leftChars="-20" w:left="-40"/>
              <w:jc w:val="both"/>
              <w:rPr>
                <w:rFonts w:eastAsia="標楷體"/>
                <w:color w:val="000000" w:themeColor="text1"/>
                <w:sz w:val="24"/>
                <w:szCs w:val="24"/>
                <w:shd w:val="clear" w:color="auto" w:fill="FFFFFF"/>
              </w:rPr>
            </w:pPr>
            <w:proofErr w:type="gramStart"/>
            <w:r w:rsidRPr="00744C5E">
              <w:rPr>
                <w:rFonts w:eastAsia="標楷體"/>
                <w:color w:val="000000" w:themeColor="text1"/>
                <w:sz w:val="24"/>
                <w:szCs w:val="24"/>
                <w:shd w:val="clear" w:color="auto" w:fill="FFFFFF"/>
              </w:rPr>
              <w:t>候餐時間</w:t>
            </w:r>
            <w:proofErr w:type="gramEnd"/>
            <w:r w:rsidRPr="00744C5E">
              <w:rPr>
                <w:rFonts w:eastAsia="標楷體"/>
                <w:color w:val="000000" w:themeColor="text1"/>
                <w:sz w:val="24"/>
                <w:szCs w:val="24"/>
                <w:shd w:val="clear" w:color="auto" w:fill="FFFFFF"/>
              </w:rPr>
              <w:t>節省率</w:t>
            </w:r>
          </w:p>
        </w:tc>
        <w:tc>
          <w:tcPr>
            <w:tcW w:w="614" w:type="pct"/>
            <w:vAlign w:val="center"/>
          </w:tcPr>
          <w:p w14:paraId="0A7690B8" w14:textId="77777777" w:rsidR="0038161C" w:rsidRPr="00744C5E" w:rsidRDefault="0038161C" w:rsidP="00366B1C">
            <w:pPr>
              <w:spacing w:line="360" w:lineRule="exact"/>
              <w:ind w:leftChars="-20" w:left="-40"/>
              <w:jc w:val="center"/>
              <w:rPr>
                <w:rFonts w:eastAsia="標楷體"/>
                <w:color w:val="000000" w:themeColor="text1"/>
                <w:sz w:val="24"/>
                <w:szCs w:val="24"/>
                <w:shd w:val="clear" w:color="auto" w:fill="FFFFFF"/>
              </w:rPr>
            </w:pPr>
            <w:r w:rsidRPr="00744C5E">
              <w:rPr>
                <w:rFonts w:eastAsia="標楷體"/>
                <w:color w:val="000000" w:themeColor="text1"/>
                <w:sz w:val="24"/>
                <w:szCs w:val="24"/>
                <w:shd w:val="clear" w:color="auto" w:fill="FFFFFF"/>
              </w:rPr>
              <w:t>10%</w:t>
            </w:r>
            <w:r w:rsidRPr="00744C5E">
              <w:rPr>
                <w:rFonts w:eastAsia="標楷體"/>
                <w:color w:val="000000" w:themeColor="text1"/>
                <w:sz w:val="24"/>
                <w:szCs w:val="24"/>
                <w:shd w:val="clear" w:color="auto" w:fill="FFFFFF"/>
              </w:rPr>
              <w:t>以上</w:t>
            </w:r>
          </w:p>
        </w:tc>
        <w:tc>
          <w:tcPr>
            <w:tcW w:w="1761" w:type="pct"/>
            <w:vAlign w:val="center"/>
          </w:tcPr>
          <w:p w14:paraId="019A974C" w14:textId="77777777" w:rsidR="0038161C" w:rsidRPr="00744C5E" w:rsidRDefault="0038161C" w:rsidP="00366B1C">
            <w:pPr>
              <w:spacing w:line="360" w:lineRule="exact"/>
              <w:ind w:leftChars="-20" w:left="-40"/>
              <w:jc w:val="both"/>
              <w:rPr>
                <w:rFonts w:eastAsia="標楷體"/>
                <w:color w:val="000000" w:themeColor="text1"/>
                <w:sz w:val="24"/>
                <w:szCs w:val="24"/>
                <w:shd w:val="clear" w:color="auto" w:fill="FFFFFF"/>
              </w:rPr>
            </w:pPr>
            <w:r w:rsidRPr="00744C5E">
              <w:rPr>
                <w:rFonts w:eastAsia="標楷體"/>
                <w:color w:val="000000" w:themeColor="text1"/>
                <w:sz w:val="24"/>
                <w:szCs w:val="24"/>
                <w:shd w:val="clear" w:color="auto" w:fill="FFFFFF"/>
              </w:rPr>
              <w:t>（本期平均點餐至出餐時間</w:t>
            </w:r>
            <w:r w:rsidRPr="00744C5E">
              <w:rPr>
                <w:rFonts w:eastAsia="標楷體"/>
                <w:color w:val="000000" w:themeColor="text1"/>
                <w:sz w:val="24"/>
                <w:szCs w:val="24"/>
                <w:shd w:val="clear" w:color="auto" w:fill="FFFFFF"/>
              </w:rPr>
              <w:t>-</w:t>
            </w:r>
            <w:r w:rsidRPr="00744C5E">
              <w:rPr>
                <w:rFonts w:eastAsia="標楷體"/>
                <w:color w:val="000000" w:themeColor="text1"/>
                <w:sz w:val="24"/>
                <w:szCs w:val="24"/>
                <w:shd w:val="clear" w:color="auto" w:fill="FFFFFF"/>
              </w:rPr>
              <w:t>前期平均點餐至出餐時間）</w:t>
            </w:r>
            <w:r w:rsidRPr="00744C5E">
              <w:rPr>
                <w:rFonts w:eastAsia="標楷體"/>
                <w:color w:val="000000" w:themeColor="text1"/>
                <w:sz w:val="24"/>
                <w:szCs w:val="24"/>
                <w:shd w:val="clear" w:color="auto" w:fill="FFFFFF"/>
              </w:rPr>
              <w:t>÷</w:t>
            </w:r>
            <w:r w:rsidRPr="00744C5E">
              <w:rPr>
                <w:rFonts w:eastAsia="標楷體"/>
                <w:color w:val="000000" w:themeColor="text1"/>
                <w:sz w:val="24"/>
                <w:szCs w:val="24"/>
                <w:shd w:val="clear" w:color="auto" w:fill="FFFFFF"/>
              </w:rPr>
              <w:t>前期平均</w:t>
            </w:r>
            <w:proofErr w:type="gramStart"/>
            <w:r w:rsidRPr="00744C5E">
              <w:rPr>
                <w:rFonts w:eastAsia="標楷體"/>
                <w:color w:val="000000" w:themeColor="text1"/>
                <w:sz w:val="24"/>
                <w:szCs w:val="24"/>
                <w:shd w:val="clear" w:color="auto" w:fill="FFFFFF"/>
              </w:rPr>
              <w:t>點餐至出</w:t>
            </w:r>
            <w:proofErr w:type="gramEnd"/>
            <w:r w:rsidRPr="00744C5E">
              <w:rPr>
                <w:rFonts w:eastAsia="標楷體"/>
                <w:color w:val="000000" w:themeColor="text1"/>
                <w:sz w:val="24"/>
                <w:szCs w:val="24"/>
                <w:shd w:val="clear" w:color="auto" w:fill="FFFFFF"/>
              </w:rPr>
              <w:t>餐時間</w:t>
            </w:r>
            <w:r w:rsidRPr="00744C5E">
              <w:rPr>
                <w:rFonts w:eastAsia="標楷體"/>
                <w:color w:val="000000" w:themeColor="text1"/>
                <w:sz w:val="24"/>
                <w:szCs w:val="24"/>
                <w:shd w:val="clear" w:color="auto" w:fill="FFFFFF"/>
              </w:rPr>
              <w:t>×100%</w:t>
            </w:r>
            <w:r w:rsidRPr="00744C5E" w:rsidDel="00E96A47">
              <w:rPr>
                <w:rFonts w:eastAsia="標楷體"/>
                <w:color w:val="000000" w:themeColor="text1"/>
                <w:sz w:val="24"/>
                <w:szCs w:val="24"/>
                <w:shd w:val="clear" w:color="auto" w:fill="FFFFFF"/>
              </w:rPr>
              <w:t xml:space="preserve"> </w:t>
            </w:r>
          </w:p>
        </w:tc>
      </w:tr>
      <w:tr w:rsidR="0038161C" w:rsidRPr="00744C5E" w14:paraId="58F82F62" w14:textId="77777777" w:rsidTr="00366B1C">
        <w:trPr>
          <w:trHeight w:val="850"/>
        </w:trPr>
        <w:tc>
          <w:tcPr>
            <w:tcW w:w="705" w:type="pct"/>
            <w:vMerge/>
            <w:vAlign w:val="center"/>
          </w:tcPr>
          <w:p w14:paraId="13F07DD7" w14:textId="77777777" w:rsidR="0038161C" w:rsidRPr="00744C5E" w:rsidRDefault="0038161C" w:rsidP="00366B1C">
            <w:pPr>
              <w:spacing w:line="360" w:lineRule="exact"/>
              <w:ind w:leftChars="-20" w:left="-40"/>
              <w:jc w:val="center"/>
              <w:rPr>
                <w:rFonts w:eastAsia="標楷體"/>
                <w:color w:val="000000" w:themeColor="text1"/>
                <w:sz w:val="24"/>
                <w:szCs w:val="24"/>
                <w:shd w:val="clear" w:color="auto" w:fill="FFFFFF"/>
              </w:rPr>
            </w:pPr>
          </w:p>
        </w:tc>
        <w:tc>
          <w:tcPr>
            <w:tcW w:w="1920" w:type="pct"/>
            <w:vAlign w:val="center"/>
          </w:tcPr>
          <w:p w14:paraId="0C185958" w14:textId="77777777" w:rsidR="0038161C" w:rsidRPr="00744C5E" w:rsidRDefault="0038161C" w:rsidP="00366B1C">
            <w:pPr>
              <w:spacing w:line="360" w:lineRule="exact"/>
              <w:ind w:leftChars="-20" w:left="-40"/>
              <w:jc w:val="both"/>
              <w:rPr>
                <w:rFonts w:eastAsia="標楷體"/>
                <w:color w:val="000000" w:themeColor="text1"/>
                <w:sz w:val="24"/>
                <w:szCs w:val="24"/>
                <w:shd w:val="clear" w:color="auto" w:fill="FFFFFF"/>
              </w:rPr>
            </w:pPr>
            <w:r w:rsidRPr="00744C5E">
              <w:rPr>
                <w:rFonts w:eastAsia="標楷體"/>
                <w:color w:val="000000" w:themeColor="text1"/>
                <w:sz w:val="24"/>
                <w:szCs w:val="24"/>
                <w:shd w:val="clear" w:color="auto" w:fill="FFFFFF"/>
              </w:rPr>
              <w:t>材料（如食材）缺貨率</w:t>
            </w:r>
          </w:p>
        </w:tc>
        <w:tc>
          <w:tcPr>
            <w:tcW w:w="614" w:type="pct"/>
            <w:vAlign w:val="center"/>
          </w:tcPr>
          <w:p w14:paraId="1D283197" w14:textId="77777777" w:rsidR="0038161C" w:rsidRPr="00744C5E" w:rsidRDefault="0038161C" w:rsidP="00366B1C">
            <w:pPr>
              <w:spacing w:line="360" w:lineRule="exact"/>
              <w:ind w:leftChars="-20" w:left="-40"/>
              <w:jc w:val="center"/>
              <w:rPr>
                <w:rFonts w:eastAsia="標楷體"/>
                <w:color w:val="000000" w:themeColor="text1"/>
                <w:sz w:val="24"/>
                <w:szCs w:val="24"/>
                <w:shd w:val="clear" w:color="auto" w:fill="FFFFFF"/>
              </w:rPr>
            </w:pPr>
            <w:r w:rsidRPr="00744C5E">
              <w:rPr>
                <w:rFonts w:eastAsia="標楷體"/>
                <w:color w:val="000000" w:themeColor="text1"/>
                <w:sz w:val="24"/>
                <w:szCs w:val="24"/>
                <w:shd w:val="clear" w:color="auto" w:fill="FFFFFF"/>
              </w:rPr>
              <w:t>5%</w:t>
            </w:r>
            <w:r w:rsidRPr="00744C5E">
              <w:rPr>
                <w:rFonts w:eastAsia="標楷體"/>
                <w:color w:val="000000" w:themeColor="text1"/>
                <w:sz w:val="24"/>
                <w:szCs w:val="24"/>
                <w:shd w:val="clear" w:color="auto" w:fill="FFFFFF"/>
              </w:rPr>
              <w:t>以下</w:t>
            </w:r>
          </w:p>
        </w:tc>
        <w:tc>
          <w:tcPr>
            <w:tcW w:w="1761" w:type="pct"/>
            <w:vAlign w:val="center"/>
          </w:tcPr>
          <w:p w14:paraId="2A033AEC" w14:textId="77777777" w:rsidR="0038161C" w:rsidRPr="00744C5E" w:rsidRDefault="0038161C" w:rsidP="00366B1C">
            <w:pPr>
              <w:spacing w:line="360" w:lineRule="exact"/>
              <w:ind w:leftChars="-20" w:left="-40"/>
              <w:jc w:val="both"/>
              <w:rPr>
                <w:rFonts w:eastAsia="標楷體"/>
                <w:color w:val="000000" w:themeColor="text1"/>
                <w:sz w:val="24"/>
                <w:szCs w:val="24"/>
                <w:shd w:val="clear" w:color="auto" w:fill="FFFFFF"/>
              </w:rPr>
            </w:pPr>
            <w:r w:rsidRPr="00744C5E">
              <w:rPr>
                <w:rFonts w:eastAsia="標楷體"/>
                <w:color w:val="000000" w:themeColor="text1"/>
                <w:sz w:val="24"/>
                <w:szCs w:val="24"/>
                <w:shd w:val="clear" w:color="auto" w:fill="FFFFFF"/>
              </w:rPr>
              <w:t>每一供補貨週期，其發生缺貨之次數</w:t>
            </w:r>
            <w:r w:rsidRPr="00744C5E">
              <w:rPr>
                <w:rFonts w:eastAsia="標楷體"/>
                <w:color w:val="000000" w:themeColor="text1"/>
                <w:sz w:val="24"/>
                <w:szCs w:val="24"/>
                <w:shd w:val="clear" w:color="auto" w:fill="FFFFFF"/>
              </w:rPr>
              <w:t>÷</w:t>
            </w:r>
            <w:r w:rsidRPr="00744C5E">
              <w:rPr>
                <w:rFonts w:eastAsia="標楷體"/>
                <w:color w:val="000000" w:themeColor="text1"/>
                <w:sz w:val="24"/>
                <w:szCs w:val="24"/>
                <w:shd w:val="clear" w:color="auto" w:fill="FFFFFF"/>
              </w:rPr>
              <w:t>總次數</w:t>
            </w:r>
            <w:r w:rsidRPr="00744C5E">
              <w:rPr>
                <w:rFonts w:eastAsia="標楷體"/>
                <w:color w:val="000000" w:themeColor="text1"/>
                <w:sz w:val="24"/>
                <w:szCs w:val="24"/>
                <w:shd w:val="clear" w:color="auto" w:fill="FFFFFF"/>
              </w:rPr>
              <w:t>×100%</w:t>
            </w:r>
          </w:p>
        </w:tc>
      </w:tr>
      <w:tr w:rsidR="0038161C" w:rsidRPr="00744C5E" w14:paraId="5033D665" w14:textId="77777777" w:rsidTr="00366B1C">
        <w:trPr>
          <w:trHeight w:val="850"/>
        </w:trPr>
        <w:tc>
          <w:tcPr>
            <w:tcW w:w="705" w:type="pct"/>
            <w:vMerge w:val="restart"/>
            <w:vAlign w:val="center"/>
          </w:tcPr>
          <w:p w14:paraId="443EBB46" w14:textId="77777777" w:rsidR="0038161C" w:rsidRPr="00744C5E" w:rsidRDefault="0038161C" w:rsidP="00366B1C">
            <w:pPr>
              <w:spacing w:line="360" w:lineRule="exact"/>
              <w:ind w:leftChars="-20" w:left="-40"/>
              <w:jc w:val="center"/>
              <w:rPr>
                <w:rFonts w:eastAsia="標楷體"/>
                <w:color w:val="000000" w:themeColor="text1"/>
                <w:sz w:val="24"/>
                <w:szCs w:val="24"/>
                <w:shd w:val="clear" w:color="auto" w:fill="FFFFFF"/>
              </w:rPr>
            </w:pPr>
            <w:r w:rsidRPr="00744C5E">
              <w:rPr>
                <w:rFonts w:eastAsia="標楷體"/>
                <w:color w:val="000000" w:themeColor="text1"/>
                <w:sz w:val="24"/>
                <w:szCs w:val="24"/>
                <w:shd w:val="clear" w:color="auto" w:fill="FFFFFF"/>
              </w:rPr>
              <w:t>營運面</w:t>
            </w:r>
          </w:p>
        </w:tc>
        <w:tc>
          <w:tcPr>
            <w:tcW w:w="1920" w:type="pct"/>
            <w:vAlign w:val="center"/>
          </w:tcPr>
          <w:p w14:paraId="35A3478B" w14:textId="77777777" w:rsidR="0038161C" w:rsidRPr="00744C5E" w:rsidRDefault="0038161C" w:rsidP="00366B1C">
            <w:pPr>
              <w:spacing w:line="360" w:lineRule="exact"/>
              <w:ind w:leftChars="-20" w:left="-40"/>
              <w:jc w:val="both"/>
              <w:rPr>
                <w:rFonts w:eastAsia="標楷體"/>
                <w:color w:val="000000" w:themeColor="text1"/>
                <w:sz w:val="24"/>
                <w:szCs w:val="24"/>
                <w:shd w:val="clear" w:color="auto" w:fill="FFFFFF"/>
              </w:rPr>
            </w:pPr>
            <w:proofErr w:type="gramStart"/>
            <w:r w:rsidRPr="00744C5E">
              <w:rPr>
                <w:rFonts w:eastAsia="標楷體"/>
                <w:color w:val="000000" w:themeColor="text1"/>
                <w:sz w:val="24"/>
                <w:szCs w:val="24"/>
                <w:shd w:val="clear" w:color="auto" w:fill="FFFFFF"/>
              </w:rPr>
              <w:t>翻桌率成長率</w:t>
            </w:r>
            <w:proofErr w:type="gramEnd"/>
          </w:p>
        </w:tc>
        <w:tc>
          <w:tcPr>
            <w:tcW w:w="614" w:type="pct"/>
            <w:vAlign w:val="center"/>
          </w:tcPr>
          <w:p w14:paraId="53FC748A" w14:textId="77777777" w:rsidR="0038161C" w:rsidRPr="00744C5E" w:rsidRDefault="0038161C" w:rsidP="00366B1C">
            <w:pPr>
              <w:spacing w:line="360" w:lineRule="exact"/>
              <w:ind w:leftChars="-20" w:left="-40"/>
              <w:jc w:val="center"/>
              <w:rPr>
                <w:rFonts w:eastAsia="標楷體"/>
                <w:color w:val="000000" w:themeColor="text1"/>
                <w:sz w:val="24"/>
                <w:szCs w:val="24"/>
                <w:shd w:val="clear" w:color="auto" w:fill="FFFFFF"/>
              </w:rPr>
            </w:pPr>
            <w:r w:rsidRPr="00744C5E">
              <w:rPr>
                <w:rFonts w:eastAsia="標楷體"/>
                <w:color w:val="000000" w:themeColor="text1"/>
                <w:sz w:val="24"/>
                <w:szCs w:val="24"/>
                <w:shd w:val="clear" w:color="auto" w:fill="FFFFFF"/>
              </w:rPr>
              <w:t>10%</w:t>
            </w:r>
            <w:r w:rsidRPr="00744C5E">
              <w:rPr>
                <w:rFonts w:eastAsia="標楷體"/>
                <w:color w:val="000000" w:themeColor="text1"/>
                <w:sz w:val="24"/>
                <w:szCs w:val="24"/>
                <w:shd w:val="clear" w:color="auto" w:fill="FFFFFF"/>
              </w:rPr>
              <w:t>以上</w:t>
            </w:r>
          </w:p>
        </w:tc>
        <w:tc>
          <w:tcPr>
            <w:tcW w:w="1761" w:type="pct"/>
            <w:vAlign w:val="center"/>
          </w:tcPr>
          <w:p w14:paraId="170FB232" w14:textId="77777777" w:rsidR="0038161C" w:rsidRPr="00744C5E" w:rsidRDefault="0038161C" w:rsidP="00366B1C">
            <w:pPr>
              <w:spacing w:line="360" w:lineRule="exact"/>
              <w:ind w:leftChars="-20" w:left="-40"/>
              <w:jc w:val="both"/>
              <w:rPr>
                <w:rFonts w:eastAsia="標楷體"/>
                <w:color w:val="000000" w:themeColor="text1"/>
                <w:sz w:val="24"/>
                <w:szCs w:val="24"/>
                <w:shd w:val="clear" w:color="auto" w:fill="FFFFFF"/>
              </w:rPr>
            </w:pPr>
            <w:proofErr w:type="gramStart"/>
            <w:r w:rsidRPr="00744C5E">
              <w:rPr>
                <w:rFonts w:eastAsia="標楷體"/>
                <w:color w:val="000000" w:themeColor="text1"/>
                <w:sz w:val="24"/>
                <w:szCs w:val="24"/>
                <w:shd w:val="clear" w:color="auto" w:fill="FFFFFF"/>
              </w:rPr>
              <w:t>｛</w:t>
            </w:r>
            <w:proofErr w:type="gramEnd"/>
            <w:r w:rsidRPr="00744C5E">
              <w:rPr>
                <w:rFonts w:eastAsia="標楷體"/>
                <w:color w:val="000000" w:themeColor="text1"/>
                <w:sz w:val="24"/>
                <w:szCs w:val="24"/>
                <w:shd w:val="clear" w:color="auto" w:fill="FFFFFF"/>
              </w:rPr>
              <w:t>（本期每天平均來客數</w:t>
            </w:r>
            <w:r w:rsidRPr="00744C5E">
              <w:rPr>
                <w:rFonts w:eastAsia="標楷體"/>
                <w:color w:val="000000" w:themeColor="text1"/>
                <w:sz w:val="24"/>
                <w:szCs w:val="24"/>
                <w:shd w:val="clear" w:color="auto" w:fill="FFFFFF"/>
              </w:rPr>
              <w:t>/</w:t>
            </w:r>
            <w:r w:rsidRPr="00744C5E">
              <w:rPr>
                <w:rFonts w:eastAsia="標楷體"/>
                <w:color w:val="000000" w:themeColor="text1"/>
                <w:sz w:val="24"/>
                <w:szCs w:val="24"/>
                <w:shd w:val="clear" w:color="auto" w:fill="FFFFFF"/>
              </w:rPr>
              <w:t>全天服務總桌數）－（前期每天平均來客數</w:t>
            </w:r>
            <w:r w:rsidRPr="00744C5E">
              <w:rPr>
                <w:rFonts w:eastAsia="標楷體"/>
                <w:color w:val="000000" w:themeColor="text1"/>
                <w:sz w:val="24"/>
                <w:szCs w:val="24"/>
                <w:shd w:val="clear" w:color="auto" w:fill="FFFFFF"/>
              </w:rPr>
              <w:t>/</w:t>
            </w:r>
            <w:r w:rsidRPr="00744C5E">
              <w:rPr>
                <w:rFonts w:eastAsia="標楷體"/>
                <w:color w:val="000000" w:themeColor="text1"/>
                <w:sz w:val="24"/>
                <w:szCs w:val="24"/>
                <w:shd w:val="clear" w:color="auto" w:fill="FFFFFF"/>
              </w:rPr>
              <w:t>全天服務總桌數）</w:t>
            </w:r>
            <w:proofErr w:type="gramStart"/>
            <w:r w:rsidRPr="00744C5E">
              <w:rPr>
                <w:rFonts w:eastAsia="標楷體"/>
                <w:color w:val="000000" w:themeColor="text1"/>
                <w:sz w:val="24"/>
                <w:szCs w:val="24"/>
                <w:shd w:val="clear" w:color="auto" w:fill="FFFFFF"/>
              </w:rPr>
              <w:t>｝</w:t>
            </w:r>
            <w:proofErr w:type="gramEnd"/>
            <w:r w:rsidRPr="00744C5E">
              <w:rPr>
                <w:rFonts w:eastAsia="標楷體"/>
                <w:color w:val="000000" w:themeColor="text1"/>
                <w:sz w:val="24"/>
                <w:szCs w:val="24"/>
                <w:shd w:val="clear" w:color="auto" w:fill="FFFFFF"/>
              </w:rPr>
              <w:t>÷</w:t>
            </w:r>
            <w:r w:rsidRPr="00744C5E">
              <w:rPr>
                <w:rFonts w:eastAsia="標楷體"/>
                <w:color w:val="000000" w:themeColor="text1"/>
                <w:sz w:val="24"/>
                <w:szCs w:val="24"/>
                <w:shd w:val="clear" w:color="auto" w:fill="FFFFFF"/>
              </w:rPr>
              <w:t>前期每天平均來客數</w:t>
            </w:r>
            <w:r w:rsidRPr="00744C5E">
              <w:rPr>
                <w:rFonts w:eastAsia="標楷體"/>
                <w:color w:val="000000" w:themeColor="text1"/>
                <w:sz w:val="24"/>
                <w:szCs w:val="24"/>
                <w:shd w:val="clear" w:color="auto" w:fill="FFFFFF"/>
              </w:rPr>
              <w:t>/</w:t>
            </w:r>
            <w:r w:rsidRPr="00744C5E">
              <w:rPr>
                <w:rFonts w:eastAsia="標楷體"/>
                <w:color w:val="000000" w:themeColor="text1"/>
                <w:sz w:val="24"/>
                <w:szCs w:val="24"/>
                <w:shd w:val="clear" w:color="auto" w:fill="FFFFFF"/>
              </w:rPr>
              <w:t>全天</w:t>
            </w:r>
            <w:proofErr w:type="gramStart"/>
            <w:r w:rsidRPr="00744C5E">
              <w:rPr>
                <w:rFonts w:eastAsia="標楷體"/>
                <w:color w:val="000000" w:themeColor="text1"/>
                <w:sz w:val="24"/>
                <w:szCs w:val="24"/>
                <w:shd w:val="clear" w:color="auto" w:fill="FFFFFF"/>
              </w:rPr>
              <w:t>服務總桌數</w:t>
            </w:r>
            <w:proofErr w:type="gramEnd"/>
            <w:r w:rsidRPr="00744C5E">
              <w:rPr>
                <w:rFonts w:eastAsia="標楷體"/>
                <w:color w:val="000000" w:themeColor="text1"/>
                <w:sz w:val="24"/>
                <w:szCs w:val="24"/>
                <w:shd w:val="clear" w:color="auto" w:fill="FFFFFF"/>
              </w:rPr>
              <w:t>×100%</w:t>
            </w:r>
          </w:p>
        </w:tc>
      </w:tr>
      <w:tr w:rsidR="0038161C" w:rsidRPr="00744C5E" w14:paraId="4272DA46" w14:textId="77777777" w:rsidTr="00366B1C">
        <w:trPr>
          <w:trHeight w:val="850"/>
        </w:trPr>
        <w:tc>
          <w:tcPr>
            <w:tcW w:w="705" w:type="pct"/>
            <w:vMerge/>
            <w:vAlign w:val="center"/>
          </w:tcPr>
          <w:p w14:paraId="6FB4BD4D" w14:textId="77777777" w:rsidR="0038161C" w:rsidRPr="00744C5E" w:rsidRDefault="0038161C" w:rsidP="00366B1C">
            <w:pPr>
              <w:spacing w:line="360" w:lineRule="exact"/>
              <w:ind w:leftChars="-20" w:left="-40"/>
              <w:jc w:val="center"/>
              <w:rPr>
                <w:rFonts w:eastAsia="標楷體"/>
                <w:color w:val="000000" w:themeColor="text1"/>
                <w:sz w:val="24"/>
                <w:szCs w:val="24"/>
                <w:shd w:val="clear" w:color="auto" w:fill="FFFFFF"/>
              </w:rPr>
            </w:pPr>
          </w:p>
        </w:tc>
        <w:tc>
          <w:tcPr>
            <w:tcW w:w="1920" w:type="pct"/>
            <w:vAlign w:val="center"/>
          </w:tcPr>
          <w:p w14:paraId="03CF204C" w14:textId="77777777" w:rsidR="0038161C" w:rsidRPr="00744C5E" w:rsidRDefault="0038161C" w:rsidP="00366B1C">
            <w:pPr>
              <w:spacing w:line="360" w:lineRule="exact"/>
              <w:ind w:leftChars="-20" w:left="-40"/>
              <w:jc w:val="both"/>
              <w:rPr>
                <w:rFonts w:eastAsia="標楷體"/>
                <w:color w:val="000000" w:themeColor="text1"/>
                <w:sz w:val="24"/>
                <w:szCs w:val="24"/>
                <w:shd w:val="clear" w:color="auto" w:fill="FFFFFF"/>
              </w:rPr>
            </w:pPr>
            <w:r w:rsidRPr="00744C5E">
              <w:rPr>
                <w:rFonts w:eastAsia="標楷體"/>
                <w:color w:val="000000" w:themeColor="text1"/>
                <w:sz w:val="24"/>
                <w:szCs w:val="24"/>
                <w:shd w:val="clear" w:color="auto" w:fill="FFFFFF"/>
              </w:rPr>
              <w:t>營收成長率</w:t>
            </w:r>
          </w:p>
        </w:tc>
        <w:tc>
          <w:tcPr>
            <w:tcW w:w="614" w:type="pct"/>
            <w:vAlign w:val="center"/>
          </w:tcPr>
          <w:p w14:paraId="3C16B7AF" w14:textId="77777777" w:rsidR="0038161C" w:rsidRPr="00744C5E" w:rsidRDefault="0038161C" w:rsidP="00366B1C">
            <w:pPr>
              <w:spacing w:line="360" w:lineRule="exact"/>
              <w:ind w:leftChars="-20" w:left="-40"/>
              <w:jc w:val="center"/>
              <w:rPr>
                <w:rFonts w:eastAsia="標楷體"/>
                <w:color w:val="000000" w:themeColor="text1"/>
                <w:sz w:val="24"/>
                <w:szCs w:val="24"/>
                <w:shd w:val="clear" w:color="auto" w:fill="FFFFFF"/>
              </w:rPr>
            </w:pPr>
            <w:r w:rsidRPr="00744C5E">
              <w:rPr>
                <w:rFonts w:eastAsia="標楷體"/>
                <w:color w:val="000000" w:themeColor="text1"/>
                <w:sz w:val="24"/>
                <w:szCs w:val="24"/>
                <w:shd w:val="clear" w:color="auto" w:fill="FFFFFF"/>
              </w:rPr>
              <w:t>5%</w:t>
            </w:r>
            <w:r w:rsidRPr="00744C5E">
              <w:rPr>
                <w:rFonts w:eastAsia="標楷體"/>
                <w:color w:val="000000" w:themeColor="text1"/>
                <w:sz w:val="24"/>
                <w:szCs w:val="24"/>
                <w:shd w:val="clear" w:color="auto" w:fill="FFFFFF"/>
              </w:rPr>
              <w:t>以上</w:t>
            </w:r>
          </w:p>
        </w:tc>
        <w:tc>
          <w:tcPr>
            <w:tcW w:w="1761" w:type="pct"/>
            <w:vAlign w:val="center"/>
          </w:tcPr>
          <w:p w14:paraId="4E9197A1" w14:textId="77777777" w:rsidR="0038161C" w:rsidRPr="00744C5E" w:rsidRDefault="0038161C" w:rsidP="00366B1C">
            <w:pPr>
              <w:spacing w:line="360" w:lineRule="exact"/>
              <w:ind w:leftChars="-20" w:left="-40"/>
              <w:jc w:val="both"/>
              <w:rPr>
                <w:rFonts w:eastAsia="標楷體"/>
                <w:color w:val="000000" w:themeColor="text1"/>
                <w:sz w:val="24"/>
                <w:szCs w:val="24"/>
                <w:shd w:val="clear" w:color="auto" w:fill="FFFFFF"/>
              </w:rPr>
            </w:pPr>
            <w:r w:rsidRPr="00744C5E">
              <w:rPr>
                <w:rFonts w:eastAsia="標楷體"/>
                <w:color w:val="000000" w:themeColor="text1"/>
                <w:sz w:val="24"/>
                <w:szCs w:val="24"/>
                <w:shd w:val="clear" w:color="auto" w:fill="FFFFFF"/>
              </w:rPr>
              <w:t>（本期銷貨額</w:t>
            </w:r>
            <w:r w:rsidRPr="00744C5E">
              <w:rPr>
                <w:rFonts w:eastAsia="標楷體"/>
                <w:color w:val="000000" w:themeColor="text1"/>
                <w:sz w:val="24"/>
                <w:szCs w:val="24"/>
                <w:shd w:val="clear" w:color="auto" w:fill="FFFFFF"/>
              </w:rPr>
              <w:t>-</w:t>
            </w:r>
            <w:r w:rsidRPr="00744C5E">
              <w:rPr>
                <w:rFonts w:eastAsia="標楷體"/>
                <w:color w:val="000000" w:themeColor="text1"/>
                <w:sz w:val="24"/>
                <w:szCs w:val="24"/>
                <w:shd w:val="clear" w:color="auto" w:fill="FFFFFF"/>
              </w:rPr>
              <w:t>前期銷貨額）</w:t>
            </w:r>
            <w:r w:rsidRPr="00744C5E">
              <w:rPr>
                <w:rFonts w:eastAsia="標楷體"/>
                <w:color w:val="000000" w:themeColor="text1"/>
                <w:sz w:val="24"/>
                <w:szCs w:val="24"/>
                <w:shd w:val="clear" w:color="auto" w:fill="FFFFFF"/>
              </w:rPr>
              <w:t>÷</w:t>
            </w:r>
            <w:r w:rsidRPr="00744C5E">
              <w:rPr>
                <w:rFonts w:eastAsia="標楷體"/>
                <w:color w:val="000000" w:themeColor="text1"/>
                <w:sz w:val="24"/>
                <w:szCs w:val="24"/>
                <w:shd w:val="clear" w:color="auto" w:fill="FFFFFF"/>
              </w:rPr>
              <w:t>前期銷貨額</w:t>
            </w:r>
            <w:r w:rsidRPr="00744C5E">
              <w:rPr>
                <w:rFonts w:eastAsia="標楷體"/>
                <w:color w:val="000000" w:themeColor="text1"/>
                <w:sz w:val="24"/>
                <w:szCs w:val="24"/>
                <w:shd w:val="clear" w:color="auto" w:fill="FFFFFF"/>
              </w:rPr>
              <w:t>×100%</w:t>
            </w:r>
          </w:p>
        </w:tc>
      </w:tr>
      <w:tr w:rsidR="0038161C" w:rsidRPr="00744C5E" w14:paraId="33CA63AC" w14:textId="77777777" w:rsidTr="00366B1C">
        <w:trPr>
          <w:trHeight w:val="850"/>
        </w:trPr>
        <w:tc>
          <w:tcPr>
            <w:tcW w:w="705" w:type="pct"/>
            <w:vMerge/>
            <w:vAlign w:val="center"/>
          </w:tcPr>
          <w:p w14:paraId="4B2C80A7" w14:textId="77777777" w:rsidR="0038161C" w:rsidRPr="00744C5E" w:rsidRDefault="0038161C" w:rsidP="00366B1C">
            <w:pPr>
              <w:spacing w:line="360" w:lineRule="exact"/>
              <w:ind w:leftChars="-20" w:left="-40"/>
              <w:jc w:val="center"/>
              <w:rPr>
                <w:rFonts w:eastAsia="標楷體"/>
                <w:color w:val="000000" w:themeColor="text1"/>
                <w:sz w:val="24"/>
                <w:szCs w:val="24"/>
                <w:shd w:val="clear" w:color="auto" w:fill="FFFFFF"/>
              </w:rPr>
            </w:pPr>
          </w:p>
        </w:tc>
        <w:tc>
          <w:tcPr>
            <w:tcW w:w="1920" w:type="pct"/>
            <w:vAlign w:val="center"/>
          </w:tcPr>
          <w:p w14:paraId="05505C9D" w14:textId="77777777" w:rsidR="0038161C" w:rsidRPr="00744C5E" w:rsidRDefault="0038161C" w:rsidP="00366B1C">
            <w:pPr>
              <w:spacing w:line="360" w:lineRule="exact"/>
              <w:ind w:leftChars="-20" w:left="-40"/>
              <w:jc w:val="both"/>
              <w:rPr>
                <w:rFonts w:eastAsia="標楷體"/>
                <w:color w:val="000000" w:themeColor="text1"/>
                <w:sz w:val="24"/>
                <w:szCs w:val="24"/>
                <w:shd w:val="clear" w:color="auto" w:fill="FFFFFF"/>
              </w:rPr>
            </w:pPr>
            <w:proofErr w:type="gramStart"/>
            <w:r w:rsidRPr="00744C5E">
              <w:rPr>
                <w:rFonts w:eastAsia="標楷體"/>
                <w:color w:val="000000" w:themeColor="text1"/>
                <w:sz w:val="24"/>
                <w:szCs w:val="24"/>
                <w:shd w:val="clear" w:color="auto" w:fill="FFFFFF"/>
              </w:rPr>
              <w:t>提袋率成長</w:t>
            </w:r>
            <w:proofErr w:type="gramEnd"/>
          </w:p>
        </w:tc>
        <w:tc>
          <w:tcPr>
            <w:tcW w:w="614" w:type="pct"/>
            <w:vAlign w:val="center"/>
          </w:tcPr>
          <w:p w14:paraId="76FDB39F" w14:textId="77777777" w:rsidR="0038161C" w:rsidRPr="00744C5E" w:rsidRDefault="0038161C" w:rsidP="00366B1C">
            <w:pPr>
              <w:spacing w:line="360" w:lineRule="exact"/>
              <w:ind w:leftChars="-20" w:left="-40"/>
              <w:jc w:val="center"/>
              <w:rPr>
                <w:rFonts w:eastAsia="標楷體"/>
                <w:color w:val="000000" w:themeColor="text1"/>
                <w:sz w:val="24"/>
                <w:szCs w:val="24"/>
                <w:shd w:val="clear" w:color="auto" w:fill="FFFFFF"/>
              </w:rPr>
            </w:pPr>
            <w:r w:rsidRPr="00744C5E">
              <w:rPr>
                <w:rFonts w:eastAsia="標楷體"/>
                <w:color w:val="000000" w:themeColor="text1"/>
                <w:sz w:val="24"/>
                <w:szCs w:val="24"/>
                <w:shd w:val="clear" w:color="auto" w:fill="FFFFFF"/>
              </w:rPr>
              <w:t>5%</w:t>
            </w:r>
            <w:r w:rsidRPr="00744C5E">
              <w:rPr>
                <w:rFonts w:eastAsia="標楷體"/>
                <w:color w:val="000000" w:themeColor="text1"/>
                <w:sz w:val="24"/>
                <w:szCs w:val="24"/>
                <w:shd w:val="clear" w:color="auto" w:fill="FFFFFF"/>
              </w:rPr>
              <w:t>以上</w:t>
            </w:r>
          </w:p>
        </w:tc>
        <w:tc>
          <w:tcPr>
            <w:tcW w:w="1761" w:type="pct"/>
            <w:vAlign w:val="center"/>
          </w:tcPr>
          <w:p w14:paraId="7DE0CAA0" w14:textId="77777777" w:rsidR="0038161C" w:rsidRPr="00744C5E" w:rsidRDefault="0038161C" w:rsidP="00366B1C">
            <w:pPr>
              <w:spacing w:line="360" w:lineRule="exact"/>
              <w:ind w:leftChars="-20" w:left="-40"/>
              <w:jc w:val="both"/>
              <w:rPr>
                <w:rFonts w:eastAsia="標楷體"/>
                <w:color w:val="000000" w:themeColor="text1"/>
                <w:sz w:val="24"/>
                <w:szCs w:val="24"/>
                <w:shd w:val="clear" w:color="auto" w:fill="FFFFFF"/>
              </w:rPr>
            </w:pPr>
            <w:r w:rsidRPr="00744C5E">
              <w:rPr>
                <w:rFonts w:eastAsia="標楷體"/>
                <w:color w:val="000000" w:themeColor="text1"/>
                <w:sz w:val="24"/>
                <w:szCs w:val="24"/>
                <w:shd w:val="clear" w:color="auto" w:fill="FFFFFF"/>
              </w:rPr>
              <w:t>（本期實際消費人數</w:t>
            </w:r>
            <w:r w:rsidRPr="00744C5E">
              <w:rPr>
                <w:rFonts w:eastAsia="標楷體"/>
                <w:color w:val="000000" w:themeColor="text1"/>
                <w:sz w:val="24"/>
                <w:szCs w:val="24"/>
                <w:shd w:val="clear" w:color="auto" w:fill="FFFFFF"/>
              </w:rPr>
              <w:t>÷</w:t>
            </w:r>
            <w:r w:rsidRPr="00744C5E">
              <w:rPr>
                <w:rFonts w:eastAsia="標楷體"/>
                <w:color w:val="000000" w:themeColor="text1"/>
                <w:sz w:val="24"/>
                <w:szCs w:val="24"/>
                <w:shd w:val="clear" w:color="auto" w:fill="FFFFFF"/>
              </w:rPr>
              <w:t>本期總入店人數</w:t>
            </w:r>
            <w:r w:rsidRPr="00744C5E">
              <w:rPr>
                <w:rFonts w:eastAsia="標楷體"/>
                <w:color w:val="000000" w:themeColor="text1"/>
                <w:sz w:val="24"/>
                <w:szCs w:val="24"/>
                <w:shd w:val="clear" w:color="auto" w:fill="FFFFFF"/>
              </w:rPr>
              <w:t>-</w:t>
            </w:r>
            <w:r w:rsidRPr="00744C5E">
              <w:rPr>
                <w:rFonts w:eastAsia="標楷體"/>
                <w:color w:val="000000" w:themeColor="text1"/>
                <w:sz w:val="24"/>
                <w:szCs w:val="24"/>
                <w:shd w:val="clear" w:color="auto" w:fill="FFFFFF"/>
              </w:rPr>
              <w:t>前期實際消費人數</w:t>
            </w:r>
            <w:r w:rsidRPr="00744C5E">
              <w:rPr>
                <w:rFonts w:eastAsia="標楷體"/>
                <w:color w:val="000000" w:themeColor="text1"/>
                <w:sz w:val="24"/>
                <w:szCs w:val="24"/>
                <w:shd w:val="clear" w:color="auto" w:fill="FFFFFF"/>
              </w:rPr>
              <w:t>÷</w:t>
            </w:r>
            <w:r w:rsidRPr="00744C5E">
              <w:rPr>
                <w:rFonts w:eastAsia="標楷體"/>
                <w:color w:val="000000" w:themeColor="text1"/>
                <w:sz w:val="24"/>
                <w:szCs w:val="24"/>
                <w:shd w:val="clear" w:color="auto" w:fill="FFFFFF"/>
              </w:rPr>
              <w:t>前期總入店人數）</w:t>
            </w:r>
            <w:r w:rsidRPr="00744C5E">
              <w:rPr>
                <w:rFonts w:eastAsia="標楷體"/>
                <w:color w:val="000000" w:themeColor="text1"/>
                <w:sz w:val="24"/>
                <w:szCs w:val="24"/>
                <w:shd w:val="clear" w:color="auto" w:fill="FFFFFF"/>
              </w:rPr>
              <w:t>×100%</w:t>
            </w:r>
          </w:p>
        </w:tc>
      </w:tr>
      <w:tr w:rsidR="0038161C" w:rsidRPr="00744C5E" w14:paraId="3E5F92F9" w14:textId="77777777" w:rsidTr="00366B1C">
        <w:trPr>
          <w:trHeight w:val="830"/>
        </w:trPr>
        <w:tc>
          <w:tcPr>
            <w:tcW w:w="705" w:type="pct"/>
            <w:vMerge w:val="restart"/>
            <w:vAlign w:val="center"/>
          </w:tcPr>
          <w:p w14:paraId="765E8796" w14:textId="77777777" w:rsidR="0038161C" w:rsidRPr="00744C5E" w:rsidRDefault="0038161C" w:rsidP="00366B1C">
            <w:pPr>
              <w:spacing w:line="360" w:lineRule="exact"/>
              <w:ind w:leftChars="-20" w:left="-40"/>
              <w:jc w:val="center"/>
              <w:rPr>
                <w:rFonts w:eastAsia="標楷體"/>
                <w:color w:val="000000" w:themeColor="text1"/>
                <w:sz w:val="24"/>
                <w:szCs w:val="24"/>
                <w:shd w:val="clear" w:color="auto" w:fill="FFFFFF"/>
              </w:rPr>
            </w:pPr>
            <w:r w:rsidRPr="00744C5E">
              <w:rPr>
                <w:rFonts w:eastAsia="標楷體"/>
                <w:color w:val="000000" w:themeColor="text1"/>
                <w:sz w:val="24"/>
                <w:szCs w:val="24"/>
                <w:shd w:val="clear" w:color="auto" w:fill="FFFFFF"/>
              </w:rPr>
              <w:t>客戶面</w:t>
            </w:r>
          </w:p>
        </w:tc>
        <w:tc>
          <w:tcPr>
            <w:tcW w:w="1920" w:type="pct"/>
            <w:vAlign w:val="center"/>
          </w:tcPr>
          <w:p w14:paraId="238477FC" w14:textId="77777777" w:rsidR="0038161C" w:rsidRPr="00744C5E" w:rsidRDefault="0038161C" w:rsidP="00366B1C">
            <w:pPr>
              <w:spacing w:line="360" w:lineRule="exact"/>
              <w:ind w:leftChars="-20" w:left="-40"/>
              <w:jc w:val="both"/>
              <w:rPr>
                <w:rFonts w:eastAsia="標楷體"/>
                <w:color w:val="000000" w:themeColor="text1"/>
                <w:sz w:val="24"/>
                <w:szCs w:val="24"/>
                <w:shd w:val="clear" w:color="auto" w:fill="FFFFFF"/>
              </w:rPr>
            </w:pPr>
            <w:r w:rsidRPr="00744C5E">
              <w:rPr>
                <w:rFonts w:eastAsia="標楷體"/>
                <w:color w:val="000000" w:themeColor="text1"/>
                <w:sz w:val="24"/>
                <w:szCs w:val="24"/>
                <w:shd w:val="clear" w:color="auto" w:fill="FFFFFF"/>
              </w:rPr>
              <w:t>會員成長率</w:t>
            </w:r>
          </w:p>
        </w:tc>
        <w:tc>
          <w:tcPr>
            <w:tcW w:w="614" w:type="pct"/>
            <w:vAlign w:val="center"/>
          </w:tcPr>
          <w:p w14:paraId="2BFBC701" w14:textId="77777777" w:rsidR="0038161C" w:rsidRPr="00744C5E" w:rsidRDefault="0038161C" w:rsidP="00366B1C">
            <w:pPr>
              <w:spacing w:line="360" w:lineRule="exact"/>
              <w:ind w:leftChars="-20" w:left="-40"/>
              <w:jc w:val="center"/>
              <w:rPr>
                <w:rFonts w:eastAsia="標楷體"/>
                <w:color w:val="000000" w:themeColor="text1"/>
                <w:sz w:val="24"/>
                <w:szCs w:val="24"/>
                <w:shd w:val="clear" w:color="auto" w:fill="FFFFFF"/>
              </w:rPr>
            </w:pPr>
            <w:r w:rsidRPr="00744C5E">
              <w:rPr>
                <w:rFonts w:eastAsia="標楷體"/>
                <w:color w:val="000000" w:themeColor="text1"/>
                <w:sz w:val="24"/>
                <w:szCs w:val="24"/>
                <w:shd w:val="clear" w:color="auto" w:fill="FFFFFF"/>
              </w:rPr>
              <w:t>10%</w:t>
            </w:r>
            <w:r w:rsidRPr="00744C5E">
              <w:rPr>
                <w:rFonts w:eastAsia="標楷體"/>
                <w:color w:val="000000" w:themeColor="text1"/>
                <w:sz w:val="24"/>
                <w:szCs w:val="24"/>
                <w:shd w:val="clear" w:color="auto" w:fill="FFFFFF"/>
              </w:rPr>
              <w:t>以上</w:t>
            </w:r>
          </w:p>
        </w:tc>
        <w:tc>
          <w:tcPr>
            <w:tcW w:w="1761" w:type="pct"/>
            <w:vAlign w:val="center"/>
          </w:tcPr>
          <w:p w14:paraId="750E3DA3" w14:textId="77777777" w:rsidR="0038161C" w:rsidRPr="00744C5E" w:rsidRDefault="0038161C" w:rsidP="00366B1C">
            <w:pPr>
              <w:spacing w:line="360" w:lineRule="exact"/>
              <w:ind w:leftChars="-20" w:left="-40"/>
              <w:jc w:val="both"/>
              <w:rPr>
                <w:rFonts w:eastAsia="標楷體"/>
                <w:color w:val="000000" w:themeColor="text1"/>
                <w:sz w:val="24"/>
                <w:szCs w:val="24"/>
                <w:shd w:val="clear" w:color="auto" w:fill="FFFFFF"/>
              </w:rPr>
            </w:pPr>
            <w:r w:rsidRPr="00744C5E">
              <w:rPr>
                <w:rFonts w:eastAsia="標楷體"/>
                <w:color w:val="000000" w:themeColor="text1"/>
                <w:sz w:val="24"/>
                <w:szCs w:val="24"/>
                <w:shd w:val="clear" w:color="auto" w:fill="FFFFFF"/>
              </w:rPr>
              <w:t>新增會員數</w:t>
            </w:r>
            <w:r w:rsidRPr="00744C5E">
              <w:rPr>
                <w:rFonts w:eastAsia="標楷體"/>
                <w:color w:val="000000" w:themeColor="text1"/>
                <w:sz w:val="24"/>
                <w:szCs w:val="24"/>
                <w:shd w:val="clear" w:color="auto" w:fill="FFFFFF"/>
              </w:rPr>
              <w:t>÷</w:t>
            </w:r>
            <w:r w:rsidRPr="00744C5E">
              <w:rPr>
                <w:rFonts w:eastAsia="標楷體"/>
                <w:color w:val="000000" w:themeColor="text1"/>
                <w:sz w:val="24"/>
                <w:szCs w:val="24"/>
                <w:shd w:val="clear" w:color="auto" w:fill="FFFFFF"/>
              </w:rPr>
              <w:t>導入前有效會員數</w:t>
            </w:r>
            <w:r w:rsidRPr="00744C5E">
              <w:rPr>
                <w:rFonts w:eastAsia="標楷體"/>
                <w:color w:val="000000" w:themeColor="text1"/>
                <w:sz w:val="24"/>
                <w:szCs w:val="24"/>
                <w:shd w:val="clear" w:color="auto" w:fill="FFFFFF"/>
              </w:rPr>
              <w:t>×100%</w:t>
            </w:r>
          </w:p>
        </w:tc>
      </w:tr>
      <w:tr w:rsidR="0038161C" w:rsidRPr="00744C5E" w14:paraId="3A4B9BBD" w14:textId="77777777" w:rsidTr="00366B1C">
        <w:trPr>
          <w:trHeight w:val="830"/>
        </w:trPr>
        <w:tc>
          <w:tcPr>
            <w:tcW w:w="705" w:type="pct"/>
            <w:vMerge/>
            <w:vAlign w:val="center"/>
          </w:tcPr>
          <w:p w14:paraId="73961E90" w14:textId="77777777" w:rsidR="0038161C" w:rsidRPr="00744C5E" w:rsidRDefault="0038161C" w:rsidP="00366B1C">
            <w:pPr>
              <w:spacing w:line="360" w:lineRule="exact"/>
              <w:ind w:leftChars="-20" w:left="-40"/>
              <w:jc w:val="center"/>
              <w:rPr>
                <w:rFonts w:eastAsia="標楷體"/>
                <w:color w:val="000000" w:themeColor="text1"/>
                <w:sz w:val="24"/>
                <w:szCs w:val="24"/>
                <w:shd w:val="clear" w:color="auto" w:fill="FFFFFF"/>
              </w:rPr>
            </w:pPr>
          </w:p>
        </w:tc>
        <w:tc>
          <w:tcPr>
            <w:tcW w:w="1920" w:type="pct"/>
            <w:vAlign w:val="center"/>
          </w:tcPr>
          <w:p w14:paraId="611F7EC9" w14:textId="77777777" w:rsidR="0038161C" w:rsidRPr="00744C5E" w:rsidRDefault="0038161C" w:rsidP="00366B1C">
            <w:pPr>
              <w:spacing w:line="360" w:lineRule="exact"/>
              <w:ind w:leftChars="-20" w:left="-40"/>
              <w:jc w:val="both"/>
              <w:rPr>
                <w:rFonts w:eastAsia="標楷體"/>
                <w:color w:val="000000" w:themeColor="text1"/>
                <w:sz w:val="24"/>
                <w:szCs w:val="24"/>
                <w:shd w:val="clear" w:color="auto" w:fill="FFFFFF"/>
              </w:rPr>
            </w:pPr>
            <w:r w:rsidRPr="00744C5E">
              <w:rPr>
                <w:rFonts w:eastAsia="標楷體"/>
                <w:color w:val="000000" w:themeColor="text1"/>
                <w:sz w:val="24"/>
                <w:szCs w:val="24"/>
                <w:shd w:val="clear" w:color="auto" w:fill="FFFFFF"/>
              </w:rPr>
              <w:t>顧客回流率</w:t>
            </w:r>
          </w:p>
        </w:tc>
        <w:tc>
          <w:tcPr>
            <w:tcW w:w="614" w:type="pct"/>
            <w:vAlign w:val="center"/>
          </w:tcPr>
          <w:p w14:paraId="104FC442" w14:textId="77777777" w:rsidR="0038161C" w:rsidRPr="00744C5E" w:rsidRDefault="0038161C" w:rsidP="00366B1C">
            <w:pPr>
              <w:spacing w:line="360" w:lineRule="exact"/>
              <w:ind w:leftChars="-20" w:left="-40"/>
              <w:jc w:val="center"/>
              <w:rPr>
                <w:rFonts w:eastAsia="標楷體"/>
                <w:color w:val="000000" w:themeColor="text1"/>
                <w:sz w:val="24"/>
                <w:szCs w:val="24"/>
                <w:shd w:val="clear" w:color="auto" w:fill="FFFFFF"/>
              </w:rPr>
            </w:pPr>
            <w:r w:rsidRPr="00744C5E">
              <w:rPr>
                <w:rFonts w:eastAsia="標楷體"/>
                <w:color w:val="000000" w:themeColor="text1"/>
                <w:sz w:val="24"/>
                <w:szCs w:val="24"/>
                <w:shd w:val="clear" w:color="auto" w:fill="FFFFFF"/>
              </w:rPr>
              <w:t>10%</w:t>
            </w:r>
            <w:r w:rsidRPr="00744C5E">
              <w:rPr>
                <w:rFonts w:eastAsia="標楷體"/>
                <w:color w:val="000000" w:themeColor="text1"/>
                <w:sz w:val="24"/>
                <w:szCs w:val="24"/>
                <w:shd w:val="clear" w:color="auto" w:fill="FFFFFF"/>
              </w:rPr>
              <w:t>以上</w:t>
            </w:r>
          </w:p>
        </w:tc>
        <w:tc>
          <w:tcPr>
            <w:tcW w:w="1761" w:type="pct"/>
            <w:vAlign w:val="center"/>
          </w:tcPr>
          <w:p w14:paraId="5F28C648" w14:textId="77777777" w:rsidR="0038161C" w:rsidRPr="00744C5E" w:rsidRDefault="0038161C" w:rsidP="00366B1C">
            <w:pPr>
              <w:spacing w:line="360" w:lineRule="exact"/>
              <w:ind w:leftChars="-20" w:left="-40"/>
              <w:jc w:val="both"/>
              <w:rPr>
                <w:rFonts w:eastAsia="標楷體"/>
                <w:color w:val="000000" w:themeColor="text1"/>
                <w:sz w:val="24"/>
                <w:szCs w:val="24"/>
                <w:shd w:val="clear" w:color="auto" w:fill="FFFFFF"/>
              </w:rPr>
            </w:pPr>
            <w:r w:rsidRPr="00744C5E">
              <w:rPr>
                <w:rFonts w:eastAsia="標楷體"/>
                <w:color w:val="000000" w:themeColor="text1"/>
                <w:sz w:val="24"/>
                <w:szCs w:val="24"/>
                <w:shd w:val="clear" w:color="auto" w:fill="FFFFFF"/>
              </w:rPr>
              <w:t>（本期回購舊客數</w:t>
            </w:r>
            <w:r w:rsidRPr="00744C5E">
              <w:rPr>
                <w:rFonts w:eastAsia="標楷體"/>
                <w:color w:val="000000" w:themeColor="text1"/>
                <w:sz w:val="24"/>
                <w:szCs w:val="24"/>
                <w:shd w:val="clear" w:color="auto" w:fill="FFFFFF"/>
              </w:rPr>
              <w:t>÷</w:t>
            </w:r>
            <w:r w:rsidRPr="00744C5E">
              <w:rPr>
                <w:rFonts w:eastAsia="標楷體"/>
                <w:color w:val="000000" w:themeColor="text1"/>
                <w:sz w:val="24"/>
                <w:szCs w:val="24"/>
                <w:shd w:val="clear" w:color="auto" w:fill="FFFFFF"/>
              </w:rPr>
              <w:t>去年同期整體消費客數）</w:t>
            </w:r>
            <w:r w:rsidRPr="00744C5E">
              <w:rPr>
                <w:rFonts w:eastAsia="標楷體"/>
                <w:color w:val="000000" w:themeColor="text1"/>
                <w:sz w:val="24"/>
                <w:szCs w:val="24"/>
                <w:shd w:val="clear" w:color="auto" w:fill="FFFFFF"/>
              </w:rPr>
              <w:t>×100%</w:t>
            </w:r>
          </w:p>
        </w:tc>
      </w:tr>
      <w:tr w:rsidR="0038161C" w:rsidRPr="00744C5E" w14:paraId="14812848" w14:textId="77777777" w:rsidTr="00366B1C">
        <w:trPr>
          <w:trHeight w:val="830"/>
        </w:trPr>
        <w:tc>
          <w:tcPr>
            <w:tcW w:w="705" w:type="pct"/>
            <w:vMerge/>
            <w:vAlign w:val="center"/>
          </w:tcPr>
          <w:p w14:paraId="01A26480" w14:textId="77777777" w:rsidR="0038161C" w:rsidRPr="00744C5E" w:rsidRDefault="0038161C" w:rsidP="00366B1C">
            <w:pPr>
              <w:spacing w:line="360" w:lineRule="exact"/>
              <w:ind w:leftChars="-20" w:left="-40"/>
              <w:jc w:val="center"/>
              <w:rPr>
                <w:rFonts w:eastAsia="標楷體"/>
                <w:color w:val="000000" w:themeColor="text1"/>
                <w:sz w:val="24"/>
                <w:szCs w:val="24"/>
                <w:shd w:val="clear" w:color="auto" w:fill="FFFFFF"/>
              </w:rPr>
            </w:pPr>
          </w:p>
        </w:tc>
        <w:tc>
          <w:tcPr>
            <w:tcW w:w="1920" w:type="pct"/>
            <w:vAlign w:val="center"/>
          </w:tcPr>
          <w:p w14:paraId="4DF636E0" w14:textId="77777777" w:rsidR="0038161C" w:rsidRPr="00744C5E" w:rsidRDefault="0038161C" w:rsidP="00366B1C">
            <w:pPr>
              <w:spacing w:line="360" w:lineRule="exact"/>
              <w:ind w:leftChars="-20" w:left="-40"/>
              <w:jc w:val="both"/>
              <w:rPr>
                <w:rFonts w:eastAsia="標楷體"/>
                <w:color w:val="000000" w:themeColor="text1"/>
                <w:sz w:val="24"/>
                <w:szCs w:val="24"/>
                <w:shd w:val="clear" w:color="auto" w:fill="FFFFFF"/>
              </w:rPr>
            </w:pPr>
            <w:r w:rsidRPr="00744C5E">
              <w:rPr>
                <w:rFonts w:eastAsia="標楷體"/>
                <w:color w:val="000000" w:themeColor="text1"/>
                <w:sz w:val="24"/>
                <w:szCs w:val="24"/>
                <w:shd w:val="clear" w:color="auto" w:fill="FFFFFF"/>
              </w:rPr>
              <w:t>服務滿意度</w:t>
            </w:r>
          </w:p>
        </w:tc>
        <w:tc>
          <w:tcPr>
            <w:tcW w:w="614" w:type="pct"/>
            <w:vAlign w:val="center"/>
          </w:tcPr>
          <w:p w14:paraId="79A407F0" w14:textId="77777777" w:rsidR="0038161C" w:rsidRPr="00744C5E" w:rsidRDefault="0038161C" w:rsidP="00366B1C">
            <w:pPr>
              <w:spacing w:line="360" w:lineRule="exact"/>
              <w:ind w:leftChars="-20" w:left="-40"/>
              <w:jc w:val="center"/>
              <w:rPr>
                <w:rFonts w:eastAsia="標楷體"/>
                <w:color w:val="000000" w:themeColor="text1"/>
                <w:sz w:val="24"/>
                <w:szCs w:val="24"/>
                <w:shd w:val="clear" w:color="auto" w:fill="FFFFFF"/>
              </w:rPr>
            </w:pPr>
            <w:r w:rsidRPr="00744C5E">
              <w:rPr>
                <w:rFonts w:eastAsia="標楷體"/>
                <w:color w:val="000000" w:themeColor="text1"/>
                <w:sz w:val="24"/>
                <w:szCs w:val="24"/>
                <w:shd w:val="clear" w:color="auto" w:fill="FFFFFF"/>
              </w:rPr>
              <w:t>80%</w:t>
            </w:r>
            <w:r w:rsidRPr="00744C5E">
              <w:rPr>
                <w:rFonts w:eastAsia="標楷體"/>
                <w:color w:val="000000" w:themeColor="text1"/>
                <w:sz w:val="24"/>
                <w:szCs w:val="24"/>
                <w:shd w:val="clear" w:color="auto" w:fill="FFFFFF"/>
              </w:rPr>
              <w:t>以上</w:t>
            </w:r>
          </w:p>
        </w:tc>
        <w:tc>
          <w:tcPr>
            <w:tcW w:w="1761" w:type="pct"/>
            <w:vAlign w:val="center"/>
          </w:tcPr>
          <w:p w14:paraId="24D18251" w14:textId="77777777" w:rsidR="0038161C" w:rsidRPr="00744C5E" w:rsidRDefault="0038161C" w:rsidP="00366B1C">
            <w:pPr>
              <w:spacing w:line="360" w:lineRule="exact"/>
              <w:ind w:leftChars="-20" w:left="-40"/>
              <w:jc w:val="both"/>
              <w:rPr>
                <w:rFonts w:eastAsia="標楷體"/>
                <w:color w:val="000000" w:themeColor="text1"/>
                <w:sz w:val="24"/>
                <w:szCs w:val="24"/>
                <w:shd w:val="clear" w:color="auto" w:fill="FFFFFF"/>
              </w:rPr>
            </w:pPr>
            <w:r w:rsidRPr="00744C5E">
              <w:rPr>
                <w:rFonts w:eastAsia="標楷體"/>
                <w:color w:val="000000" w:themeColor="text1"/>
                <w:sz w:val="24"/>
                <w:szCs w:val="24"/>
                <w:shd w:val="clear" w:color="auto" w:fill="FFFFFF"/>
              </w:rPr>
              <w:t>以問卷調查方式，蒐集消費者對服務體驗之滿意度評分</w:t>
            </w:r>
          </w:p>
        </w:tc>
      </w:tr>
    </w:tbl>
    <w:p w14:paraId="585A34AA" w14:textId="0DAD1789" w:rsidR="0038161C" w:rsidRPr="0038161C" w:rsidRDefault="0038161C">
      <w:pPr>
        <w:widowControl/>
        <w:rPr>
          <w:rFonts w:eastAsia="標楷體"/>
          <w:b/>
          <w:color w:val="000000" w:themeColor="text1"/>
          <w:kern w:val="3"/>
          <w:sz w:val="28"/>
          <w:szCs w:val="28"/>
        </w:rPr>
      </w:pPr>
    </w:p>
    <w:p w14:paraId="61CF7148" w14:textId="01CFE3DC" w:rsidR="00BC3069" w:rsidRPr="002361C6" w:rsidRDefault="00BC3069" w:rsidP="00FD1D1E">
      <w:pPr>
        <w:pStyle w:val="afffffa"/>
        <w:pageBreakBefore/>
        <w:spacing w:afterLines="50" w:after="180" w:line="440" w:lineRule="exact"/>
        <w:ind w:left="0" w:firstLineChars="0" w:firstLine="0"/>
        <w:outlineLvl w:val="0"/>
        <w:rPr>
          <w:b w:val="0"/>
          <w:sz w:val="32"/>
          <w:szCs w:val="32"/>
          <w:lang w:eastAsia="zh-TW"/>
        </w:rPr>
      </w:pPr>
      <w:bookmarkStart w:id="125" w:name="_Toc194509928"/>
      <w:r w:rsidRPr="002361C6">
        <w:rPr>
          <w:rFonts w:ascii="Times New Roman" w:hAnsi="Times New Roman"/>
          <w:color w:val="000000" w:themeColor="text1"/>
          <w:szCs w:val="28"/>
          <w:lang w:eastAsia="zh-TW"/>
        </w:rPr>
        <w:lastRenderedPageBreak/>
        <w:t>附件</w:t>
      </w:r>
      <w:r w:rsidR="00F75CD9" w:rsidRPr="002361C6">
        <w:rPr>
          <w:rFonts w:ascii="Times New Roman" w:hAnsi="Times New Roman" w:hint="eastAsia"/>
          <w:color w:val="000000" w:themeColor="text1"/>
          <w:szCs w:val="28"/>
          <w:lang w:eastAsia="zh-TW"/>
        </w:rPr>
        <w:t>1</w:t>
      </w:r>
      <w:r w:rsidR="006E238E" w:rsidRPr="002361C6">
        <w:rPr>
          <w:rFonts w:ascii="Times New Roman" w:hAnsi="Times New Roman" w:hint="eastAsia"/>
          <w:color w:val="000000" w:themeColor="text1"/>
          <w:szCs w:val="28"/>
          <w:lang w:eastAsia="zh-TW"/>
        </w:rPr>
        <w:t>2</w:t>
      </w:r>
      <w:r w:rsidRPr="002361C6">
        <w:rPr>
          <w:rFonts w:ascii="Times New Roman" w:hAnsi="Times New Roman"/>
          <w:color w:val="000000" w:themeColor="text1"/>
          <w:szCs w:val="28"/>
          <w:lang w:eastAsia="zh-TW"/>
        </w:rPr>
        <w:t>、</w:t>
      </w:r>
      <w:bookmarkStart w:id="126" w:name="_Toc495476117"/>
      <w:r w:rsidRPr="002361C6">
        <w:rPr>
          <w:rFonts w:ascii="Times New Roman" w:hAnsi="Times New Roman"/>
          <w:color w:val="000000" w:themeColor="text1"/>
          <w:szCs w:val="28"/>
          <w:lang w:eastAsia="zh-TW"/>
        </w:rPr>
        <w:t>補助契約書</w:t>
      </w:r>
      <w:bookmarkEnd w:id="120"/>
      <w:bookmarkEnd w:id="125"/>
      <w:bookmarkEnd w:id="126"/>
    </w:p>
    <w:p w14:paraId="3B07E19B" w14:textId="77777777" w:rsidR="00BC3069" w:rsidRPr="00744C5E" w:rsidRDefault="00BC3069" w:rsidP="00BC3069">
      <w:pPr>
        <w:jc w:val="center"/>
        <w:rPr>
          <w:rFonts w:eastAsia="標楷體"/>
          <w:b/>
          <w:sz w:val="36"/>
          <w:szCs w:val="36"/>
        </w:rPr>
      </w:pPr>
      <w:r w:rsidRPr="00744C5E">
        <w:rPr>
          <w:rFonts w:eastAsia="標楷體"/>
          <w:b/>
          <w:sz w:val="36"/>
          <w:szCs w:val="36"/>
        </w:rPr>
        <w:t>&lt;</w:t>
      </w:r>
      <w:r w:rsidRPr="00744C5E">
        <w:rPr>
          <w:rFonts w:eastAsia="標楷體"/>
          <w:b/>
          <w:sz w:val="36"/>
          <w:szCs w:val="36"/>
        </w:rPr>
        <w:t>簽約業者計畫名稱</w:t>
      </w:r>
      <w:r w:rsidRPr="00744C5E">
        <w:rPr>
          <w:rFonts w:eastAsia="標楷體"/>
          <w:b/>
          <w:sz w:val="36"/>
          <w:szCs w:val="36"/>
        </w:rPr>
        <w:t>&gt;</w:t>
      </w:r>
      <w:r w:rsidRPr="00744C5E">
        <w:rPr>
          <w:rFonts w:eastAsia="標楷體"/>
          <w:b/>
          <w:sz w:val="36"/>
          <w:szCs w:val="36"/>
        </w:rPr>
        <w:t>補助契約書</w:t>
      </w:r>
    </w:p>
    <w:p w14:paraId="58DD4E38" w14:textId="4541359F" w:rsidR="00BC3069" w:rsidRPr="00744C5E" w:rsidRDefault="004A0171" w:rsidP="00DD37AA">
      <w:pPr>
        <w:snapToGrid w:val="0"/>
        <w:spacing w:line="400" w:lineRule="exact"/>
        <w:ind w:firstLineChars="200" w:firstLine="560"/>
        <w:jc w:val="both"/>
        <w:rPr>
          <w:rFonts w:eastAsia="標楷體"/>
          <w:sz w:val="28"/>
          <w:szCs w:val="28"/>
        </w:rPr>
      </w:pPr>
      <w:bookmarkStart w:id="127" w:name="_Toc472419537"/>
      <w:bookmarkStart w:id="128" w:name="_Toc472427223"/>
      <w:bookmarkStart w:id="129" w:name="_Toc492042572"/>
      <w:r w:rsidRPr="00744C5E">
        <w:rPr>
          <w:rFonts w:eastAsia="標楷體"/>
          <w:sz w:val="28"/>
          <w:szCs w:val="28"/>
        </w:rPr>
        <w:t>財團法人資訊工業策進會為執行經濟部商業</w:t>
      </w:r>
      <w:proofErr w:type="gramStart"/>
      <w:r w:rsidRPr="00744C5E">
        <w:rPr>
          <w:rFonts w:eastAsia="標楷體"/>
          <w:sz w:val="28"/>
          <w:szCs w:val="28"/>
        </w:rPr>
        <w:t>發展署委辦</w:t>
      </w:r>
      <w:proofErr w:type="gramEnd"/>
      <w:r w:rsidRPr="00744C5E">
        <w:rPr>
          <w:rFonts w:eastAsia="標楷體"/>
          <w:sz w:val="28"/>
          <w:szCs w:val="28"/>
        </w:rPr>
        <w:t>「智慧雨林</w:t>
      </w:r>
      <w:proofErr w:type="gramStart"/>
      <w:r w:rsidRPr="00744C5E">
        <w:rPr>
          <w:rFonts w:eastAsia="標楷體"/>
          <w:sz w:val="28"/>
          <w:szCs w:val="28"/>
        </w:rPr>
        <w:t>產業創生先期</w:t>
      </w:r>
      <w:proofErr w:type="gramEnd"/>
      <w:r w:rsidRPr="00744C5E">
        <w:rPr>
          <w:rFonts w:eastAsia="標楷體"/>
          <w:sz w:val="28"/>
          <w:szCs w:val="28"/>
        </w:rPr>
        <w:t>計畫</w:t>
      </w:r>
      <w:r w:rsidRPr="00744C5E">
        <w:rPr>
          <w:rFonts w:eastAsia="標楷體"/>
          <w:sz w:val="28"/>
          <w:szCs w:val="28"/>
        </w:rPr>
        <w:t>-</w:t>
      </w:r>
      <w:r w:rsidRPr="00744C5E">
        <w:rPr>
          <w:rFonts w:eastAsia="標楷體"/>
          <w:sz w:val="28"/>
          <w:szCs w:val="28"/>
        </w:rPr>
        <w:t>商業服務業</w:t>
      </w:r>
      <w:r w:rsidRPr="00744C5E">
        <w:rPr>
          <w:rFonts w:eastAsia="標楷體"/>
          <w:sz w:val="28"/>
          <w:szCs w:val="28"/>
        </w:rPr>
        <w:t>AI</w:t>
      </w:r>
      <w:r w:rsidRPr="00744C5E">
        <w:rPr>
          <w:rFonts w:eastAsia="標楷體"/>
          <w:sz w:val="28"/>
          <w:szCs w:val="28"/>
        </w:rPr>
        <w:t>生態系推動計畫」推動</w:t>
      </w:r>
      <w:r w:rsidR="00D95D4F" w:rsidRPr="00744C5E">
        <w:rPr>
          <w:rFonts w:eastAsia="標楷體"/>
          <w:sz w:val="28"/>
          <w:szCs w:val="28"/>
        </w:rPr>
        <w:t>「</w:t>
      </w:r>
      <w:r w:rsidR="000D3438" w:rsidRPr="00744C5E">
        <w:rPr>
          <w:rFonts w:eastAsia="標楷體"/>
          <w:sz w:val="28"/>
          <w:szCs w:val="28"/>
        </w:rPr>
        <w:t>『</w:t>
      </w:r>
      <w:r w:rsidR="00D95D4F" w:rsidRPr="00744C5E">
        <w:rPr>
          <w:rFonts w:eastAsia="標楷體"/>
          <w:sz w:val="28"/>
          <w:szCs w:val="28"/>
        </w:rPr>
        <w:t>大南方新矽谷推動方案</w:t>
      </w:r>
      <w:r w:rsidR="000D3438" w:rsidRPr="00744C5E">
        <w:rPr>
          <w:rFonts w:eastAsia="標楷體"/>
          <w:sz w:val="28"/>
          <w:szCs w:val="28"/>
        </w:rPr>
        <w:t>』</w:t>
      </w:r>
      <w:proofErr w:type="gramStart"/>
      <w:r w:rsidR="00D95D4F" w:rsidRPr="00744C5E">
        <w:rPr>
          <w:rFonts w:eastAsia="標楷體"/>
          <w:sz w:val="28"/>
          <w:szCs w:val="28"/>
        </w:rPr>
        <w:t>114</w:t>
      </w:r>
      <w:proofErr w:type="gramEnd"/>
      <w:r w:rsidR="00D95D4F" w:rsidRPr="00744C5E">
        <w:rPr>
          <w:rFonts w:eastAsia="標楷體"/>
          <w:sz w:val="28"/>
          <w:szCs w:val="28"/>
        </w:rPr>
        <w:t>年度智慧雨林</w:t>
      </w:r>
      <w:proofErr w:type="gramStart"/>
      <w:r w:rsidR="00D95D4F" w:rsidRPr="00744C5E">
        <w:rPr>
          <w:rFonts w:eastAsia="標楷體"/>
          <w:sz w:val="28"/>
          <w:szCs w:val="28"/>
        </w:rPr>
        <w:t>產業創生補助</w:t>
      </w:r>
      <w:proofErr w:type="gramEnd"/>
      <w:r w:rsidR="00D95D4F" w:rsidRPr="00744C5E">
        <w:rPr>
          <w:rFonts w:eastAsia="標楷體"/>
          <w:sz w:val="28"/>
          <w:szCs w:val="28"/>
        </w:rPr>
        <w:t>計畫</w:t>
      </w:r>
      <w:r w:rsidR="00D95D4F" w:rsidRPr="00744C5E">
        <w:rPr>
          <w:rFonts w:eastAsia="標楷體"/>
          <w:sz w:val="28"/>
          <w:szCs w:val="28"/>
        </w:rPr>
        <w:t>-</w:t>
      </w:r>
      <w:r w:rsidR="00D95D4F" w:rsidRPr="00744C5E">
        <w:rPr>
          <w:rFonts w:eastAsia="標楷體"/>
          <w:sz w:val="28"/>
          <w:szCs w:val="28"/>
        </w:rPr>
        <w:t>智慧餐飲領域</w:t>
      </w:r>
      <w:r w:rsidR="00590743" w:rsidRPr="00744C5E">
        <w:rPr>
          <w:rFonts w:eastAsia="標楷體"/>
          <w:sz w:val="28"/>
          <w:szCs w:val="28"/>
        </w:rPr>
        <w:t>（</w:t>
      </w:r>
      <w:r w:rsidR="00D95D4F" w:rsidRPr="00744C5E">
        <w:rPr>
          <w:rFonts w:eastAsia="標楷體"/>
          <w:sz w:val="28"/>
          <w:szCs w:val="28"/>
        </w:rPr>
        <w:t>擴散案</w:t>
      </w:r>
      <w:r w:rsidR="00590743" w:rsidRPr="00744C5E">
        <w:rPr>
          <w:rFonts w:eastAsia="標楷體"/>
          <w:sz w:val="28"/>
          <w:szCs w:val="28"/>
        </w:rPr>
        <w:t>）</w:t>
      </w:r>
      <w:r w:rsidR="00D95D4F" w:rsidRPr="00744C5E">
        <w:rPr>
          <w:rFonts w:eastAsia="標楷體"/>
          <w:sz w:val="28"/>
          <w:szCs w:val="28"/>
        </w:rPr>
        <w:t>」</w:t>
      </w:r>
      <w:r w:rsidR="00BC3069" w:rsidRPr="00744C5E">
        <w:rPr>
          <w:rFonts w:eastAsia="標楷體"/>
          <w:sz w:val="28"/>
          <w:szCs w:val="28"/>
        </w:rPr>
        <w:t>，補助</w:t>
      </w:r>
      <w:r w:rsidR="00BC3069" w:rsidRPr="00744C5E">
        <w:rPr>
          <w:rFonts w:ascii="標楷體" w:eastAsia="標楷體" w:hAnsi="標楷體"/>
          <w:sz w:val="28"/>
          <w:szCs w:val="28"/>
        </w:rPr>
        <w:t>○○○</w:t>
      </w:r>
      <w:r w:rsidR="00BC3069" w:rsidRPr="00744C5E">
        <w:rPr>
          <w:rFonts w:eastAsia="標楷體"/>
          <w:sz w:val="28"/>
          <w:szCs w:val="28"/>
        </w:rPr>
        <w:t>（以下簡稱乙方）執行「</w:t>
      </w:r>
      <w:proofErr w:type="gramStart"/>
      <w:r w:rsidR="00BC3069" w:rsidRPr="00744C5E">
        <w:rPr>
          <w:rFonts w:eastAsia="標楷體"/>
          <w:sz w:val="28"/>
          <w:szCs w:val="28"/>
        </w:rPr>
        <w:t>114</w:t>
      </w:r>
      <w:proofErr w:type="gramEnd"/>
      <w:r w:rsidR="00BC3069" w:rsidRPr="00744C5E">
        <w:rPr>
          <w:rFonts w:eastAsia="標楷體"/>
          <w:sz w:val="28"/>
          <w:szCs w:val="28"/>
        </w:rPr>
        <w:t>年度</w:t>
      </w:r>
      <w:r w:rsidR="00BC3069" w:rsidRPr="00744C5E">
        <w:rPr>
          <w:rFonts w:ascii="標楷體" w:eastAsia="標楷體" w:hAnsi="標楷體"/>
          <w:sz w:val="28"/>
          <w:szCs w:val="28"/>
        </w:rPr>
        <w:t>○○○</w:t>
      </w:r>
      <w:r w:rsidR="00BC3069" w:rsidRPr="00744C5E">
        <w:rPr>
          <w:rFonts w:eastAsia="標楷體"/>
          <w:sz w:val="28"/>
          <w:szCs w:val="28"/>
        </w:rPr>
        <w:t>」（契約編號</w:t>
      </w:r>
      <w:r w:rsidR="00BC3069" w:rsidRPr="00744C5E">
        <w:rPr>
          <w:rFonts w:ascii="標楷體" w:eastAsia="標楷體" w:hAnsi="標楷體"/>
          <w:sz w:val="28"/>
          <w:szCs w:val="28"/>
        </w:rPr>
        <w:t>○○○-○○</w:t>
      </w:r>
      <w:r w:rsidR="00BC3069" w:rsidRPr="00744C5E">
        <w:rPr>
          <w:rFonts w:eastAsia="標楷體"/>
          <w:sz w:val="28"/>
          <w:szCs w:val="28"/>
        </w:rPr>
        <w:t>）（以下簡稱本計畫），雙方同意訂定以下之條款，以資信守：</w:t>
      </w:r>
    </w:p>
    <w:p w14:paraId="3D0EAEDC" w14:textId="77777777" w:rsidR="00BC3069" w:rsidRPr="00744C5E" w:rsidRDefault="00BC3069" w:rsidP="00DD37AA">
      <w:pPr>
        <w:snapToGrid w:val="0"/>
        <w:spacing w:beforeLines="50" w:before="180" w:line="400" w:lineRule="exact"/>
        <w:jc w:val="both"/>
        <w:rPr>
          <w:rFonts w:eastAsia="標楷體"/>
          <w:b/>
          <w:sz w:val="28"/>
          <w:szCs w:val="28"/>
        </w:rPr>
      </w:pPr>
      <w:r w:rsidRPr="00744C5E">
        <w:rPr>
          <w:rFonts w:eastAsia="標楷體"/>
          <w:b/>
          <w:sz w:val="28"/>
          <w:szCs w:val="28"/>
        </w:rPr>
        <w:t>第一條</w:t>
      </w:r>
      <w:r w:rsidRPr="00744C5E">
        <w:rPr>
          <w:rFonts w:eastAsia="標楷體"/>
          <w:b/>
          <w:sz w:val="28"/>
          <w:szCs w:val="28"/>
        </w:rPr>
        <w:t xml:space="preserve">  </w:t>
      </w:r>
      <w:r w:rsidRPr="00744C5E">
        <w:rPr>
          <w:rFonts w:eastAsia="標楷體"/>
          <w:b/>
          <w:sz w:val="28"/>
          <w:szCs w:val="28"/>
        </w:rPr>
        <w:t>契約文件及效力</w:t>
      </w:r>
    </w:p>
    <w:p w14:paraId="7756F2B4" w14:textId="77777777" w:rsidR="00BC3069" w:rsidRPr="00744C5E" w:rsidRDefault="00BC3069" w:rsidP="00DD45F2">
      <w:pPr>
        <w:snapToGrid w:val="0"/>
        <w:spacing w:beforeLines="50" w:before="180" w:line="400" w:lineRule="exact"/>
        <w:ind w:leftChars="200" w:left="960" w:hangingChars="200" w:hanging="560"/>
        <w:jc w:val="both"/>
        <w:rPr>
          <w:rFonts w:eastAsia="標楷體"/>
          <w:sz w:val="28"/>
          <w:szCs w:val="28"/>
        </w:rPr>
      </w:pPr>
      <w:r w:rsidRPr="00744C5E">
        <w:rPr>
          <w:rFonts w:eastAsia="標楷體"/>
          <w:sz w:val="28"/>
          <w:szCs w:val="28"/>
        </w:rPr>
        <w:t>一、本契約文件包括下列：</w:t>
      </w:r>
    </w:p>
    <w:p w14:paraId="5DA9D9DA" w14:textId="77777777" w:rsidR="00BC3069" w:rsidRPr="00744C5E" w:rsidRDefault="00BC3069" w:rsidP="00DD37AA">
      <w:pPr>
        <w:snapToGrid w:val="0"/>
        <w:spacing w:line="400" w:lineRule="exact"/>
        <w:ind w:leftChars="300" w:left="1020" w:hangingChars="150" w:hanging="420"/>
        <w:jc w:val="both"/>
        <w:rPr>
          <w:rFonts w:eastAsia="標楷體"/>
          <w:sz w:val="28"/>
          <w:szCs w:val="28"/>
        </w:rPr>
      </w:pPr>
      <w:r w:rsidRPr="00744C5E">
        <w:rPr>
          <w:rFonts w:eastAsia="標楷體"/>
          <w:sz w:val="28"/>
          <w:szCs w:val="28"/>
        </w:rPr>
        <w:t>（一）契約本文。</w:t>
      </w:r>
    </w:p>
    <w:p w14:paraId="581760C7" w14:textId="546EE59E" w:rsidR="00BC3069" w:rsidRPr="00744C5E" w:rsidRDefault="00BC3069" w:rsidP="00F75CE7">
      <w:pPr>
        <w:snapToGrid w:val="0"/>
        <w:spacing w:line="400" w:lineRule="exact"/>
        <w:ind w:leftChars="308" w:left="1442" w:hangingChars="295" w:hanging="826"/>
        <w:jc w:val="both"/>
        <w:rPr>
          <w:rFonts w:eastAsia="標楷體"/>
          <w:sz w:val="28"/>
          <w:szCs w:val="28"/>
        </w:rPr>
      </w:pPr>
      <w:r w:rsidRPr="00744C5E">
        <w:rPr>
          <w:rFonts w:eastAsia="標楷體"/>
          <w:sz w:val="28"/>
          <w:szCs w:val="28"/>
        </w:rPr>
        <w:t>（二）</w:t>
      </w:r>
      <w:r w:rsidR="00B931D2" w:rsidRPr="00744C5E">
        <w:rPr>
          <w:rFonts w:eastAsia="標楷體"/>
          <w:sz w:val="28"/>
          <w:szCs w:val="28"/>
        </w:rPr>
        <w:t>「</w:t>
      </w:r>
      <w:r w:rsidR="000D3438" w:rsidRPr="00744C5E">
        <w:rPr>
          <w:rFonts w:eastAsia="標楷體"/>
          <w:sz w:val="28"/>
          <w:szCs w:val="28"/>
        </w:rPr>
        <w:t>大南方新矽谷推動方案</w:t>
      </w:r>
      <w:r w:rsidR="00B931D2" w:rsidRPr="00744C5E">
        <w:rPr>
          <w:rFonts w:eastAsia="標楷體"/>
          <w:sz w:val="28"/>
          <w:szCs w:val="28"/>
        </w:rPr>
        <w:t>」</w:t>
      </w:r>
      <w:proofErr w:type="gramStart"/>
      <w:r w:rsidR="000D3438" w:rsidRPr="00744C5E">
        <w:rPr>
          <w:rFonts w:eastAsia="標楷體"/>
          <w:sz w:val="28"/>
          <w:szCs w:val="28"/>
        </w:rPr>
        <w:t>114</w:t>
      </w:r>
      <w:proofErr w:type="gramEnd"/>
      <w:r w:rsidR="000D3438" w:rsidRPr="00744C5E">
        <w:rPr>
          <w:rFonts w:eastAsia="標楷體"/>
          <w:sz w:val="28"/>
          <w:szCs w:val="28"/>
        </w:rPr>
        <w:t>年度智慧雨林</w:t>
      </w:r>
      <w:proofErr w:type="gramStart"/>
      <w:r w:rsidR="000D3438" w:rsidRPr="00744C5E">
        <w:rPr>
          <w:rFonts w:eastAsia="標楷體"/>
          <w:sz w:val="28"/>
          <w:szCs w:val="28"/>
        </w:rPr>
        <w:t>產業創生補助</w:t>
      </w:r>
      <w:proofErr w:type="gramEnd"/>
      <w:r w:rsidR="000D3438" w:rsidRPr="00744C5E">
        <w:rPr>
          <w:rFonts w:eastAsia="標楷體"/>
          <w:sz w:val="28"/>
          <w:szCs w:val="28"/>
        </w:rPr>
        <w:t>計畫</w:t>
      </w:r>
      <w:r w:rsidR="000D3438" w:rsidRPr="00744C5E">
        <w:rPr>
          <w:rFonts w:eastAsia="標楷體"/>
          <w:sz w:val="28"/>
          <w:szCs w:val="28"/>
        </w:rPr>
        <w:t>-</w:t>
      </w:r>
      <w:r w:rsidR="000D3438" w:rsidRPr="00744C5E">
        <w:rPr>
          <w:rFonts w:eastAsia="標楷體"/>
          <w:sz w:val="28"/>
          <w:szCs w:val="28"/>
        </w:rPr>
        <w:t>智慧餐飲領域</w:t>
      </w:r>
      <w:r w:rsidR="00590743" w:rsidRPr="00744C5E">
        <w:rPr>
          <w:rFonts w:eastAsia="標楷體"/>
          <w:sz w:val="28"/>
          <w:szCs w:val="28"/>
        </w:rPr>
        <w:t>（</w:t>
      </w:r>
      <w:r w:rsidR="000D3438" w:rsidRPr="00744C5E">
        <w:rPr>
          <w:rFonts w:eastAsia="標楷體"/>
          <w:sz w:val="28"/>
          <w:szCs w:val="28"/>
        </w:rPr>
        <w:t>擴散案</w:t>
      </w:r>
      <w:r w:rsidR="00590743" w:rsidRPr="00744C5E">
        <w:rPr>
          <w:rFonts w:eastAsia="標楷體"/>
          <w:sz w:val="28"/>
          <w:szCs w:val="28"/>
        </w:rPr>
        <w:t>）</w:t>
      </w:r>
      <w:r w:rsidR="000D3438" w:rsidRPr="00744C5E">
        <w:rPr>
          <w:rFonts w:eastAsia="標楷體"/>
          <w:sz w:val="28"/>
          <w:szCs w:val="28"/>
        </w:rPr>
        <w:t>補助</w:t>
      </w:r>
      <w:r w:rsidRPr="00744C5E">
        <w:rPr>
          <w:rFonts w:eastAsia="標楷體"/>
          <w:sz w:val="28"/>
          <w:szCs w:val="28"/>
        </w:rPr>
        <w:t>申請須知。</w:t>
      </w:r>
    </w:p>
    <w:p w14:paraId="13E8914E" w14:textId="77777777" w:rsidR="00BC3069" w:rsidRPr="00744C5E" w:rsidRDefault="00BC3069" w:rsidP="00DD37AA">
      <w:pPr>
        <w:snapToGrid w:val="0"/>
        <w:spacing w:line="400" w:lineRule="exact"/>
        <w:ind w:leftChars="300" w:left="1020" w:hangingChars="150" w:hanging="420"/>
        <w:jc w:val="both"/>
        <w:rPr>
          <w:rFonts w:eastAsia="標楷體"/>
          <w:sz w:val="28"/>
          <w:szCs w:val="28"/>
        </w:rPr>
      </w:pPr>
      <w:r w:rsidRPr="00744C5E">
        <w:rPr>
          <w:rFonts w:eastAsia="標楷體"/>
          <w:sz w:val="28"/>
          <w:szCs w:val="28"/>
        </w:rPr>
        <w:t>（三）獲選（核款）通知函文。</w:t>
      </w:r>
    </w:p>
    <w:p w14:paraId="5C1B1D19" w14:textId="77777777" w:rsidR="00BC3069" w:rsidRPr="00744C5E" w:rsidRDefault="00BC3069" w:rsidP="00DD37AA">
      <w:pPr>
        <w:snapToGrid w:val="0"/>
        <w:spacing w:line="400" w:lineRule="exact"/>
        <w:ind w:leftChars="300" w:left="1020" w:hangingChars="150" w:hanging="420"/>
        <w:jc w:val="both"/>
        <w:rPr>
          <w:rFonts w:eastAsia="標楷體"/>
          <w:sz w:val="28"/>
          <w:szCs w:val="28"/>
        </w:rPr>
      </w:pPr>
      <w:r w:rsidRPr="00744C5E">
        <w:rPr>
          <w:rFonts w:eastAsia="標楷體"/>
          <w:sz w:val="28"/>
          <w:szCs w:val="28"/>
        </w:rPr>
        <w:t>（四）</w:t>
      </w:r>
      <w:r w:rsidRPr="00744C5E">
        <w:rPr>
          <w:rFonts w:eastAsia="標楷體"/>
          <w:sz w:val="28"/>
          <w:szCs w:val="28"/>
          <w:u w:val="single"/>
        </w:rPr>
        <w:t xml:space="preserve">                </w:t>
      </w:r>
      <w:r w:rsidRPr="00744C5E">
        <w:rPr>
          <w:rFonts w:eastAsia="標楷體"/>
          <w:sz w:val="28"/>
          <w:szCs w:val="28"/>
        </w:rPr>
        <w:t>計畫書。</w:t>
      </w:r>
    </w:p>
    <w:p w14:paraId="17383807" w14:textId="77777777" w:rsidR="00BC3069" w:rsidRPr="00744C5E" w:rsidRDefault="00BC3069" w:rsidP="00DD37AA">
      <w:pPr>
        <w:snapToGrid w:val="0"/>
        <w:spacing w:line="400" w:lineRule="exact"/>
        <w:ind w:leftChars="300" w:left="1020" w:hangingChars="150" w:hanging="420"/>
        <w:jc w:val="both"/>
        <w:rPr>
          <w:rFonts w:eastAsia="標楷體"/>
          <w:sz w:val="28"/>
          <w:szCs w:val="28"/>
        </w:rPr>
      </w:pPr>
      <w:r w:rsidRPr="00744C5E">
        <w:rPr>
          <w:rFonts w:eastAsia="標楷體"/>
          <w:sz w:val="28"/>
          <w:szCs w:val="28"/>
        </w:rPr>
        <w:t>（五）經雙方合意簽認之變更或補充之文件或資料。</w:t>
      </w:r>
    </w:p>
    <w:p w14:paraId="62CA2641" w14:textId="77777777" w:rsidR="00BC3069" w:rsidRPr="00744C5E" w:rsidRDefault="00BC3069" w:rsidP="00DD37AA">
      <w:pPr>
        <w:snapToGrid w:val="0"/>
        <w:spacing w:line="400" w:lineRule="exact"/>
        <w:ind w:leftChars="300" w:left="1020" w:hangingChars="150" w:hanging="420"/>
        <w:jc w:val="both"/>
        <w:rPr>
          <w:rFonts w:eastAsia="標楷體"/>
          <w:sz w:val="28"/>
          <w:szCs w:val="28"/>
        </w:rPr>
      </w:pPr>
      <w:r w:rsidRPr="00744C5E">
        <w:rPr>
          <w:rFonts w:eastAsia="標楷體"/>
          <w:sz w:val="28"/>
          <w:szCs w:val="28"/>
        </w:rPr>
        <w:t>（六）雙方依本契約所提出之履約文件或資料。</w:t>
      </w:r>
    </w:p>
    <w:p w14:paraId="002A70EC" w14:textId="77777777" w:rsidR="00BC3069" w:rsidRPr="00744C5E" w:rsidRDefault="00BC3069" w:rsidP="00DD45F2">
      <w:pPr>
        <w:snapToGrid w:val="0"/>
        <w:spacing w:beforeLines="50" w:before="180" w:line="400" w:lineRule="exact"/>
        <w:ind w:leftChars="200" w:left="960" w:hangingChars="200" w:hanging="560"/>
        <w:jc w:val="both"/>
        <w:rPr>
          <w:rFonts w:eastAsia="標楷體"/>
          <w:sz w:val="28"/>
          <w:szCs w:val="28"/>
        </w:rPr>
      </w:pPr>
      <w:r w:rsidRPr="00744C5E">
        <w:rPr>
          <w:rFonts w:eastAsia="標楷體"/>
          <w:sz w:val="28"/>
          <w:szCs w:val="28"/>
        </w:rPr>
        <w:t>二、本契約文件構成雙方完整之合意。任何於本契約生效前經雙方協議而未記載於本契約文件之事項，對雙方皆無拘束力。</w:t>
      </w:r>
    </w:p>
    <w:p w14:paraId="773AB106" w14:textId="77777777" w:rsidR="00BC3069" w:rsidRPr="00744C5E" w:rsidRDefault="00BC3069" w:rsidP="00DD45F2">
      <w:pPr>
        <w:snapToGrid w:val="0"/>
        <w:spacing w:beforeLines="50" w:before="180" w:line="400" w:lineRule="exact"/>
        <w:ind w:leftChars="200" w:left="960" w:hangingChars="200" w:hanging="560"/>
        <w:jc w:val="both"/>
        <w:rPr>
          <w:rFonts w:eastAsia="標楷體"/>
          <w:sz w:val="28"/>
          <w:szCs w:val="28"/>
        </w:rPr>
      </w:pPr>
      <w:r w:rsidRPr="00744C5E">
        <w:rPr>
          <w:rFonts w:eastAsia="標楷體"/>
          <w:sz w:val="28"/>
          <w:szCs w:val="28"/>
        </w:rPr>
        <w:t>三、本契約文件之一切</w:t>
      </w:r>
      <w:proofErr w:type="gramStart"/>
      <w:r w:rsidRPr="00744C5E">
        <w:rPr>
          <w:rFonts w:eastAsia="標楷體"/>
          <w:sz w:val="28"/>
          <w:szCs w:val="28"/>
        </w:rPr>
        <w:t>約定得互為</w:t>
      </w:r>
      <w:proofErr w:type="gramEnd"/>
      <w:r w:rsidRPr="00744C5E">
        <w:rPr>
          <w:rFonts w:eastAsia="標楷體"/>
          <w:sz w:val="28"/>
          <w:szCs w:val="28"/>
        </w:rPr>
        <w:t>補充，如有不一致之處，以契約本文為</w:t>
      </w:r>
      <w:proofErr w:type="gramStart"/>
      <w:r w:rsidRPr="00744C5E">
        <w:rPr>
          <w:rFonts w:eastAsia="標楷體"/>
          <w:sz w:val="28"/>
          <w:szCs w:val="28"/>
        </w:rPr>
        <w:t>準</w:t>
      </w:r>
      <w:proofErr w:type="gramEnd"/>
      <w:r w:rsidRPr="00744C5E">
        <w:rPr>
          <w:rFonts w:eastAsia="標楷體"/>
          <w:sz w:val="28"/>
          <w:szCs w:val="28"/>
        </w:rPr>
        <w:t>。如仍有不明確之處，以甲方解釋為</w:t>
      </w:r>
      <w:proofErr w:type="gramStart"/>
      <w:r w:rsidRPr="00744C5E">
        <w:rPr>
          <w:rFonts w:eastAsia="標楷體"/>
          <w:sz w:val="28"/>
          <w:szCs w:val="28"/>
        </w:rPr>
        <w:t>準</w:t>
      </w:r>
      <w:proofErr w:type="gramEnd"/>
      <w:r w:rsidRPr="00744C5E">
        <w:rPr>
          <w:rFonts w:eastAsia="標楷體"/>
          <w:sz w:val="28"/>
          <w:szCs w:val="28"/>
        </w:rPr>
        <w:t>。</w:t>
      </w:r>
    </w:p>
    <w:p w14:paraId="21A6223A" w14:textId="77777777" w:rsidR="00BC3069" w:rsidRPr="00744C5E" w:rsidRDefault="00BC3069" w:rsidP="00DD45F2">
      <w:pPr>
        <w:snapToGrid w:val="0"/>
        <w:spacing w:beforeLines="50" w:before="180" w:line="400" w:lineRule="exact"/>
        <w:ind w:leftChars="200" w:left="960" w:hangingChars="200" w:hanging="560"/>
        <w:jc w:val="both"/>
        <w:rPr>
          <w:rFonts w:eastAsia="標楷體"/>
          <w:sz w:val="28"/>
          <w:szCs w:val="28"/>
        </w:rPr>
      </w:pPr>
      <w:r w:rsidRPr="00744C5E">
        <w:rPr>
          <w:rFonts w:eastAsia="標楷體"/>
          <w:sz w:val="28"/>
          <w:szCs w:val="28"/>
        </w:rPr>
        <w:t>四、本契約所稱申請、報告、同意、指示、核准、通知、解釋及其他行為所為之意思表示，以中文書面為之為原則。書面之遞交，得以面交簽收、郵寄或傳真至雙方以書面預為約定之人員或處所為之。</w:t>
      </w:r>
    </w:p>
    <w:p w14:paraId="128B6D08" w14:textId="7439301C" w:rsidR="00BC3069" w:rsidRPr="00744C5E" w:rsidRDefault="00BC3069" w:rsidP="00DD45F2">
      <w:pPr>
        <w:snapToGrid w:val="0"/>
        <w:spacing w:beforeLines="50" w:before="180" w:line="400" w:lineRule="exact"/>
        <w:ind w:leftChars="200" w:left="960" w:hangingChars="200" w:hanging="560"/>
        <w:jc w:val="both"/>
        <w:rPr>
          <w:rFonts w:eastAsia="標楷體"/>
          <w:sz w:val="28"/>
          <w:szCs w:val="28"/>
        </w:rPr>
      </w:pPr>
      <w:r w:rsidRPr="00744C5E">
        <w:rPr>
          <w:rFonts w:eastAsia="標楷體"/>
          <w:sz w:val="28"/>
          <w:szCs w:val="28"/>
        </w:rPr>
        <w:t>五、本契約所定事項如有違反法令或無法執行之部分，該部分無效。但除去該部分，本契約亦可成立者，不影響其他部分之有效性。其無效之部分，雙方必要時得依本契約原定目的合意更正或補充之。</w:t>
      </w:r>
    </w:p>
    <w:p w14:paraId="09E27917" w14:textId="042767B8" w:rsidR="00BC3069" w:rsidRPr="00744C5E" w:rsidRDefault="00BC3069" w:rsidP="00DD37AA">
      <w:pPr>
        <w:snapToGrid w:val="0"/>
        <w:spacing w:beforeLines="50" w:before="180" w:line="400" w:lineRule="exact"/>
        <w:rPr>
          <w:rFonts w:eastAsia="標楷體"/>
          <w:b/>
          <w:sz w:val="28"/>
          <w:szCs w:val="28"/>
        </w:rPr>
      </w:pPr>
      <w:bookmarkStart w:id="130" w:name="_Toc472419538"/>
      <w:bookmarkStart w:id="131" w:name="_Toc472427224"/>
      <w:bookmarkStart w:id="132" w:name="_Toc492042573"/>
      <w:bookmarkEnd w:id="127"/>
      <w:bookmarkEnd w:id="128"/>
      <w:bookmarkEnd w:id="129"/>
      <w:r w:rsidRPr="00744C5E">
        <w:rPr>
          <w:rFonts w:eastAsia="標楷體"/>
          <w:b/>
          <w:sz w:val="28"/>
          <w:szCs w:val="28"/>
        </w:rPr>
        <w:t>第二條</w:t>
      </w:r>
      <w:r w:rsidRPr="00744C5E">
        <w:rPr>
          <w:rFonts w:eastAsia="標楷體"/>
          <w:b/>
          <w:sz w:val="28"/>
          <w:szCs w:val="28"/>
        </w:rPr>
        <w:t xml:space="preserve">  </w:t>
      </w:r>
      <w:r w:rsidRPr="00744C5E">
        <w:rPr>
          <w:rFonts w:eastAsia="標楷體"/>
          <w:b/>
          <w:sz w:val="28"/>
          <w:szCs w:val="28"/>
        </w:rPr>
        <w:t>計畫經費</w:t>
      </w:r>
      <w:bookmarkEnd w:id="130"/>
      <w:bookmarkEnd w:id="131"/>
      <w:bookmarkEnd w:id="132"/>
    </w:p>
    <w:p w14:paraId="504C2F23" w14:textId="77777777" w:rsidR="00BC3069" w:rsidRPr="00744C5E" w:rsidRDefault="00BC3069" w:rsidP="00DD45F2">
      <w:pPr>
        <w:snapToGrid w:val="0"/>
        <w:spacing w:beforeLines="50" w:before="180" w:line="400" w:lineRule="exact"/>
        <w:ind w:leftChars="200" w:left="960" w:hangingChars="200" w:hanging="560"/>
        <w:jc w:val="both"/>
        <w:rPr>
          <w:rFonts w:eastAsia="標楷體"/>
          <w:sz w:val="28"/>
          <w:szCs w:val="28"/>
        </w:rPr>
      </w:pPr>
      <w:r w:rsidRPr="00744C5E">
        <w:rPr>
          <w:rFonts w:eastAsia="標楷體"/>
          <w:sz w:val="28"/>
          <w:szCs w:val="28"/>
        </w:rPr>
        <w:t>本計畫之經費及動支經費核銷期間如下：</w:t>
      </w:r>
    </w:p>
    <w:p w14:paraId="7BD9F77A" w14:textId="57E47BE8" w:rsidR="00BC3069" w:rsidRPr="00744C5E" w:rsidRDefault="00BC3069" w:rsidP="00DD45F2">
      <w:pPr>
        <w:snapToGrid w:val="0"/>
        <w:spacing w:beforeLines="50" w:before="180" w:line="400" w:lineRule="exact"/>
        <w:ind w:leftChars="200" w:left="960" w:hangingChars="200" w:hanging="560"/>
        <w:jc w:val="both"/>
        <w:textDirection w:val="lrTbV"/>
        <w:rPr>
          <w:rFonts w:eastAsia="標楷體"/>
          <w:sz w:val="28"/>
          <w:szCs w:val="28"/>
        </w:rPr>
      </w:pPr>
      <w:r w:rsidRPr="00744C5E">
        <w:rPr>
          <w:rFonts w:eastAsia="標楷體"/>
          <w:sz w:val="28"/>
          <w:szCs w:val="28"/>
        </w:rPr>
        <w:t>一、本計畫</w:t>
      </w:r>
      <w:r w:rsidR="0064790B" w:rsidRPr="00744C5E">
        <w:rPr>
          <w:rFonts w:eastAsia="標楷體"/>
          <w:sz w:val="28"/>
          <w:szCs w:val="28"/>
        </w:rPr>
        <w:t>補助經</w:t>
      </w:r>
      <w:r w:rsidRPr="00744C5E">
        <w:rPr>
          <w:rFonts w:eastAsia="標楷體"/>
          <w:sz w:val="28"/>
          <w:szCs w:val="28"/>
        </w:rPr>
        <w:t>費計新臺幣（下同）</w:t>
      </w:r>
      <w:r w:rsidRPr="00744C5E">
        <w:rPr>
          <w:rFonts w:eastAsia="標楷體"/>
          <w:sz w:val="28"/>
          <w:szCs w:val="28"/>
          <w:u w:val="single"/>
        </w:rPr>
        <w:t xml:space="preserve">             </w:t>
      </w:r>
      <w:r w:rsidRPr="00744C5E">
        <w:rPr>
          <w:rFonts w:eastAsia="標楷體"/>
          <w:sz w:val="28"/>
          <w:szCs w:val="28"/>
        </w:rPr>
        <w:t>元整。</w:t>
      </w:r>
    </w:p>
    <w:p w14:paraId="73F810B5" w14:textId="269C28DF" w:rsidR="00BC3069" w:rsidRPr="00744C5E" w:rsidRDefault="0064790B" w:rsidP="00DD45F2">
      <w:pPr>
        <w:snapToGrid w:val="0"/>
        <w:spacing w:beforeLines="50" w:before="180" w:line="400" w:lineRule="exact"/>
        <w:ind w:leftChars="200" w:left="960" w:hangingChars="200" w:hanging="560"/>
        <w:jc w:val="both"/>
        <w:textDirection w:val="lrTbV"/>
        <w:rPr>
          <w:rFonts w:eastAsia="標楷體"/>
          <w:sz w:val="28"/>
          <w:szCs w:val="28"/>
        </w:rPr>
      </w:pPr>
      <w:r w:rsidRPr="00744C5E">
        <w:rPr>
          <w:rFonts w:eastAsia="標楷體"/>
          <w:sz w:val="28"/>
          <w:szCs w:val="28"/>
        </w:rPr>
        <w:lastRenderedPageBreak/>
        <w:t>二</w:t>
      </w:r>
      <w:r w:rsidR="00BC3069" w:rsidRPr="00744C5E">
        <w:rPr>
          <w:rFonts w:eastAsia="標楷體"/>
          <w:sz w:val="28"/>
          <w:szCs w:val="28"/>
        </w:rPr>
        <w:t>、</w:t>
      </w:r>
      <w:proofErr w:type="gramStart"/>
      <w:r w:rsidR="00BC3069" w:rsidRPr="00744C5E">
        <w:rPr>
          <w:rFonts w:eastAsia="標楷體"/>
          <w:sz w:val="28"/>
          <w:szCs w:val="28"/>
        </w:rPr>
        <w:t>乙方動支</w:t>
      </w:r>
      <w:proofErr w:type="gramEnd"/>
      <w:r w:rsidR="00BC3069" w:rsidRPr="00744C5E">
        <w:rPr>
          <w:rFonts w:eastAsia="標楷體"/>
          <w:sz w:val="28"/>
          <w:szCs w:val="28"/>
        </w:rPr>
        <w:t>經費核銷</w:t>
      </w:r>
      <w:proofErr w:type="gramStart"/>
      <w:r w:rsidR="00BC3069" w:rsidRPr="00744C5E">
        <w:rPr>
          <w:rFonts w:eastAsia="標楷體"/>
          <w:sz w:val="28"/>
          <w:szCs w:val="28"/>
        </w:rPr>
        <w:t>期間，</w:t>
      </w:r>
      <w:proofErr w:type="gramEnd"/>
      <w:r w:rsidR="00BC3069" w:rsidRPr="00744C5E">
        <w:rPr>
          <w:rFonts w:eastAsia="標楷體"/>
          <w:sz w:val="28"/>
          <w:szCs w:val="28"/>
        </w:rPr>
        <w:t>自</w:t>
      </w:r>
      <w:r w:rsidR="00BC3069" w:rsidRPr="00744C5E">
        <w:rPr>
          <w:rFonts w:eastAsia="標楷體"/>
          <w:sz w:val="28"/>
          <w:szCs w:val="28"/>
        </w:rPr>
        <w:t>114</w:t>
      </w:r>
      <w:r w:rsidR="00BC3069" w:rsidRPr="00744C5E">
        <w:rPr>
          <w:rFonts w:eastAsia="標楷體"/>
          <w:sz w:val="28"/>
          <w:szCs w:val="28"/>
        </w:rPr>
        <w:t>年</w:t>
      </w:r>
      <w:r w:rsidR="00BC3069" w:rsidRPr="00744C5E">
        <w:rPr>
          <w:rFonts w:eastAsia="標楷體"/>
          <w:sz w:val="28"/>
          <w:szCs w:val="28"/>
          <w:u w:val="single"/>
        </w:rPr>
        <w:t xml:space="preserve">  </w:t>
      </w:r>
      <w:r w:rsidR="00BC3069" w:rsidRPr="00744C5E">
        <w:rPr>
          <w:rFonts w:eastAsia="標楷體"/>
          <w:sz w:val="28"/>
          <w:szCs w:val="28"/>
        </w:rPr>
        <w:t>月</w:t>
      </w:r>
      <w:r w:rsidR="00BC3069" w:rsidRPr="00744C5E">
        <w:rPr>
          <w:rFonts w:eastAsia="標楷體"/>
          <w:sz w:val="28"/>
          <w:szCs w:val="28"/>
          <w:u w:val="single"/>
        </w:rPr>
        <w:t xml:space="preserve">  </w:t>
      </w:r>
      <w:r w:rsidR="00BC3069" w:rsidRPr="00744C5E">
        <w:rPr>
          <w:rFonts w:eastAsia="標楷體"/>
          <w:sz w:val="28"/>
          <w:szCs w:val="28"/>
        </w:rPr>
        <w:t>日起至</w:t>
      </w:r>
      <w:r w:rsidR="00BC3069" w:rsidRPr="00744C5E">
        <w:rPr>
          <w:rFonts w:eastAsia="標楷體"/>
          <w:sz w:val="28"/>
          <w:szCs w:val="28"/>
        </w:rPr>
        <w:t>114</w:t>
      </w:r>
      <w:r w:rsidR="00BC3069" w:rsidRPr="00744C5E">
        <w:rPr>
          <w:rFonts w:eastAsia="標楷體"/>
          <w:sz w:val="28"/>
          <w:szCs w:val="28"/>
        </w:rPr>
        <w:t>年</w:t>
      </w:r>
      <w:r w:rsidR="00BC3069" w:rsidRPr="00744C5E">
        <w:rPr>
          <w:rFonts w:eastAsia="標楷體"/>
          <w:color w:val="0070C0"/>
          <w:sz w:val="28"/>
          <w:szCs w:val="28"/>
          <w:u w:val="single"/>
        </w:rPr>
        <w:t xml:space="preserve"> </w:t>
      </w:r>
      <w:r w:rsidR="00BC3069" w:rsidRPr="00744C5E">
        <w:rPr>
          <w:rFonts w:eastAsia="標楷體"/>
          <w:color w:val="000000" w:themeColor="text1"/>
          <w:sz w:val="28"/>
          <w:szCs w:val="28"/>
          <w:u w:val="single"/>
        </w:rPr>
        <w:t>1</w:t>
      </w:r>
      <w:r w:rsidR="00A23928" w:rsidRPr="00744C5E">
        <w:rPr>
          <w:rFonts w:eastAsia="標楷體"/>
          <w:color w:val="000000" w:themeColor="text1"/>
          <w:sz w:val="28"/>
          <w:szCs w:val="28"/>
          <w:u w:val="single"/>
        </w:rPr>
        <w:t>1</w:t>
      </w:r>
      <w:r w:rsidR="00BC3069" w:rsidRPr="00744C5E">
        <w:rPr>
          <w:rFonts w:eastAsia="標楷體"/>
          <w:color w:val="000000" w:themeColor="text1"/>
          <w:sz w:val="28"/>
          <w:szCs w:val="28"/>
          <w:u w:val="single"/>
        </w:rPr>
        <w:t xml:space="preserve"> </w:t>
      </w:r>
      <w:r w:rsidR="00BC3069" w:rsidRPr="00744C5E">
        <w:rPr>
          <w:rFonts w:eastAsia="標楷體"/>
          <w:color w:val="000000" w:themeColor="text1"/>
          <w:sz w:val="28"/>
          <w:szCs w:val="28"/>
        </w:rPr>
        <w:t>月</w:t>
      </w:r>
      <w:r w:rsidR="00BC3069" w:rsidRPr="00744C5E">
        <w:rPr>
          <w:rFonts w:eastAsia="標楷體"/>
          <w:color w:val="000000" w:themeColor="text1"/>
          <w:sz w:val="28"/>
          <w:szCs w:val="28"/>
          <w:u w:val="single"/>
        </w:rPr>
        <w:t xml:space="preserve"> </w:t>
      </w:r>
      <w:r w:rsidR="00A23928" w:rsidRPr="00744C5E">
        <w:rPr>
          <w:rFonts w:eastAsia="標楷體"/>
          <w:color w:val="000000" w:themeColor="text1"/>
          <w:sz w:val="28"/>
          <w:szCs w:val="28"/>
          <w:u w:val="single"/>
        </w:rPr>
        <w:t>20</w:t>
      </w:r>
      <w:r w:rsidR="00BC3069" w:rsidRPr="00744C5E">
        <w:rPr>
          <w:rFonts w:eastAsia="標楷體"/>
          <w:sz w:val="28"/>
          <w:szCs w:val="28"/>
        </w:rPr>
        <w:t>日止。</w:t>
      </w:r>
    </w:p>
    <w:p w14:paraId="0EA5E6AB" w14:textId="6C50C084" w:rsidR="00BC3069" w:rsidRPr="00744C5E" w:rsidRDefault="0064790B" w:rsidP="00DD45F2">
      <w:pPr>
        <w:snapToGrid w:val="0"/>
        <w:spacing w:beforeLines="50" w:before="180" w:line="400" w:lineRule="exact"/>
        <w:ind w:leftChars="200" w:left="960" w:hangingChars="200" w:hanging="560"/>
        <w:jc w:val="both"/>
        <w:textDirection w:val="lrTbV"/>
        <w:rPr>
          <w:rFonts w:eastAsia="標楷體"/>
          <w:sz w:val="28"/>
          <w:szCs w:val="28"/>
        </w:rPr>
      </w:pPr>
      <w:r w:rsidRPr="00744C5E">
        <w:rPr>
          <w:rFonts w:eastAsia="標楷體"/>
          <w:sz w:val="28"/>
          <w:szCs w:val="28"/>
        </w:rPr>
        <w:t>三</w:t>
      </w:r>
      <w:r w:rsidR="00BC3069" w:rsidRPr="00744C5E">
        <w:rPr>
          <w:rFonts w:eastAsia="標楷體"/>
          <w:sz w:val="28"/>
          <w:szCs w:val="28"/>
        </w:rPr>
        <w:t>、計畫</w:t>
      </w:r>
      <w:r w:rsidR="00AF0A96" w:rsidRPr="00744C5E">
        <w:rPr>
          <w:rFonts w:eastAsia="標楷體"/>
          <w:sz w:val="28"/>
          <w:szCs w:val="28"/>
        </w:rPr>
        <w:t>補助</w:t>
      </w:r>
      <w:r w:rsidR="00BC3069" w:rsidRPr="00744C5E">
        <w:rPr>
          <w:rFonts w:eastAsia="標楷體"/>
          <w:sz w:val="28"/>
          <w:szCs w:val="28"/>
        </w:rPr>
        <w:t>經費均列入查核範圍，若經費項目並非本計畫必要動支之費用，甲方有權依據「經濟部協助產業創新活動補助獎勵及輔導辦法」、「經濟部對民間團體及個人補（捐）助預算執行管考作業注意事項」及本補助申請須知之規定剔除該不合理費用。</w:t>
      </w:r>
    </w:p>
    <w:p w14:paraId="0D8EEBCA" w14:textId="3C2BF232" w:rsidR="00BC3069" w:rsidRPr="00744C5E" w:rsidRDefault="00BC3069" w:rsidP="00DD37AA">
      <w:pPr>
        <w:snapToGrid w:val="0"/>
        <w:spacing w:beforeLines="50" w:before="180" w:line="400" w:lineRule="exact"/>
        <w:jc w:val="both"/>
        <w:rPr>
          <w:rFonts w:eastAsia="標楷體"/>
          <w:b/>
          <w:sz w:val="28"/>
          <w:szCs w:val="28"/>
        </w:rPr>
      </w:pPr>
      <w:bookmarkStart w:id="133" w:name="_Toc472419539"/>
      <w:bookmarkStart w:id="134" w:name="_Toc472427225"/>
      <w:bookmarkStart w:id="135" w:name="_Toc492042574"/>
      <w:r w:rsidRPr="00744C5E">
        <w:rPr>
          <w:rFonts w:eastAsia="標楷體"/>
          <w:b/>
          <w:sz w:val="28"/>
          <w:szCs w:val="28"/>
        </w:rPr>
        <w:t>第三條</w:t>
      </w:r>
      <w:r w:rsidRPr="00744C5E">
        <w:rPr>
          <w:rFonts w:eastAsia="標楷體"/>
          <w:b/>
          <w:sz w:val="28"/>
          <w:szCs w:val="28"/>
        </w:rPr>
        <w:t xml:space="preserve">  </w:t>
      </w:r>
      <w:r w:rsidRPr="00744C5E">
        <w:rPr>
          <w:rFonts w:eastAsia="標楷體"/>
          <w:b/>
          <w:sz w:val="28"/>
          <w:szCs w:val="28"/>
        </w:rPr>
        <w:t>計畫執行期間</w:t>
      </w:r>
      <w:bookmarkEnd w:id="133"/>
      <w:bookmarkEnd w:id="134"/>
      <w:bookmarkEnd w:id="135"/>
    </w:p>
    <w:p w14:paraId="3EF86AAA" w14:textId="7B571DD9" w:rsidR="00BC3069" w:rsidRPr="00744C5E" w:rsidRDefault="00BC3069" w:rsidP="00DD45F2">
      <w:pPr>
        <w:snapToGrid w:val="0"/>
        <w:spacing w:beforeLines="50" w:before="180" w:line="400" w:lineRule="exact"/>
        <w:ind w:leftChars="200" w:left="960" w:hangingChars="200" w:hanging="560"/>
        <w:jc w:val="both"/>
        <w:textDirection w:val="lrTbV"/>
        <w:rPr>
          <w:rFonts w:eastAsia="標楷體"/>
          <w:sz w:val="28"/>
          <w:szCs w:val="28"/>
        </w:rPr>
      </w:pPr>
      <w:r w:rsidRPr="00744C5E">
        <w:rPr>
          <w:rFonts w:eastAsia="標楷體"/>
          <w:sz w:val="28"/>
          <w:szCs w:val="28"/>
        </w:rPr>
        <w:t>自</w:t>
      </w:r>
      <w:r w:rsidRPr="00744C5E">
        <w:rPr>
          <w:rFonts w:eastAsia="標楷體"/>
          <w:sz w:val="28"/>
          <w:szCs w:val="28"/>
        </w:rPr>
        <w:t>114</w:t>
      </w:r>
      <w:r w:rsidRPr="00744C5E">
        <w:rPr>
          <w:rFonts w:eastAsia="標楷體"/>
          <w:sz w:val="28"/>
          <w:szCs w:val="28"/>
        </w:rPr>
        <w:t>年</w:t>
      </w:r>
      <w:r w:rsidRPr="00744C5E">
        <w:rPr>
          <w:rFonts w:eastAsia="標楷體"/>
          <w:sz w:val="28"/>
          <w:szCs w:val="28"/>
          <w:u w:val="single"/>
        </w:rPr>
        <w:t xml:space="preserve">  </w:t>
      </w:r>
      <w:r w:rsidRPr="00744C5E">
        <w:rPr>
          <w:rFonts w:eastAsia="標楷體"/>
          <w:sz w:val="28"/>
          <w:szCs w:val="28"/>
        </w:rPr>
        <w:t>月</w:t>
      </w:r>
      <w:r w:rsidRPr="00744C5E">
        <w:rPr>
          <w:rFonts w:eastAsia="標楷體"/>
          <w:sz w:val="28"/>
          <w:szCs w:val="28"/>
          <w:u w:val="single"/>
        </w:rPr>
        <w:t xml:space="preserve">  </w:t>
      </w:r>
      <w:r w:rsidRPr="00744C5E">
        <w:rPr>
          <w:rFonts w:eastAsia="標楷體"/>
          <w:sz w:val="28"/>
          <w:szCs w:val="28"/>
        </w:rPr>
        <w:t>日至</w:t>
      </w:r>
      <w:r w:rsidRPr="00744C5E">
        <w:rPr>
          <w:rFonts w:eastAsia="標楷體"/>
          <w:sz w:val="28"/>
          <w:szCs w:val="28"/>
        </w:rPr>
        <w:t>114</w:t>
      </w:r>
      <w:r w:rsidRPr="00744C5E">
        <w:rPr>
          <w:rFonts w:eastAsia="標楷體"/>
          <w:sz w:val="28"/>
          <w:szCs w:val="28"/>
        </w:rPr>
        <w:t>年</w:t>
      </w:r>
      <w:r w:rsidRPr="00744C5E">
        <w:rPr>
          <w:rFonts w:eastAsia="標楷體"/>
          <w:color w:val="000000" w:themeColor="text1"/>
          <w:sz w:val="28"/>
          <w:szCs w:val="28"/>
          <w:u w:val="single"/>
        </w:rPr>
        <w:t>1</w:t>
      </w:r>
      <w:r w:rsidR="00A23928" w:rsidRPr="00744C5E">
        <w:rPr>
          <w:rFonts w:eastAsia="標楷體"/>
          <w:color w:val="000000" w:themeColor="text1"/>
          <w:sz w:val="28"/>
          <w:szCs w:val="28"/>
          <w:u w:val="single"/>
        </w:rPr>
        <w:t>1</w:t>
      </w:r>
      <w:r w:rsidRPr="00744C5E">
        <w:rPr>
          <w:rFonts w:eastAsia="標楷體"/>
          <w:color w:val="000000" w:themeColor="text1"/>
          <w:sz w:val="28"/>
          <w:szCs w:val="28"/>
        </w:rPr>
        <w:t>月</w:t>
      </w:r>
      <w:r w:rsidR="00A23928" w:rsidRPr="00744C5E">
        <w:rPr>
          <w:rFonts w:eastAsia="標楷體"/>
          <w:color w:val="000000" w:themeColor="text1"/>
          <w:sz w:val="28"/>
          <w:szCs w:val="28"/>
          <w:u w:val="single"/>
        </w:rPr>
        <w:t>20</w:t>
      </w:r>
      <w:r w:rsidRPr="00744C5E">
        <w:rPr>
          <w:rFonts w:eastAsia="標楷體"/>
          <w:sz w:val="28"/>
          <w:szCs w:val="28"/>
        </w:rPr>
        <w:t>日止。</w:t>
      </w:r>
    </w:p>
    <w:p w14:paraId="5B20E422" w14:textId="5B94B643" w:rsidR="00BC3069" w:rsidRPr="00744C5E" w:rsidRDefault="00BC3069" w:rsidP="00DD37AA">
      <w:pPr>
        <w:snapToGrid w:val="0"/>
        <w:spacing w:beforeLines="50" w:before="180" w:line="400" w:lineRule="exact"/>
        <w:rPr>
          <w:rFonts w:eastAsia="標楷體"/>
          <w:b/>
          <w:sz w:val="28"/>
          <w:szCs w:val="28"/>
        </w:rPr>
      </w:pPr>
      <w:bookmarkStart w:id="136" w:name="_Toc472419540"/>
      <w:bookmarkStart w:id="137" w:name="_Toc472427226"/>
      <w:bookmarkStart w:id="138" w:name="_Toc492042575"/>
      <w:bookmarkStart w:id="139" w:name="_Ref496795269"/>
      <w:bookmarkStart w:id="140" w:name="_Ref496795387"/>
      <w:r w:rsidRPr="00744C5E">
        <w:rPr>
          <w:rFonts w:eastAsia="標楷體"/>
          <w:b/>
          <w:sz w:val="28"/>
          <w:szCs w:val="28"/>
        </w:rPr>
        <w:t>第四條</w:t>
      </w:r>
      <w:r w:rsidRPr="00744C5E">
        <w:rPr>
          <w:rFonts w:eastAsia="標楷體"/>
          <w:b/>
          <w:sz w:val="28"/>
          <w:szCs w:val="28"/>
        </w:rPr>
        <w:t xml:space="preserve">  </w:t>
      </w:r>
      <w:r w:rsidRPr="00744C5E">
        <w:rPr>
          <w:rFonts w:eastAsia="標楷體"/>
          <w:b/>
          <w:sz w:val="28"/>
          <w:szCs w:val="28"/>
        </w:rPr>
        <w:t>補助款支付方式</w:t>
      </w:r>
      <w:bookmarkEnd w:id="136"/>
      <w:bookmarkEnd w:id="137"/>
      <w:bookmarkEnd w:id="138"/>
      <w:bookmarkEnd w:id="139"/>
      <w:bookmarkEnd w:id="140"/>
    </w:p>
    <w:p w14:paraId="17DCC72B" w14:textId="06DCB4CA" w:rsidR="00BC3069" w:rsidRPr="00744C5E" w:rsidRDefault="00BC3069" w:rsidP="00B872D0">
      <w:pPr>
        <w:pStyle w:val="af2"/>
        <w:numPr>
          <w:ilvl w:val="0"/>
          <w:numId w:val="61"/>
        </w:numPr>
        <w:snapToGrid w:val="0"/>
        <w:spacing w:beforeLines="50" w:before="180" w:line="400" w:lineRule="exact"/>
        <w:ind w:left="993" w:hanging="567"/>
        <w:jc w:val="both"/>
        <w:textDirection w:val="lrTbV"/>
        <w:rPr>
          <w:rFonts w:eastAsia="標楷體"/>
          <w:sz w:val="28"/>
          <w:szCs w:val="28"/>
        </w:rPr>
      </w:pPr>
      <w:r w:rsidRPr="00744C5E">
        <w:rPr>
          <w:rFonts w:eastAsia="標楷體"/>
          <w:sz w:val="28"/>
          <w:szCs w:val="28"/>
        </w:rPr>
        <w:t>補助款分</w:t>
      </w:r>
      <w:r w:rsidR="00B931D2" w:rsidRPr="00744C5E">
        <w:rPr>
          <w:rFonts w:eastAsia="標楷體"/>
          <w:sz w:val="28"/>
          <w:szCs w:val="28"/>
          <w:lang w:eastAsia="zh-TW"/>
        </w:rPr>
        <w:t>二</w:t>
      </w:r>
      <w:r w:rsidRPr="00744C5E">
        <w:rPr>
          <w:rFonts w:eastAsia="標楷體"/>
          <w:sz w:val="28"/>
          <w:szCs w:val="28"/>
        </w:rPr>
        <w:t>期支付：</w:t>
      </w:r>
    </w:p>
    <w:p w14:paraId="6A1EF0CC" w14:textId="205AF8F4" w:rsidR="00665C8E" w:rsidRPr="00744C5E" w:rsidRDefault="00350154" w:rsidP="00B872D0">
      <w:pPr>
        <w:pStyle w:val="af2"/>
        <w:numPr>
          <w:ilvl w:val="0"/>
          <w:numId w:val="56"/>
        </w:numPr>
        <w:snapToGrid w:val="0"/>
        <w:spacing w:beforeLines="50" w:before="180" w:line="400" w:lineRule="exact"/>
        <w:ind w:left="1418" w:hanging="851"/>
        <w:jc w:val="both"/>
        <w:textDirection w:val="lrTbV"/>
        <w:rPr>
          <w:rFonts w:eastAsia="標楷體"/>
          <w:sz w:val="28"/>
          <w:szCs w:val="28"/>
        </w:rPr>
      </w:pPr>
      <w:r w:rsidRPr="00744C5E">
        <w:rPr>
          <w:rFonts w:eastAsia="標楷體"/>
          <w:sz w:val="28"/>
          <w:szCs w:val="28"/>
        </w:rPr>
        <w:t>第</w:t>
      </w:r>
      <w:r w:rsidR="00B931D2" w:rsidRPr="00744C5E">
        <w:rPr>
          <w:rFonts w:eastAsia="標楷體"/>
          <w:sz w:val="28"/>
          <w:szCs w:val="28"/>
          <w:lang w:eastAsia="zh-TW"/>
        </w:rPr>
        <w:t>一</w:t>
      </w:r>
      <w:r w:rsidRPr="00744C5E">
        <w:rPr>
          <w:rFonts w:eastAsia="標楷體"/>
          <w:sz w:val="28"/>
          <w:szCs w:val="28"/>
        </w:rPr>
        <w:t>期</w:t>
      </w:r>
      <w:r w:rsidR="00665C8E" w:rsidRPr="00744C5E">
        <w:rPr>
          <w:rFonts w:eastAsia="標楷體"/>
          <w:sz w:val="28"/>
          <w:szCs w:val="28"/>
          <w:lang w:eastAsia="zh-TW"/>
        </w:rPr>
        <w:t>撥</w:t>
      </w:r>
      <w:r w:rsidRPr="00744C5E">
        <w:rPr>
          <w:rFonts w:eastAsia="標楷體"/>
          <w:sz w:val="28"/>
          <w:szCs w:val="28"/>
        </w:rPr>
        <w:t>款：</w:t>
      </w:r>
    </w:p>
    <w:p w14:paraId="271E8630" w14:textId="77777777" w:rsidR="00665C8E" w:rsidRPr="00744C5E" w:rsidRDefault="00665C8E" w:rsidP="00B872D0">
      <w:pPr>
        <w:pStyle w:val="af2"/>
        <w:numPr>
          <w:ilvl w:val="0"/>
          <w:numId w:val="44"/>
        </w:numPr>
        <w:snapToGrid w:val="0"/>
        <w:spacing w:line="400" w:lineRule="exact"/>
        <w:ind w:left="1418" w:hanging="284"/>
        <w:jc w:val="both"/>
        <w:rPr>
          <w:rFonts w:eastAsia="標楷體"/>
          <w:color w:val="000000" w:themeColor="text1"/>
          <w:sz w:val="28"/>
          <w:szCs w:val="28"/>
          <w:lang w:eastAsia="zh-TW"/>
        </w:rPr>
      </w:pPr>
      <w:r w:rsidRPr="00744C5E">
        <w:rPr>
          <w:rFonts w:eastAsia="標楷體"/>
          <w:color w:val="000000" w:themeColor="text1"/>
          <w:sz w:val="28"/>
          <w:szCs w:val="28"/>
          <w:lang w:eastAsia="zh-TW"/>
        </w:rPr>
        <w:t>撥款條件及額度</w:t>
      </w:r>
      <w:r w:rsidRPr="00744C5E">
        <w:rPr>
          <w:rFonts w:eastAsia="標楷體"/>
          <w:sz w:val="28"/>
          <w:szCs w:val="28"/>
          <w:lang w:eastAsia="zh-TW"/>
        </w:rPr>
        <w:t>：</w:t>
      </w:r>
    </w:p>
    <w:p w14:paraId="590EAD70" w14:textId="4764F4D4" w:rsidR="00665C8E" w:rsidRPr="00D54CBC" w:rsidRDefault="00665C8E" w:rsidP="0003658C">
      <w:pPr>
        <w:pStyle w:val="af2"/>
        <w:snapToGrid w:val="0"/>
        <w:spacing w:line="400" w:lineRule="exact"/>
        <w:ind w:leftChars="709" w:left="1418"/>
        <w:jc w:val="both"/>
        <w:rPr>
          <w:rFonts w:eastAsia="標楷體"/>
          <w:color w:val="000000" w:themeColor="text1"/>
          <w:sz w:val="28"/>
          <w:szCs w:val="28"/>
          <w:lang w:eastAsia="zh-TW"/>
        </w:rPr>
      </w:pPr>
      <w:r w:rsidRPr="00D54CBC">
        <w:rPr>
          <w:rFonts w:eastAsia="標楷體"/>
          <w:sz w:val="28"/>
          <w:szCs w:val="28"/>
          <w:lang w:eastAsia="zh-TW"/>
        </w:rPr>
        <w:t>乙方完成</w:t>
      </w:r>
      <w:r w:rsidRPr="00D54CBC">
        <w:rPr>
          <w:rFonts w:eastAsia="標楷體"/>
          <w:sz w:val="28"/>
          <w:szCs w:val="28"/>
          <w:lang w:eastAsia="zh-TW"/>
        </w:rPr>
        <w:t>25</w:t>
      </w:r>
      <w:r w:rsidRPr="00D54CBC">
        <w:rPr>
          <w:rFonts w:eastAsia="標楷體"/>
          <w:sz w:val="28"/>
          <w:szCs w:val="28"/>
          <w:lang w:eastAsia="zh-TW"/>
        </w:rPr>
        <w:t>家餐飲店家導入餐飲</w:t>
      </w:r>
      <w:r w:rsidRPr="00D54CBC">
        <w:rPr>
          <w:rFonts w:eastAsia="標楷體"/>
          <w:sz w:val="28"/>
          <w:szCs w:val="28"/>
          <w:lang w:eastAsia="zh-TW"/>
        </w:rPr>
        <w:t>AI</w:t>
      </w:r>
      <w:r w:rsidR="00343373" w:rsidRPr="00D54CBC">
        <w:rPr>
          <w:rFonts w:eastAsia="標楷體" w:hint="eastAsia"/>
          <w:sz w:val="28"/>
          <w:szCs w:val="28"/>
          <w:lang w:eastAsia="zh-TW"/>
        </w:rPr>
        <w:t>解決</w:t>
      </w:r>
      <w:r w:rsidRPr="00D54CBC">
        <w:rPr>
          <w:rFonts w:eastAsia="標楷體"/>
          <w:sz w:val="28"/>
          <w:szCs w:val="28"/>
          <w:lang w:eastAsia="zh-TW"/>
        </w:rPr>
        <w:t>方案，且</w:t>
      </w:r>
      <w:r w:rsidRPr="00D54CBC">
        <w:rPr>
          <w:rFonts w:eastAsia="標楷體"/>
          <w:color w:val="000000" w:themeColor="text1"/>
          <w:sz w:val="28"/>
          <w:szCs w:val="28"/>
          <w:lang w:eastAsia="zh-TW"/>
        </w:rPr>
        <w:t>店家使用滿</w:t>
      </w:r>
      <w:r w:rsidRPr="00D54CBC">
        <w:rPr>
          <w:rFonts w:eastAsia="標楷體"/>
          <w:color w:val="000000" w:themeColor="text1"/>
          <w:sz w:val="28"/>
          <w:szCs w:val="28"/>
          <w:lang w:eastAsia="zh-TW"/>
        </w:rPr>
        <w:t>3</w:t>
      </w:r>
      <w:r w:rsidRPr="00D54CBC">
        <w:rPr>
          <w:rFonts w:eastAsia="標楷體"/>
          <w:color w:val="000000" w:themeColor="text1"/>
          <w:sz w:val="28"/>
          <w:szCs w:val="28"/>
          <w:lang w:eastAsia="zh-TW"/>
        </w:rPr>
        <w:t>個月</w:t>
      </w:r>
      <w:r w:rsidRPr="00D54CBC">
        <w:rPr>
          <w:rFonts w:eastAsia="標楷體"/>
          <w:sz w:val="28"/>
          <w:szCs w:val="28"/>
          <w:lang w:eastAsia="zh-TW"/>
        </w:rPr>
        <w:t>，可申請</w:t>
      </w:r>
      <w:proofErr w:type="gramStart"/>
      <w:r w:rsidRPr="00D54CBC">
        <w:rPr>
          <w:rFonts w:eastAsia="標楷體"/>
          <w:sz w:val="28"/>
          <w:szCs w:val="28"/>
          <w:lang w:eastAsia="zh-TW"/>
        </w:rPr>
        <w:t>第</w:t>
      </w:r>
      <w:r w:rsidRPr="00D54CBC">
        <w:rPr>
          <w:rFonts w:eastAsia="標楷體"/>
          <w:sz w:val="28"/>
          <w:szCs w:val="28"/>
          <w:lang w:eastAsia="zh-TW"/>
        </w:rPr>
        <w:t>1</w:t>
      </w:r>
      <w:r w:rsidRPr="00D54CBC">
        <w:rPr>
          <w:rFonts w:eastAsia="標楷體"/>
          <w:sz w:val="28"/>
          <w:szCs w:val="28"/>
          <w:lang w:eastAsia="zh-TW"/>
        </w:rPr>
        <w:t>期款</w:t>
      </w:r>
      <w:proofErr w:type="gramEnd"/>
      <w:r w:rsidRPr="00D54CBC">
        <w:rPr>
          <w:rFonts w:eastAsia="標楷體"/>
          <w:sz w:val="28"/>
          <w:szCs w:val="28"/>
          <w:lang w:eastAsia="zh-TW"/>
        </w:rPr>
        <w:t>，經甲方審核同意後，撥付乙方核定補助款</w:t>
      </w:r>
      <w:r w:rsidRPr="00D54CBC">
        <w:rPr>
          <w:rFonts w:eastAsia="標楷體"/>
          <w:sz w:val="28"/>
          <w:szCs w:val="28"/>
          <w:lang w:eastAsia="zh-TW"/>
        </w:rPr>
        <w:t>50%</w:t>
      </w:r>
      <w:r w:rsidRPr="00D54CBC">
        <w:rPr>
          <w:rFonts w:eastAsia="標楷體"/>
          <w:sz w:val="28"/>
          <w:szCs w:val="28"/>
          <w:lang w:eastAsia="zh-TW"/>
        </w:rPr>
        <w:t>。</w:t>
      </w:r>
    </w:p>
    <w:p w14:paraId="23207EE6" w14:textId="77777777" w:rsidR="00665C8E" w:rsidRPr="00D54CBC" w:rsidRDefault="00665C8E" w:rsidP="00B872D0">
      <w:pPr>
        <w:pStyle w:val="af2"/>
        <w:numPr>
          <w:ilvl w:val="0"/>
          <w:numId w:val="44"/>
        </w:numPr>
        <w:snapToGrid w:val="0"/>
        <w:spacing w:line="400" w:lineRule="exact"/>
        <w:ind w:left="1418" w:hanging="284"/>
        <w:jc w:val="both"/>
        <w:rPr>
          <w:rFonts w:eastAsia="標楷體"/>
          <w:color w:val="000000" w:themeColor="text1"/>
          <w:sz w:val="28"/>
          <w:szCs w:val="28"/>
          <w:lang w:eastAsia="zh-TW"/>
        </w:rPr>
      </w:pPr>
      <w:r w:rsidRPr="00D54CBC">
        <w:rPr>
          <w:rFonts w:eastAsia="標楷體"/>
          <w:color w:val="000000" w:themeColor="text1"/>
          <w:sz w:val="28"/>
          <w:szCs w:val="28"/>
          <w:lang w:eastAsia="zh-TW"/>
        </w:rPr>
        <w:t>撥款</w:t>
      </w:r>
      <w:r w:rsidRPr="00D54CBC">
        <w:rPr>
          <w:rFonts w:eastAsia="標楷體"/>
          <w:sz w:val="28"/>
          <w:szCs w:val="28"/>
          <w:lang w:eastAsia="zh-TW"/>
        </w:rPr>
        <w:t>檢附文件：</w:t>
      </w:r>
    </w:p>
    <w:p w14:paraId="30B115E5" w14:textId="52FC4418" w:rsidR="00665C8E" w:rsidRPr="00744C5E" w:rsidRDefault="00D224E9" w:rsidP="00B872D0">
      <w:pPr>
        <w:pStyle w:val="af2"/>
        <w:numPr>
          <w:ilvl w:val="0"/>
          <w:numId w:val="57"/>
        </w:numPr>
        <w:snapToGrid w:val="0"/>
        <w:spacing w:line="400" w:lineRule="exact"/>
        <w:jc w:val="both"/>
        <w:rPr>
          <w:rFonts w:eastAsia="標楷體"/>
          <w:color w:val="000000" w:themeColor="text1"/>
          <w:sz w:val="28"/>
          <w:szCs w:val="28"/>
          <w:lang w:eastAsia="zh-TW"/>
        </w:rPr>
      </w:pPr>
      <w:r w:rsidRPr="00D54CBC">
        <w:rPr>
          <w:rFonts w:eastAsia="標楷體"/>
          <w:sz w:val="28"/>
          <w:szCs w:val="28"/>
          <w:lang w:eastAsia="zh-TW"/>
        </w:rPr>
        <w:t>第</w:t>
      </w:r>
      <w:r w:rsidR="009803AC" w:rsidRPr="00D54CBC">
        <w:rPr>
          <w:rFonts w:eastAsia="標楷體"/>
          <w:sz w:val="28"/>
          <w:szCs w:val="28"/>
          <w:lang w:eastAsia="zh-TW"/>
        </w:rPr>
        <w:t>一</w:t>
      </w:r>
      <w:r w:rsidR="00665C8E" w:rsidRPr="00D54CBC">
        <w:rPr>
          <w:rFonts w:eastAsia="標楷體"/>
          <w:color w:val="000000" w:themeColor="text1"/>
          <w:sz w:val="28"/>
          <w:szCs w:val="28"/>
          <w:lang w:eastAsia="zh-TW"/>
        </w:rPr>
        <w:t>期完成導入</w:t>
      </w:r>
      <w:r w:rsidR="00665C8E" w:rsidRPr="00D54CBC">
        <w:rPr>
          <w:rFonts w:eastAsia="標楷體"/>
          <w:color w:val="000000" w:themeColor="text1"/>
          <w:sz w:val="28"/>
          <w:szCs w:val="28"/>
          <w:lang w:eastAsia="zh-TW"/>
        </w:rPr>
        <w:t>AI</w:t>
      </w:r>
      <w:r w:rsidR="00343373" w:rsidRPr="00D54CBC">
        <w:rPr>
          <w:rFonts w:eastAsia="標楷體" w:hint="eastAsia"/>
          <w:sz w:val="28"/>
          <w:szCs w:val="28"/>
          <w:lang w:eastAsia="zh-TW"/>
        </w:rPr>
        <w:t>解決</w:t>
      </w:r>
      <w:r w:rsidR="00665C8E" w:rsidRPr="00D54CBC">
        <w:rPr>
          <w:rFonts w:eastAsia="標楷體"/>
          <w:color w:val="000000" w:themeColor="text1"/>
          <w:sz w:val="28"/>
          <w:szCs w:val="28"/>
          <w:lang w:eastAsia="zh-TW"/>
        </w:rPr>
        <w:t>方案餐飲店家清冊</w:t>
      </w:r>
      <w:r w:rsidR="006330BA" w:rsidRPr="00D54CBC">
        <w:rPr>
          <w:rFonts w:eastAsia="標楷體"/>
          <w:color w:val="000000" w:themeColor="text1"/>
          <w:sz w:val="28"/>
          <w:szCs w:val="28"/>
          <w:lang w:eastAsia="zh-TW"/>
        </w:rPr>
        <w:t>，並</w:t>
      </w:r>
      <w:proofErr w:type="gramStart"/>
      <w:r w:rsidR="006330BA" w:rsidRPr="00D54CBC">
        <w:rPr>
          <w:rFonts w:eastAsia="標楷體"/>
          <w:color w:val="000000" w:themeColor="text1"/>
          <w:sz w:val="28"/>
          <w:szCs w:val="28"/>
          <w:lang w:eastAsia="zh-TW"/>
        </w:rPr>
        <w:t>提供</w:t>
      </w:r>
      <w:r w:rsidR="006036F5" w:rsidRPr="00D54CBC">
        <w:rPr>
          <w:rFonts w:eastAsia="標楷體"/>
          <w:sz w:val="28"/>
          <w:szCs w:val="28"/>
          <w:lang w:eastAsia="zh-TW"/>
        </w:rPr>
        <w:t>每店每月</w:t>
      </w:r>
      <w:proofErr w:type="gramEnd"/>
      <w:r w:rsidR="006036F5" w:rsidRPr="00D54CBC">
        <w:rPr>
          <w:rFonts w:eastAsia="標楷體"/>
          <w:sz w:val="28"/>
          <w:szCs w:val="28"/>
          <w:lang w:eastAsia="zh-TW"/>
        </w:rPr>
        <w:t>系統使用數據流量</w:t>
      </w:r>
      <w:r w:rsidR="00665C8E" w:rsidRPr="00D54CBC">
        <w:rPr>
          <w:rFonts w:eastAsia="標楷體"/>
          <w:color w:val="000000" w:themeColor="text1"/>
          <w:sz w:val="28"/>
          <w:szCs w:val="28"/>
          <w:lang w:eastAsia="zh-TW"/>
        </w:rPr>
        <w:t>相關證明</w:t>
      </w:r>
      <w:r w:rsidR="00665C8E" w:rsidRPr="00D54CBC">
        <w:rPr>
          <w:rFonts w:eastAsia="標楷體"/>
          <w:sz w:val="28"/>
          <w:szCs w:val="28"/>
          <w:lang w:eastAsia="zh-TW"/>
        </w:rPr>
        <w:t>。</w:t>
      </w:r>
    </w:p>
    <w:p w14:paraId="41E3AB55" w14:textId="61FFF4EC" w:rsidR="00665C8E" w:rsidRPr="00744C5E" w:rsidRDefault="00D224E9" w:rsidP="00B872D0">
      <w:pPr>
        <w:pStyle w:val="af2"/>
        <w:numPr>
          <w:ilvl w:val="0"/>
          <w:numId w:val="57"/>
        </w:numPr>
        <w:snapToGrid w:val="0"/>
        <w:spacing w:line="400" w:lineRule="exact"/>
        <w:jc w:val="both"/>
        <w:textDirection w:val="lrTbV"/>
        <w:rPr>
          <w:rFonts w:eastAsia="標楷體"/>
          <w:sz w:val="28"/>
          <w:szCs w:val="28"/>
          <w:lang w:eastAsia="zh-TW"/>
        </w:rPr>
      </w:pPr>
      <w:r w:rsidRPr="00744C5E">
        <w:rPr>
          <w:rFonts w:eastAsia="標楷體"/>
          <w:sz w:val="28"/>
          <w:szCs w:val="28"/>
          <w:lang w:eastAsia="zh-TW"/>
        </w:rPr>
        <w:t>第</w:t>
      </w:r>
      <w:r w:rsidR="009803AC" w:rsidRPr="00744C5E">
        <w:rPr>
          <w:rFonts w:eastAsia="標楷體"/>
          <w:sz w:val="28"/>
          <w:szCs w:val="28"/>
          <w:lang w:eastAsia="zh-TW"/>
        </w:rPr>
        <w:t>一</w:t>
      </w:r>
      <w:r w:rsidR="00665C8E" w:rsidRPr="00744C5E">
        <w:rPr>
          <w:rFonts w:eastAsia="標楷體"/>
          <w:sz w:val="28"/>
          <w:szCs w:val="28"/>
          <w:lang w:eastAsia="zh-TW"/>
        </w:rPr>
        <w:t>期款請款領據</w:t>
      </w:r>
      <w:r w:rsidR="00176087" w:rsidRPr="00744C5E">
        <w:rPr>
          <w:rFonts w:eastAsia="標楷體"/>
          <w:sz w:val="28"/>
          <w:szCs w:val="28"/>
          <w:lang w:eastAsia="zh-TW"/>
        </w:rPr>
        <w:t>及</w:t>
      </w:r>
      <w:r w:rsidR="00EC58A2" w:rsidRPr="00744C5E">
        <w:rPr>
          <w:rFonts w:eastAsia="標楷體"/>
          <w:sz w:val="28"/>
          <w:szCs w:val="28"/>
          <w:lang w:eastAsia="zh-TW"/>
        </w:rPr>
        <w:t>計畫內各項</w:t>
      </w:r>
      <w:r w:rsidR="006036F5" w:rsidRPr="00B843CB">
        <w:rPr>
          <w:rFonts w:eastAsia="標楷體"/>
          <w:sz w:val="28"/>
          <w:szCs w:val="28"/>
          <w:lang w:eastAsia="zh-TW"/>
        </w:rPr>
        <w:t>經費支出明細表</w:t>
      </w:r>
      <w:r w:rsidR="003B1983" w:rsidRPr="00B843CB">
        <w:rPr>
          <w:rFonts w:eastAsia="標楷體"/>
          <w:sz w:val="28"/>
          <w:szCs w:val="28"/>
          <w:lang w:eastAsia="zh-TW"/>
        </w:rPr>
        <w:t>、憑證</w:t>
      </w:r>
      <w:r w:rsidR="00EC58A2" w:rsidRPr="00744C5E">
        <w:rPr>
          <w:rFonts w:eastAsia="標楷體"/>
          <w:sz w:val="28"/>
          <w:szCs w:val="28"/>
          <w:lang w:eastAsia="zh-TW"/>
        </w:rPr>
        <w:t>等</w:t>
      </w:r>
      <w:r w:rsidR="00665C8E" w:rsidRPr="00744C5E">
        <w:rPr>
          <w:rFonts w:eastAsia="標楷體"/>
          <w:sz w:val="28"/>
          <w:szCs w:val="28"/>
          <w:lang w:eastAsia="zh-TW"/>
        </w:rPr>
        <w:t>。</w:t>
      </w:r>
    </w:p>
    <w:p w14:paraId="080A3E5C" w14:textId="737A79A6" w:rsidR="00D224E9" w:rsidRPr="00744C5E" w:rsidRDefault="00D224E9" w:rsidP="00B872D0">
      <w:pPr>
        <w:pStyle w:val="af2"/>
        <w:numPr>
          <w:ilvl w:val="0"/>
          <w:numId w:val="56"/>
        </w:numPr>
        <w:snapToGrid w:val="0"/>
        <w:spacing w:beforeLines="50" w:before="180" w:line="400" w:lineRule="exact"/>
        <w:ind w:left="1418" w:hanging="851"/>
        <w:jc w:val="both"/>
        <w:textDirection w:val="lrTbV"/>
        <w:rPr>
          <w:rFonts w:eastAsia="標楷體"/>
          <w:sz w:val="28"/>
          <w:szCs w:val="28"/>
          <w:lang w:eastAsia="zh-TW"/>
        </w:rPr>
      </w:pPr>
      <w:r w:rsidRPr="00744C5E">
        <w:rPr>
          <w:rFonts w:eastAsia="標楷體"/>
          <w:sz w:val="28"/>
          <w:szCs w:val="28"/>
          <w:lang w:eastAsia="zh-TW"/>
        </w:rPr>
        <w:t>第</w:t>
      </w:r>
      <w:r w:rsidR="00B931D2" w:rsidRPr="00744C5E">
        <w:rPr>
          <w:rFonts w:eastAsia="標楷體"/>
          <w:sz w:val="28"/>
          <w:szCs w:val="28"/>
          <w:lang w:eastAsia="zh-TW"/>
        </w:rPr>
        <w:t>二</w:t>
      </w:r>
      <w:r w:rsidRPr="00744C5E">
        <w:rPr>
          <w:rFonts w:eastAsia="標楷體"/>
          <w:sz w:val="28"/>
          <w:szCs w:val="28"/>
          <w:lang w:eastAsia="zh-TW"/>
        </w:rPr>
        <w:t>期撥款</w:t>
      </w:r>
      <w:r w:rsidR="00AD2EC0">
        <w:rPr>
          <w:rFonts w:eastAsia="標楷體" w:hint="eastAsia"/>
          <w:sz w:val="28"/>
          <w:szCs w:val="28"/>
          <w:lang w:eastAsia="zh-TW"/>
        </w:rPr>
        <w:t>（</w:t>
      </w:r>
      <w:r w:rsidR="005771EB">
        <w:rPr>
          <w:rFonts w:eastAsia="標楷體" w:hint="eastAsia"/>
          <w:sz w:val="28"/>
          <w:szCs w:val="28"/>
          <w:lang w:eastAsia="zh-TW"/>
        </w:rPr>
        <w:t>尾款</w:t>
      </w:r>
      <w:r w:rsidR="00AD2EC0">
        <w:rPr>
          <w:rFonts w:eastAsia="標楷體" w:hint="eastAsia"/>
          <w:sz w:val="28"/>
          <w:szCs w:val="28"/>
          <w:lang w:eastAsia="zh-TW"/>
        </w:rPr>
        <w:t>）</w:t>
      </w:r>
      <w:r w:rsidRPr="00744C5E">
        <w:rPr>
          <w:rFonts w:eastAsia="標楷體"/>
          <w:sz w:val="28"/>
          <w:szCs w:val="28"/>
          <w:lang w:eastAsia="zh-TW"/>
        </w:rPr>
        <w:t>：</w:t>
      </w:r>
    </w:p>
    <w:p w14:paraId="201DA130" w14:textId="77777777" w:rsidR="00D224E9" w:rsidRPr="00744C5E" w:rsidRDefault="00D224E9" w:rsidP="00B872D0">
      <w:pPr>
        <w:pStyle w:val="af2"/>
        <w:numPr>
          <w:ilvl w:val="0"/>
          <w:numId w:val="58"/>
        </w:numPr>
        <w:snapToGrid w:val="0"/>
        <w:spacing w:line="400" w:lineRule="exact"/>
        <w:jc w:val="both"/>
        <w:rPr>
          <w:rFonts w:eastAsia="標楷體"/>
          <w:color w:val="000000" w:themeColor="text1"/>
          <w:sz w:val="28"/>
          <w:szCs w:val="28"/>
          <w:lang w:eastAsia="zh-TW"/>
        </w:rPr>
      </w:pPr>
      <w:r w:rsidRPr="00744C5E">
        <w:rPr>
          <w:rFonts w:eastAsia="標楷體"/>
          <w:color w:val="000000" w:themeColor="text1"/>
          <w:sz w:val="28"/>
          <w:szCs w:val="28"/>
          <w:lang w:eastAsia="zh-TW"/>
        </w:rPr>
        <w:t>撥款條件及額度</w:t>
      </w:r>
      <w:r w:rsidRPr="00744C5E">
        <w:rPr>
          <w:rFonts w:eastAsia="標楷體"/>
          <w:sz w:val="28"/>
          <w:szCs w:val="28"/>
          <w:lang w:eastAsia="zh-TW"/>
        </w:rPr>
        <w:t>：</w:t>
      </w:r>
    </w:p>
    <w:p w14:paraId="2BBD82CF" w14:textId="4CFE0079" w:rsidR="00D224E9" w:rsidRPr="00D54CBC" w:rsidRDefault="00D224E9" w:rsidP="00B872D0">
      <w:pPr>
        <w:pStyle w:val="af2"/>
        <w:numPr>
          <w:ilvl w:val="0"/>
          <w:numId w:val="59"/>
        </w:numPr>
        <w:snapToGrid w:val="0"/>
        <w:spacing w:line="400" w:lineRule="exact"/>
        <w:jc w:val="both"/>
        <w:rPr>
          <w:rFonts w:eastAsia="標楷體"/>
          <w:color w:val="000000" w:themeColor="text1"/>
          <w:sz w:val="28"/>
          <w:szCs w:val="28"/>
          <w:lang w:eastAsia="zh-TW"/>
        </w:rPr>
      </w:pPr>
      <w:r w:rsidRPr="00744C5E">
        <w:rPr>
          <w:rFonts w:eastAsia="標楷體"/>
          <w:sz w:val="28"/>
          <w:szCs w:val="28"/>
          <w:lang w:eastAsia="zh-TW"/>
        </w:rPr>
        <w:t>乙</w:t>
      </w:r>
      <w:r w:rsidRPr="00744C5E">
        <w:rPr>
          <w:rFonts w:eastAsia="標楷體"/>
          <w:color w:val="000000" w:themeColor="text1"/>
          <w:sz w:val="28"/>
          <w:szCs w:val="28"/>
          <w:lang w:eastAsia="zh-TW"/>
        </w:rPr>
        <w:t>方完成所有餐飲店家導入餐飲</w:t>
      </w:r>
      <w:r w:rsidRPr="00744C5E">
        <w:rPr>
          <w:rFonts w:eastAsia="標楷體"/>
          <w:color w:val="000000" w:themeColor="text1"/>
          <w:sz w:val="28"/>
          <w:szCs w:val="28"/>
          <w:lang w:eastAsia="zh-TW"/>
        </w:rPr>
        <w:t>AI</w:t>
      </w:r>
      <w:r w:rsidR="00343373" w:rsidRPr="00D54CBC">
        <w:rPr>
          <w:rFonts w:eastAsia="標楷體" w:hint="eastAsia"/>
          <w:sz w:val="28"/>
          <w:szCs w:val="28"/>
          <w:lang w:eastAsia="zh-TW"/>
        </w:rPr>
        <w:t>解決</w:t>
      </w:r>
      <w:r w:rsidRPr="00D54CBC">
        <w:rPr>
          <w:rFonts w:eastAsia="標楷體"/>
          <w:color w:val="000000" w:themeColor="text1"/>
          <w:sz w:val="28"/>
          <w:szCs w:val="28"/>
          <w:lang w:eastAsia="zh-TW"/>
        </w:rPr>
        <w:t>方案，且店家使用滿</w:t>
      </w:r>
      <w:r w:rsidRPr="00D54CBC">
        <w:rPr>
          <w:rFonts w:eastAsia="標楷體"/>
          <w:color w:val="000000" w:themeColor="text1"/>
          <w:sz w:val="28"/>
          <w:szCs w:val="28"/>
          <w:lang w:eastAsia="zh-TW"/>
        </w:rPr>
        <w:t>3</w:t>
      </w:r>
      <w:r w:rsidRPr="00D54CBC">
        <w:rPr>
          <w:rFonts w:eastAsia="標楷體"/>
          <w:color w:val="000000" w:themeColor="text1"/>
          <w:sz w:val="28"/>
          <w:szCs w:val="28"/>
          <w:lang w:eastAsia="zh-TW"/>
        </w:rPr>
        <w:t>個月，可申請第</w:t>
      </w:r>
      <w:r w:rsidR="009803AC" w:rsidRPr="00D54CBC">
        <w:rPr>
          <w:rFonts w:eastAsia="標楷體"/>
          <w:color w:val="000000" w:themeColor="text1"/>
          <w:sz w:val="28"/>
          <w:szCs w:val="28"/>
          <w:lang w:eastAsia="zh-TW"/>
        </w:rPr>
        <w:t>二</w:t>
      </w:r>
      <w:r w:rsidRPr="00D54CBC">
        <w:rPr>
          <w:rFonts w:eastAsia="標楷體"/>
          <w:color w:val="000000" w:themeColor="text1"/>
          <w:sz w:val="28"/>
          <w:szCs w:val="28"/>
          <w:lang w:eastAsia="zh-TW"/>
        </w:rPr>
        <w:t>期款，經甲方審核同意後，撥付乙方核定補助款</w:t>
      </w:r>
      <w:r w:rsidR="005771EB">
        <w:rPr>
          <w:rFonts w:eastAsia="標楷體" w:hint="eastAsia"/>
          <w:color w:val="000000" w:themeColor="text1"/>
          <w:sz w:val="28"/>
          <w:szCs w:val="28"/>
          <w:lang w:eastAsia="zh-TW"/>
        </w:rPr>
        <w:t>尾款</w:t>
      </w:r>
      <w:r w:rsidRPr="00D54CBC">
        <w:rPr>
          <w:rFonts w:eastAsia="標楷體"/>
          <w:color w:val="000000" w:themeColor="text1"/>
          <w:sz w:val="28"/>
          <w:szCs w:val="28"/>
          <w:lang w:eastAsia="zh-TW"/>
        </w:rPr>
        <w:t>。</w:t>
      </w:r>
    </w:p>
    <w:p w14:paraId="01C3B87B" w14:textId="33869C4A" w:rsidR="00D224E9" w:rsidRPr="00D54CBC" w:rsidRDefault="00D224E9" w:rsidP="00B872D0">
      <w:pPr>
        <w:pStyle w:val="af2"/>
        <w:numPr>
          <w:ilvl w:val="0"/>
          <w:numId w:val="59"/>
        </w:numPr>
        <w:snapToGrid w:val="0"/>
        <w:spacing w:line="400" w:lineRule="exact"/>
        <w:jc w:val="both"/>
        <w:rPr>
          <w:rFonts w:eastAsia="標楷體"/>
          <w:color w:val="000000" w:themeColor="text1"/>
          <w:sz w:val="28"/>
          <w:szCs w:val="28"/>
          <w:lang w:eastAsia="zh-TW"/>
        </w:rPr>
      </w:pPr>
      <w:r w:rsidRPr="00D54CBC">
        <w:rPr>
          <w:rFonts w:eastAsia="標楷體"/>
          <w:color w:val="000000" w:themeColor="text1"/>
          <w:sz w:val="28"/>
          <w:szCs w:val="28"/>
          <w:lang w:eastAsia="zh-TW"/>
        </w:rPr>
        <w:t>第</w:t>
      </w:r>
      <w:r w:rsidR="009803AC" w:rsidRPr="00D54CBC">
        <w:rPr>
          <w:rFonts w:eastAsia="標楷體"/>
          <w:color w:val="000000" w:themeColor="text1"/>
          <w:sz w:val="28"/>
          <w:szCs w:val="28"/>
          <w:lang w:eastAsia="zh-TW"/>
        </w:rPr>
        <w:t>二</w:t>
      </w:r>
      <w:r w:rsidRPr="00D54CBC">
        <w:rPr>
          <w:rFonts w:eastAsia="標楷體"/>
          <w:sz w:val="28"/>
          <w:szCs w:val="28"/>
          <w:lang w:eastAsia="zh-TW"/>
        </w:rPr>
        <w:t>期支付數額為</w:t>
      </w:r>
      <w:r w:rsidR="00274528">
        <w:rPr>
          <w:rFonts w:eastAsia="標楷體"/>
          <w:sz w:val="28"/>
          <w:szCs w:val="28"/>
          <w:lang w:eastAsia="zh-TW"/>
        </w:rPr>
        <w:t>結案驗收</w:t>
      </w:r>
      <w:r w:rsidR="005771EB">
        <w:rPr>
          <w:rFonts w:eastAsia="標楷體" w:hint="eastAsia"/>
          <w:sz w:val="28"/>
          <w:szCs w:val="28"/>
          <w:lang w:eastAsia="zh-TW"/>
        </w:rPr>
        <w:t>之總</w:t>
      </w:r>
      <w:r w:rsidRPr="00D54CBC">
        <w:rPr>
          <w:rFonts w:eastAsia="標楷體"/>
          <w:sz w:val="28"/>
          <w:szCs w:val="28"/>
          <w:lang w:eastAsia="zh-TW"/>
        </w:rPr>
        <w:t>補助款減去前</w:t>
      </w:r>
      <w:r w:rsidR="009803AC" w:rsidRPr="00D54CBC">
        <w:rPr>
          <w:rFonts w:eastAsia="標楷體"/>
          <w:sz w:val="28"/>
          <w:szCs w:val="28"/>
          <w:lang w:eastAsia="zh-TW"/>
        </w:rPr>
        <w:t>一</w:t>
      </w:r>
      <w:r w:rsidRPr="00D54CBC">
        <w:rPr>
          <w:rFonts w:eastAsia="標楷體"/>
          <w:sz w:val="28"/>
          <w:szCs w:val="28"/>
          <w:lang w:eastAsia="zh-TW"/>
        </w:rPr>
        <w:t>期實際支付數額之餘額。</w:t>
      </w:r>
    </w:p>
    <w:p w14:paraId="205006E8" w14:textId="77777777" w:rsidR="00D224E9" w:rsidRPr="00D54CBC" w:rsidRDefault="00D224E9" w:rsidP="00B872D0">
      <w:pPr>
        <w:pStyle w:val="af2"/>
        <w:numPr>
          <w:ilvl w:val="0"/>
          <w:numId w:val="58"/>
        </w:numPr>
        <w:snapToGrid w:val="0"/>
        <w:spacing w:line="400" w:lineRule="exact"/>
        <w:jc w:val="both"/>
        <w:rPr>
          <w:rFonts w:eastAsia="標楷體"/>
          <w:color w:val="000000" w:themeColor="text1"/>
          <w:sz w:val="28"/>
          <w:szCs w:val="28"/>
          <w:lang w:eastAsia="zh-TW"/>
        </w:rPr>
      </w:pPr>
      <w:r w:rsidRPr="00D54CBC">
        <w:rPr>
          <w:rFonts w:eastAsia="標楷體"/>
          <w:color w:val="000000" w:themeColor="text1"/>
          <w:sz w:val="28"/>
          <w:szCs w:val="28"/>
          <w:lang w:eastAsia="zh-TW"/>
        </w:rPr>
        <w:t>撥款</w:t>
      </w:r>
      <w:r w:rsidRPr="00D54CBC">
        <w:rPr>
          <w:rFonts w:eastAsia="標楷體"/>
          <w:sz w:val="28"/>
          <w:szCs w:val="28"/>
          <w:lang w:eastAsia="zh-TW"/>
        </w:rPr>
        <w:t>檢附文件：</w:t>
      </w:r>
    </w:p>
    <w:p w14:paraId="3925C59A" w14:textId="37947250" w:rsidR="00D224E9" w:rsidRPr="00D54CBC" w:rsidRDefault="00D224E9" w:rsidP="00B872D0">
      <w:pPr>
        <w:pStyle w:val="af2"/>
        <w:numPr>
          <w:ilvl w:val="0"/>
          <w:numId w:val="60"/>
        </w:numPr>
        <w:snapToGrid w:val="0"/>
        <w:spacing w:line="400" w:lineRule="exact"/>
        <w:jc w:val="both"/>
        <w:rPr>
          <w:rFonts w:eastAsia="標楷體"/>
          <w:color w:val="000000" w:themeColor="text1"/>
          <w:sz w:val="28"/>
          <w:szCs w:val="28"/>
          <w:lang w:eastAsia="zh-TW"/>
        </w:rPr>
      </w:pPr>
      <w:r w:rsidRPr="00D54CBC">
        <w:rPr>
          <w:rFonts w:eastAsia="標楷體"/>
          <w:color w:val="000000" w:themeColor="text1"/>
          <w:sz w:val="28"/>
          <w:szCs w:val="28"/>
          <w:lang w:eastAsia="zh-TW"/>
        </w:rPr>
        <w:t>第</w:t>
      </w:r>
      <w:r w:rsidR="009803AC" w:rsidRPr="00D54CBC">
        <w:rPr>
          <w:rFonts w:eastAsia="標楷體"/>
          <w:color w:val="000000" w:themeColor="text1"/>
          <w:sz w:val="28"/>
          <w:szCs w:val="28"/>
          <w:lang w:eastAsia="zh-TW"/>
        </w:rPr>
        <w:t>二</w:t>
      </w:r>
      <w:r w:rsidRPr="00D54CBC">
        <w:rPr>
          <w:rFonts w:eastAsia="標楷體"/>
          <w:color w:val="000000" w:themeColor="text1"/>
          <w:sz w:val="28"/>
          <w:szCs w:val="28"/>
          <w:lang w:eastAsia="zh-TW"/>
        </w:rPr>
        <w:t>期完成導入</w:t>
      </w:r>
      <w:r w:rsidRPr="00D54CBC">
        <w:rPr>
          <w:rFonts w:eastAsia="標楷體"/>
          <w:color w:val="000000" w:themeColor="text1"/>
          <w:sz w:val="28"/>
          <w:szCs w:val="28"/>
          <w:lang w:eastAsia="zh-TW"/>
        </w:rPr>
        <w:t>AI</w:t>
      </w:r>
      <w:r w:rsidR="0093287A" w:rsidRPr="00D54CBC">
        <w:rPr>
          <w:rFonts w:eastAsia="標楷體" w:hint="eastAsia"/>
          <w:sz w:val="28"/>
          <w:szCs w:val="28"/>
          <w:lang w:eastAsia="zh-TW"/>
        </w:rPr>
        <w:t>解決</w:t>
      </w:r>
      <w:r w:rsidRPr="00D54CBC">
        <w:rPr>
          <w:rFonts w:eastAsia="標楷體"/>
          <w:color w:val="000000" w:themeColor="text1"/>
          <w:sz w:val="28"/>
          <w:szCs w:val="28"/>
          <w:lang w:eastAsia="zh-TW"/>
        </w:rPr>
        <w:t>方案餐飲店家清冊，並</w:t>
      </w:r>
      <w:proofErr w:type="gramStart"/>
      <w:r w:rsidRPr="00D54CBC">
        <w:rPr>
          <w:rFonts w:eastAsia="標楷體"/>
          <w:color w:val="000000" w:themeColor="text1"/>
          <w:sz w:val="28"/>
          <w:szCs w:val="28"/>
          <w:lang w:eastAsia="zh-TW"/>
        </w:rPr>
        <w:t>提供</w:t>
      </w:r>
      <w:r w:rsidR="006036F5" w:rsidRPr="00D54CBC">
        <w:rPr>
          <w:rFonts w:eastAsia="標楷體"/>
          <w:sz w:val="28"/>
          <w:szCs w:val="28"/>
          <w:lang w:eastAsia="zh-TW"/>
        </w:rPr>
        <w:t>每店每月</w:t>
      </w:r>
      <w:proofErr w:type="gramEnd"/>
      <w:r w:rsidR="006036F5" w:rsidRPr="00D54CBC">
        <w:rPr>
          <w:rFonts w:eastAsia="標楷體"/>
          <w:sz w:val="28"/>
          <w:szCs w:val="28"/>
          <w:lang w:eastAsia="zh-TW"/>
        </w:rPr>
        <w:t>系統使用數據流量</w:t>
      </w:r>
      <w:r w:rsidRPr="00D54CBC">
        <w:rPr>
          <w:rFonts w:eastAsia="標楷體"/>
          <w:color w:val="000000" w:themeColor="text1"/>
          <w:sz w:val="28"/>
          <w:szCs w:val="28"/>
          <w:lang w:eastAsia="zh-TW"/>
        </w:rPr>
        <w:t>相關證明。</w:t>
      </w:r>
    </w:p>
    <w:p w14:paraId="37F8B3B4" w14:textId="443E6CF1" w:rsidR="00D224E9" w:rsidRPr="00744C5E" w:rsidRDefault="00D224E9" w:rsidP="00B872D0">
      <w:pPr>
        <w:pStyle w:val="af2"/>
        <w:numPr>
          <w:ilvl w:val="0"/>
          <w:numId w:val="60"/>
        </w:numPr>
        <w:snapToGrid w:val="0"/>
        <w:spacing w:line="400" w:lineRule="exact"/>
        <w:jc w:val="both"/>
        <w:textDirection w:val="lrTbV"/>
        <w:rPr>
          <w:rFonts w:eastAsia="標楷體"/>
          <w:sz w:val="28"/>
          <w:szCs w:val="28"/>
        </w:rPr>
      </w:pPr>
      <w:r w:rsidRPr="00744C5E">
        <w:rPr>
          <w:rFonts w:eastAsia="標楷體"/>
          <w:color w:val="000000" w:themeColor="text1"/>
          <w:sz w:val="28"/>
          <w:szCs w:val="28"/>
          <w:lang w:eastAsia="zh-TW"/>
        </w:rPr>
        <w:t>結案報告書。</w:t>
      </w:r>
    </w:p>
    <w:p w14:paraId="26AC55F6" w14:textId="4180BF89" w:rsidR="00D224E9" w:rsidRPr="00744C5E" w:rsidRDefault="00D224E9" w:rsidP="00B872D0">
      <w:pPr>
        <w:pStyle w:val="af2"/>
        <w:numPr>
          <w:ilvl w:val="0"/>
          <w:numId w:val="60"/>
        </w:numPr>
        <w:snapToGrid w:val="0"/>
        <w:spacing w:line="400" w:lineRule="exact"/>
        <w:jc w:val="both"/>
        <w:textDirection w:val="lrTbV"/>
        <w:rPr>
          <w:rFonts w:eastAsia="標楷體"/>
          <w:sz w:val="28"/>
          <w:szCs w:val="28"/>
          <w:lang w:eastAsia="zh-TW"/>
        </w:rPr>
      </w:pPr>
      <w:r w:rsidRPr="00744C5E">
        <w:rPr>
          <w:rFonts w:eastAsia="標楷體"/>
          <w:sz w:val="28"/>
          <w:szCs w:val="28"/>
          <w:lang w:eastAsia="zh-TW"/>
        </w:rPr>
        <w:t>第</w:t>
      </w:r>
      <w:r w:rsidR="009803AC" w:rsidRPr="00744C5E">
        <w:rPr>
          <w:rFonts w:eastAsia="標楷體"/>
          <w:sz w:val="28"/>
          <w:szCs w:val="28"/>
          <w:lang w:eastAsia="zh-TW"/>
        </w:rPr>
        <w:t>二</w:t>
      </w:r>
      <w:r w:rsidRPr="00744C5E">
        <w:rPr>
          <w:rFonts w:eastAsia="標楷體"/>
          <w:sz w:val="28"/>
          <w:szCs w:val="28"/>
          <w:lang w:eastAsia="zh-TW"/>
        </w:rPr>
        <w:t>期款請款領據</w:t>
      </w:r>
      <w:r w:rsidR="00EC58A2" w:rsidRPr="00744C5E">
        <w:rPr>
          <w:rFonts w:eastAsia="標楷體"/>
          <w:sz w:val="28"/>
          <w:szCs w:val="28"/>
          <w:lang w:eastAsia="zh-TW"/>
        </w:rPr>
        <w:t>及計畫內各</w:t>
      </w:r>
      <w:r w:rsidR="00EC58A2" w:rsidRPr="00B843CB">
        <w:rPr>
          <w:rFonts w:eastAsia="標楷體"/>
          <w:sz w:val="28"/>
          <w:szCs w:val="28"/>
          <w:lang w:eastAsia="zh-TW"/>
        </w:rPr>
        <w:t>項經費支出</w:t>
      </w:r>
      <w:r w:rsidR="006036F5" w:rsidRPr="00B843CB">
        <w:rPr>
          <w:rFonts w:eastAsia="標楷體"/>
          <w:sz w:val="28"/>
          <w:szCs w:val="28"/>
          <w:lang w:eastAsia="zh-TW"/>
        </w:rPr>
        <w:t>明細表</w:t>
      </w:r>
      <w:r w:rsidR="003B1983" w:rsidRPr="00B843CB">
        <w:rPr>
          <w:rFonts w:eastAsia="標楷體"/>
          <w:sz w:val="28"/>
          <w:szCs w:val="28"/>
          <w:lang w:eastAsia="zh-TW"/>
        </w:rPr>
        <w:t>、憑證</w:t>
      </w:r>
      <w:r w:rsidR="00EC58A2" w:rsidRPr="00744C5E">
        <w:rPr>
          <w:rFonts w:eastAsia="標楷體"/>
          <w:sz w:val="28"/>
          <w:szCs w:val="28"/>
          <w:lang w:eastAsia="zh-TW"/>
        </w:rPr>
        <w:t>等</w:t>
      </w:r>
      <w:r w:rsidRPr="00744C5E">
        <w:rPr>
          <w:rFonts w:eastAsia="標楷體"/>
          <w:sz w:val="28"/>
          <w:szCs w:val="28"/>
          <w:lang w:eastAsia="zh-TW"/>
        </w:rPr>
        <w:t>。</w:t>
      </w:r>
    </w:p>
    <w:p w14:paraId="554210F8" w14:textId="4888B33A" w:rsidR="0003658C" w:rsidRPr="00744C5E" w:rsidRDefault="00A0633A" w:rsidP="00B872D0">
      <w:pPr>
        <w:pStyle w:val="af2"/>
        <w:numPr>
          <w:ilvl w:val="0"/>
          <w:numId w:val="56"/>
        </w:numPr>
        <w:snapToGrid w:val="0"/>
        <w:spacing w:beforeLines="50" w:before="180" w:line="400" w:lineRule="exact"/>
        <w:ind w:left="1418" w:hanging="851"/>
        <w:jc w:val="both"/>
        <w:textDirection w:val="lrTbV"/>
        <w:rPr>
          <w:rFonts w:eastAsia="標楷體"/>
          <w:sz w:val="28"/>
          <w:szCs w:val="28"/>
          <w:lang w:eastAsia="zh-TW"/>
        </w:rPr>
      </w:pPr>
      <w:r w:rsidRPr="00744C5E">
        <w:rPr>
          <w:rFonts w:eastAsia="標楷體"/>
          <w:sz w:val="28"/>
          <w:szCs w:val="28"/>
          <w:lang w:eastAsia="zh-TW"/>
        </w:rPr>
        <w:t>乙方撥款檢附文件若有缺失或需補正事項，經甲方催告仍未改善，</w:t>
      </w:r>
      <w:r w:rsidRPr="00744C5E">
        <w:rPr>
          <w:rFonts w:eastAsia="標楷體"/>
          <w:sz w:val="28"/>
          <w:szCs w:val="28"/>
          <w:lang w:eastAsia="zh-TW"/>
        </w:rPr>
        <w:lastRenderedPageBreak/>
        <w:t>甲方得終止合約。</w:t>
      </w:r>
    </w:p>
    <w:p w14:paraId="3A965BE0" w14:textId="663537CA" w:rsidR="00BC3069" w:rsidRPr="00744C5E" w:rsidRDefault="008712AC" w:rsidP="00B872D0">
      <w:pPr>
        <w:pStyle w:val="af2"/>
        <w:numPr>
          <w:ilvl w:val="0"/>
          <w:numId w:val="61"/>
        </w:numPr>
        <w:snapToGrid w:val="0"/>
        <w:spacing w:beforeLines="50" w:before="180" w:line="400" w:lineRule="exact"/>
        <w:ind w:left="993" w:hanging="567"/>
        <w:jc w:val="both"/>
        <w:textDirection w:val="lrTbV"/>
        <w:rPr>
          <w:rFonts w:eastAsia="標楷體"/>
          <w:sz w:val="28"/>
          <w:szCs w:val="28"/>
          <w:lang w:eastAsia="zh-TW"/>
        </w:rPr>
      </w:pPr>
      <w:proofErr w:type="gramStart"/>
      <w:r w:rsidRPr="00744C5E">
        <w:rPr>
          <w:rFonts w:eastAsia="標楷體"/>
          <w:sz w:val="28"/>
          <w:szCs w:val="28"/>
          <w:lang w:eastAsia="zh-TW"/>
        </w:rPr>
        <w:t>如</w:t>
      </w:r>
      <w:r w:rsidR="00F16020" w:rsidRPr="00F16020">
        <w:rPr>
          <w:rFonts w:eastAsia="標楷體" w:hint="eastAsia"/>
          <w:sz w:val="28"/>
          <w:szCs w:val="28"/>
          <w:lang w:eastAsia="zh-TW"/>
        </w:rPr>
        <w:t>提送</w:t>
      </w:r>
      <w:proofErr w:type="gramEnd"/>
      <w:r w:rsidR="00F16020" w:rsidRPr="00F16020">
        <w:rPr>
          <w:rFonts w:eastAsia="標楷體" w:hint="eastAsia"/>
          <w:sz w:val="28"/>
          <w:szCs w:val="28"/>
          <w:lang w:eastAsia="zh-TW"/>
        </w:rPr>
        <w:t>核銷總執行家數</w:t>
      </w:r>
      <w:r w:rsidR="00B843CB" w:rsidRPr="00B843CB">
        <w:rPr>
          <w:rFonts w:eastAsia="標楷體" w:hint="eastAsia"/>
          <w:sz w:val="28"/>
          <w:szCs w:val="28"/>
          <w:lang w:eastAsia="zh-TW"/>
        </w:rPr>
        <w:t>低於</w:t>
      </w:r>
      <w:r w:rsidR="00F16020">
        <w:rPr>
          <w:rFonts w:eastAsia="標楷體" w:hint="eastAsia"/>
          <w:sz w:val="28"/>
          <w:szCs w:val="28"/>
          <w:lang w:eastAsia="zh-TW"/>
        </w:rPr>
        <w:t>簽約</w:t>
      </w:r>
      <w:r w:rsidR="00B843CB">
        <w:rPr>
          <w:rFonts w:eastAsia="標楷體" w:hint="eastAsia"/>
          <w:sz w:val="28"/>
          <w:szCs w:val="28"/>
          <w:lang w:eastAsia="zh-TW"/>
        </w:rPr>
        <w:t>之</w:t>
      </w:r>
      <w:r w:rsidR="00B843CB" w:rsidRPr="00B843CB">
        <w:rPr>
          <w:rFonts w:eastAsia="標楷體" w:hint="eastAsia"/>
          <w:sz w:val="28"/>
          <w:szCs w:val="28"/>
          <w:lang w:eastAsia="zh-TW"/>
        </w:rPr>
        <w:t>預計導入家數，不符家數依比例</w:t>
      </w:r>
      <w:proofErr w:type="gramStart"/>
      <w:r w:rsidR="008C2431" w:rsidRPr="00B843CB">
        <w:rPr>
          <w:rFonts w:eastAsia="標楷體"/>
          <w:sz w:val="28"/>
          <w:szCs w:val="28"/>
          <w:lang w:eastAsia="zh-TW"/>
        </w:rPr>
        <w:t>採</w:t>
      </w:r>
      <w:proofErr w:type="gramEnd"/>
      <w:r w:rsidRPr="00744C5E">
        <w:rPr>
          <w:rFonts w:eastAsia="標楷體"/>
          <w:sz w:val="28"/>
          <w:szCs w:val="28"/>
          <w:lang w:eastAsia="zh-TW"/>
        </w:rPr>
        <w:t>減價驗收。補助款</w:t>
      </w:r>
      <w:proofErr w:type="gramStart"/>
      <w:r w:rsidRPr="00744C5E">
        <w:rPr>
          <w:rFonts w:eastAsia="標楷體"/>
          <w:sz w:val="28"/>
          <w:szCs w:val="28"/>
          <w:lang w:eastAsia="zh-TW"/>
        </w:rPr>
        <w:t>發生溢撥情形</w:t>
      </w:r>
      <w:proofErr w:type="gramEnd"/>
      <w:r w:rsidRPr="00744C5E">
        <w:rPr>
          <w:rFonts w:eastAsia="標楷體"/>
          <w:sz w:val="28"/>
          <w:szCs w:val="28"/>
          <w:lang w:eastAsia="zh-TW"/>
        </w:rPr>
        <w:t>時，乙方</w:t>
      </w:r>
      <w:proofErr w:type="gramStart"/>
      <w:r w:rsidRPr="00744C5E">
        <w:rPr>
          <w:rFonts w:eastAsia="標楷體"/>
          <w:sz w:val="28"/>
          <w:szCs w:val="28"/>
          <w:lang w:eastAsia="zh-TW"/>
        </w:rPr>
        <w:t>須返還溢</w:t>
      </w:r>
      <w:proofErr w:type="gramEnd"/>
      <w:r w:rsidRPr="00744C5E">
        <w:rPr>
          <w:rFonts w:eastAsia="標楷體"/>
          <w:sz w:val="28"/>
          <w:szCs w:val="28"/>
          <w:lang w:eastAsia="zh-TW"/>
        </w:rPr>
        <w:t>撥款項。</w:t>
      </w:r>
    </w:p>
    <w:p w14:paraId="354F7233" w14:textId="1DD33738" w:rsidR="00BC3069" w:rsidRPr="00744C5E" w:rsidRDefault="00BC3069" w:rsidP="00B872D0">
      <w:pPr>
        <w:pStyle w:val="af2"/>
        <w:numPr>
          <w:ilvl w:val="0"/>
          <w:numId w:val="61"/>
        </w:numPr>
        <w:snapToGrid w:val="0"/>
        <w:spacing w:beforeLines="50" w:before="180" w:line="400" w:lineRule="exact"/>
        <w:ind w:left="993" w:hanging="567"/>
        <w:jc w:val="both"/>
        <w:rPr>
          <w:rFonts w:eastAsia="標楷體"/>
          <w:sz w:val="28"/>
          <w:szCs w:val="28"/>
        </w:rPr>
      </w:pPr>
      <w:r w:rsidRPr="00744C5E">
        <w:rPr>
          <w:rFonts w:eastAsia="標楷體"/>
          <w:sz w:val="28"/>
          <w:szCs w:val="28"/>
          <w:lang w:eastAsia="zh-TW"/>
        </w:rPr>
        <w:t>經甲方確認乙方符合前項條件後，補助款將</w:t>
      </w:r>
      <w:proofErr w:type="gramStart"/>
      <w:r w:rsidRPr="00744C5E">
        <w:rPr>
          <w:rFonts w:eastAsia="標楷體"/>
          <w:sz w:val="28"/>
          <w:szCs w:val="28"/>
          <w:lang w:eastAsia="zh-TW"/>
        </w:rPr>
        <w:t>撥入乙方</w:t>
      </w:r>
      <w:proofErr w:type="gramEnd"/>
      <w:r w:rsidRPr="00744C5E">
        <w:rPr>
          <w:rFonts w:eastAsia="標楷體"/>
          <w:sz w:val="28"/>
          <w:szCs w:val="28"/>
          <w:lang w:eastAsia="zh-TW"/>
        </w:rPr>
        <w:t>帳戶</w:t>
      </w:r>
      <w:proofErr w:type="gramStart"/>
      <w:r w:rsidRPr="00744C5E">
        <w:rPr>
          <w:rFonts w:eastAsia="標楷體"/>
          <w:sz w:val="28"/>
          <w:szCs w:val="28"/>
          <w:lang w:eastAsia="zh-TW"/>
        </w:rPr>
        <w:t>（</w:t>
      </w:r>
      <w:proofErr w:type="gramEnd"/>
      <w:r w:rsidRPr="00744C5E">
        <w:rPr>
          <w:rFonts w:eastAsia="標楷體"/>
          <w:sz w:val="28"/>
          <w:szCs w:val="28"/>
          <w:lang w:eastAsia="zh-TW"/>
        </w:rPr>
        <w:t>____________</w:t>
      </w:r>
      <w:r w:rsidRPr="00744C5E">
        <w:rPr>
          <w:rFonts w:eastAsia="標楷體"/>
          <w:sz w:val="28"/>
          <w:szCs w:val="28"/>
          <w:lang w:eastAsia="zh-TW"/>
        </w:rPr>
        <w:t>銀行</w:t>
      </w:r>
      <w:r w:rsidRPr="00744C5E">
        <w:rPr>
          <w:rFonts w:eastAsia="標楷體"/>
          <w:sz w:val="28"/>
          <w:szCs w:val="28"/>
          <w:lang w:eastAsia="zh-TW"/>
        </w:rPr>
        <w:t>__________</w:t>
      </w:r>
      <w:r w:rsidRPr="00744C5E">
        <w:rPr>
          <w:rFonts w:eastAsia="標楷體"/>
          <w:sz w:val="28"/>
          <w:szCs w:val="28"/>
          <w:lang w:eastAsia="zh-TW"/>
        </w:rPr>
        <w:t>分行</w:t>
      </w:r>
      <w:r w:rsidRPr="00744C5E">
        <w:rPr>
          <w:rFonts w:eastAsia="標楷體"/>
          <w:sz w:val="28"/>
          <w:szCs w:val="28"/>
          <w:lang w:eastAsia="zh-TW"/>
        </w:rPr>
        <w:t>________________________</w:t>
      </w:r>
      <w:r w:rsidRPr="00744C5E">
        <w:rPr>
          <w:rFonts w:eastAsia="標楷體"/>
          <w:sz w:val="28"/>
          <w:szCs w:val="28"/>
          <w:lang w:eastAsia="zh-TW"/>
        </w:rPr>
        <w:t>號。</w:t>
      </w:r>
      <w:r w:rsidRPr="00744C5E">
        <w:rPr>
          <w:rFonts w:eastAsia="標楷體"/>
          <w:sz w:val="28"/>
          <w:szCs w:val="28"/>
        </w:rPr>
        <w:t>）</w:t>
      </w:r>
    </w:p>
    <w:p w14:paraId="43DCCF7E" w14:textId="44C9B836" w:rsidR="00BC3069" w:rsidRPr="00744C5E" w:rsidRDefault="00BC3069" w:rsidP="00B872D0">
      <w:pPr>
        <w:pStyle w:val="af2"/>
        <w:numPr>
          <w:ilvl w:val="0"/>
          <w:numId w:val="61"/>
        </w:numPr>
        <w:snapToGrid w:val="0"/>
        <w:spacing w:beforeLines="50" w:before="180" w:line="400" w:lineRule="exact"/>
        <w:ind w:left="993" w:hanging="567"/>
        <w:jc w:val="both"/>
        <w:textDirection w:val="lrTbV"/>
        <w:rPr>
          <w:rFonts w:eastAsia="標楷體"/>
          <w:sz w:val="28"/>
          <w:szCs w:val="28"/>
          <w:lang w:eastAsia="zh-TW"/>
        </w:rPr>
      </w:pPr>
      <w:r w:rsidRPr="00744C5E">
        <w:rPr>
          <w:rFonts w:eastAsia="標楷體"/>
          <w:sz w:val="28"/>
          <w:szCs w:val="28"/>
          <w:lang w:eastAsia="zh-TW"/>
        </w:rPr>
        <w:t>乙方因債權債務糾紛受有司法機關或行政執行機關之命令，致補助款有遭受執行（含保全執行）而無法投入本計畫使用之虞時，甲方得暫停期中或期末審查及款項支付，</w:t>
      </w:r>
      <w:proofErr w:type="gramStart"/>
      <w:r w:rsidRPr="00744C5E">
        <w:rPr>
          <w:rFonts w:eastAsia="標楷體"/>
          <w:sz w:val="28"/>
          <w:szCs w:val="28"/>
          <w:lang w:eastAsia="zh-TW"/>
        </w:rPr>
        <w:t>不</w:t>
      </w:r>
      <w:proofErr w:type="gramEnd"/>
      <w:r w:rsidRPr="00744C5E">
        <w:rPr>
          <w:rFonts w:eastAsia="標楷體"/>
          <w:sz w:val="28"/>
          <w:szCs w:val="28"/>
          <w:lang w:eastAsia="zh-TW"/>
        </w:rPr>
        <w:t>因此負有撥付責任或相關違約賠償。</w:t>
      </w:r>
    </w:p>
    <w:p w14:paraId="3C59042B" w14:textId="39888F96" w:rsidR="00071DE5" w:rsidRPr="00744C5E" w:rsidRDefault="00071DE5" w:rsidP="00DD37AA">
      <w:pPr>
        <w:snapToGrid w:val="0"/>
        <w:spacing w:beforeLines="50" w:before="180" w:line="400" w:lineRule="exact"/>
        <w:rPr>
          <w:rFonts w:eastAsia="標楷體"/>
          <w:b/>
          <w:sz w:val="28"/>
          <w:szCs w:val="28"/>
        </w:rPr>
      </w:pPr>
      <w:bookmarkStart w:id="141" w:name="_Toc472419543"/>
      <w:bookmarkStart w:id="142" w:name="_Toc472427229"/>
      <w:bookmarkStart w:id="143" w:name="_Toc492042578"/>
      <w:bookmarkStart w:id="144" w:name="_Ref496795133"/>
      <w:r w:rsidRPr="00744C5E">
        <w:rPr>
          <w:rFonts w:eastAsia="標楷體"/>
          <w:b/>
          <w:sz w:val="28"/>
          <w:szCs w:val="28"/>
        </w:rPr>
        <w:t>第五條</w:t>
      </w:r>
      <w:r w:rsidRPr="00744C5E">
        <w:rPr>
          <w:rFonts w:eastAsia="標楷體"/>
          <w:b/>
          <w:sz w:val="28"/>
          <w:szCs w:val="28"/>
        </w:rPr>
        <w:t xml:space="preserve"> </w:t>
      </w:r>
      <w:r w:rsidRPr="00744C5E">
        <w:rPr>
          <w:rFonts w:eastAsia="標楷體"/>
          <w:b/>
          <w:sz w:val="28"/>
          <w:szCs w:val="28"/>
        </w:rPr>
        <w:t>乙方計畫經費管理</w:t>
      </w:r>
    </w:p>
    <w:p w14:paraId="7E1E2944" w14:textId="41793AB0" w:rsidR="00071DE5" w:rsidRPr="00744C5E" w:rsidRDefault="00071DE5" w:rsidP="00071DE5">
      <w:pPr>
        <w:snapToGrid w:val="0"/>
        <w:spacing w:beforeLines="50" w:before="180" w:line="400" w:lineRule="exact"/>
        <w:ind w:leftChars="200" w:left="876" w:hangingChars="170" w:hanging="476"/>
        <w:jc w:val="both"/>
        <w:textDirection w:val="lrTbV"/>
        <w:rPr>
          <w:rFonts w:eastAsia="標楷體"/>
          <w:sz w:val="28"/>
          <w:szCs w:val="28"/>
        </w:rPr>
      </w:pPr>
      <w:r w:rsidRPr="00744C5E">
        <w:rPr>
          <w:rFonts w:eastAsia="標楷體"/>
          <w:sz w:val="28"/>
          <w:szCs w:val="28"/>
        </w:rPr>
        <w:t>一、相關原始憑證應分類妥為保管，且須符合稅法保存期間相關規定。甲方、經濟部商業發展署、政府審計單位或甲方委託之會計查核機構得不定期實地調查經費運用狀況及要求提供報告，並得就經費報支之佐證資料予以複製並留存，乙方應予配合。如發現支付不符規定時，乙方應依甲方書面通知改正。</w:t>
      </w:r>
    </w:p>
    <w:p w14:paraId="662206D8" w14:textId="77777777" w:rsidR="00071DE5" w:rsidRPr="00744C5E" w:rsidRDefault="00071DE5" w:rsidP="00071DE5">
      <w:pPr>
        <w:snapToGrid w:val="0"/>
        <w:spacing w:beforeLines="50" w:before="180" w:line="400" w:lineRule="exact"/>
        <w:ind w:leftChars="200" w:left="876" w:hangingChars="170" w:hanging="476"/>
        <w:jc w:val="both"/>
        <w:textDirection w:val="lrTbV"/>
        <w:rPr>
          <w:rFonts w:eastAsia="標楷體"/>
          <w:sz w:val="28"/>
          <w:szCs w:val="28"/>
        </w:rPr>
      </w:pPr>
      <w:r w:rsidRPr="00744C5E">
        <w:rPr>
          <w:rFonts w:eastAsia="標楷體"/>
          <w:sz w:val="28"/>
          <w:szCs w:val="28"/>
        </w:rPr>
        <w:t>二、本計畫所給付之人事費應由乙方負責依法扣繳並申報薪資所得稅。</w:t>
      </w:r>
    </w:p>
    <w:p w14:paraId="00562E39" w14:textId="426D7119" w:rsidR="00071DE5" w:rsidRPr="00744C5E" w:rsidRDefault="00071DE5" w:rsidP="00071DE5">
      <w:pPr>
        <w:snapToGrid w:val="0"/>
        <w:spacing w:beforeLines="50" w:before="180" w:line="400" w:lineRule="exact"/>
        <w:ind w:leftChars="200" w:left="876" w:hangingChars="170" w:hanging="476"/>
        <w:jc w:val="both"/>
        <w:rPr>
          <w:rFonts w:eastAsia="標楷體"/>
          <w:sz w:val="28"/>
          <w:szCs w:val="28"/>
        </w:rPr>
      </w:pPr>
      <w:r w:rsidRPr="00744C5E">
        <w:rPr>
          <w:rFonts w:eastAsia="標楷體"/>
          <w:sz w:val="28"/>
          <w:szCs w:val="28"/>
        </w:rPr>
        <w:t>三、乙方接受政府補助辦理採購，該項採購之政府補助金額占採購金額半數以上並達新臺幣壹佰伍拾萬元（含）以上者，須符合「科學技術研究發展採購監督管理辦法」規定，並檢附相關佐證資料</w:t>
      </w:r>
      <w:proofErr w:type="gramStart"/>
      <w:r w:rsidRPr="00744C5E">
        <w:rPr>
          <w:rFonts w:eastAsia="標楷體"/>
          <w:sz w:val="28"/>
          <w:szCs w:val="28"/>
        </w:rPr>
        <w:t>以供甲方</w:t>
      </w:r>
      <w:proofErr w:type="gramEnd"/>
      <w:r w:rsidRPr="00744C5E">
        <w:rPr>
          <w:rFonts w:eastAsia="標楷體"/>
          <w:sz w:val="28"/>
          <w:szCs w:val="28"/>
        </w:rPr>
        <w:t>查驗。</w:t>
      </w:r>
    </w:p>
    <w:p w14:paraId="4B1EE625" w14:textId="5905777D" w:rsidR="00BC3069" w:rsidRPr="00744C5E" w:rsidRDefault="00BC3069" w:rsidP="00DD37AA">
      <w:pPr>
        <w:snapToGrid w:val="0"/>
        <w:spacing w:beforeLines="50" w:before="180" w:line="400" w:lineRule="exact"/>
        <w:rPr>
          <w:rFonts w:eastAsia="標楷體"/>
          <w:b/>
          <w:sz w:val="28"/>
          <w:szCs w:val="28"/>
        </w:rPr>
      </w:pPr>
      <w:r w:rsidRPr="00744C5E">
        <w:rPr>
          <w:rFonts w:eastAsia="標楷體"/>
          <w:b/>
          <w:sz w:val="28"/>
          <w:szCs w:val="28"/>
        </w:rPr>
        <w:t>第</w:t>
      </w:r>
      <w:r w:rsidR="00071DE5" w:rsidRPr="00744C5E">
        <w:rPr>
          <w:rFonts w:eastAsia="標楷體"/>
          <w:b/>
          <w:sz w:val="28"/>
          <w:szCs w:val="28"/>
        </w:rPr>
        <w:t>六</w:t>
      </w:r>
      <w:r w:rsidRPr="00744C5E">
        <w:rPr>
          <w:rFonts w:eastAsia="標楷體"/>
          <w:b/>
          <w:sz w:val="28"/>
          <w:szCs w:val="28"/>
        </w:rPr>
        <w:t>條</w:t>
      </w:r>
      <w:r w:rsidRPr="00744C5E">
        <w:rPr>
          <w:rFonts w:eastAsia="標楷體"/>
          <w:b/>
          <w:sz w:val="28"/>
          <w:szCs w:val="28"/>
        </w:rPr>
        <w:t xml:space="preserve">  </w:t>
      </w:r>
      <w:r w:rsidRPr="00744C5E">
        <w:rPr>
          <w:rFonts w:eastAsia="標楷體"/>
          <w:b/>
          <w:sz w:val="28"/>
          <w:szCs w:val="28"/>
        </w:rPr>
        <w:t>計畫變更</w:t>
      </w:r>
      <w:bookmarkEnd w:id="141"/>
      <w:bookmarkEnd w:id="142"/>
      <w:bookmarkEnd w:id="143"/>
      <w:bookmarkEnd w:id="144"/>
    </w:p>
    <w:p w14:paraId="7B6FFCA5" w14:textId="5D208282" w:rsidR="00BC3069" w:rsidRPr="00744C5E" w:rsidRDefault="00BC3069" w:rsidP="00DD45F2">
      <w:pPr>
        <w:snapToGrid w:val="0"/>
        <w:spacing w:beforeLines="50" w:before="180" w:line="400" w:lineRule="exact"/>
        <w:ind w:leftChars="200" w:left="876" w:hangingChars="170" w:hanging="476"/>
        <w:jc w:val="both"/>
        <w:textDirection w:val="lrTbV"/>
        <w:rPr>
          <w:rFonts w:eastAsia="標楷體"/>
          <w:sz w:val="28"/>
          <w:szCs w:val="28"/>
        </w:rPr>
      </w:pPr>
      <w:r w:rsidRPr="00744C5E">
        <w:rPr>
          <w:rFonts w:eastAsia="標楷體"/>
          <w:sz w:val="28"/>
          <w:szCs w:val="28"/>
        </w:rPr>
        <w:t>一、乙方於計畫執行</w:t>
      </w:r>
      <w:proofErr w:type="gramStart"/>
      <w:r w:rsidRPr="00744C5E">
        <w:rPr>
          <w:rFonts w:eastAsia="標楷體"/>
          <w:sz w:val="28"/>
          <w:szCs w:val="28"/>
        </w:rPr>
        <w:t>期間，</w:t>
      </w:r>
      <w:proofErr w:type="gramEnd"/>
      <w:r w:rsidRPr="00744C5E">
        <w:rPr>
          <w:rFonts w:eastAsia="標楷體"/>
          <w:sz w:val="28"/>
          <w:szCs w:val="28"/>
        </w:rPr>
        <w:t>如就計畫書所列事項需變更時，應檢附計畫變更申請表，及敘明理由、變更內容、各項影響評估及變更之相關文件等，以書面方式</w:t>
      </w:r>
      <w:proofErr w:type="gramStart"/>
      <w:r w:rsidRPr="00744C5E">
        <w:rPr>
          <w:rFonts w:eastAsia="標楷體"/>
          <w:sz w:val="28"/>
          <w:szCs w:val="28"/>
        </w:rPr>
        <w:t>函請甲方</w:t>
      </w:r>
      <w:proofErr w:type="gramEnd"/>
      <w:r w:rsidRPr="00744C5E">
        <w:rPr>
          <w:rFonts w:eastAsia="標楷體"/>
          <w:sz w:val="28"/>
          <w:szCs w:val="28"/>
        </w:rPr>
        <w:t>同意。</w:t>
      </w:r>
    </w:p>
    <w:p w14:paraId="123C32AA" w14:textId="77777777" w:rsidR="00BC3069" w:rsidRPr="00744C5E" w:rsidRDefault="00BC3069" w:rsidP="00DD45F2">
      <w:pPr>
        <w:snapToGrid w:val="0"/>
        <w:spacing w:beforeLines="50" w:before="180" w:line="400" w:lineRule="exact"/>
        <w:ind w:leftChars="200" w:left="876" w:hangingChars="170" w:hanging="476"/>
        <w:jc w:val="both"/>
        <w:textDirection w:val="lrTbV"/>
        <w:rPr>
          <w:rFonts w:eastAsia="標楷體"/>
          <w:sz w:val="28"/>
          <w:szCs w:val="28"/>
        </w:rPr>
      </w:pPr>
      <w:r w:rsidRPr="00744C5E">
        <w:rPr>
          <w:rFonts w:eastAsia="標楷體"/>
          <w:sz w:val="28"/>
          <w:szCs w:val="28"/>
        </w:rPr>
        <w:t>二、計畫執行期間屆滿前</w:t>
      </w:r>
      <w:r w:rsidRPr="00744C5E">
        <w:rPr>
          <w:rFonts w:eastAsia="標楷體"/>
          <w:sz w:val="28"/>
          <w:szCs w:val="28"/>
        </w:rPr>
        <w:t>30</w:t>
      </w:r>
      <w:r w:rsidRPr="00744C5E">
        <w:rPr>
          <w:rFonts w:eastAsia="標楷體"/>
          <w:sz w:val="28"/>
          <w:szCs w:val="28"/>
        </w:rPr>
        <w:t>日內，乙方不得提出計畫變更。</w:t>
      </w:r>
    </w:p>
    <w:p w14:paraId="2A706CD1" w14:textId="77777777" w:rsidR="00BC3069" w:rsidRPr="00744C5E" w:rsidRDefault="00BC3069" w:rsidP="00DD45F2">
      <w:pPr>
        <w:snapToGrid w:val="0"/>
        <w:spacing w:beforeLines="50" w:before="180" w:line="400" w:lineRule="exact"/>
        <w:ind w:leftChars="200" w:left="876" w:hangingChars="170" w:hanging="476"/>
        <w:jc w:val="both"/>
        <w:textDirection w:val="lrTbV"/>
        <w:rPr>
          <w:rFonts w:eastAsia="標楷體"/>
          <w:sz w:val="28"/>
          <w:szCs w:val="28"/>
        </w:rPr>
      </w:pPr>
      <w:r w:rsidRPr="00744C5E">
        <w:rPr>
          <w:rFonts w:eastAsia="標楷體"/>
          <w:sz w:val="28"/>
          <w:szCs w:val="28"/>
        </w:rPr>
        <w:t>三、未經甲方同意函復核准變更前，乙方仍應依原計畫內容執行，不得以已提出計畫變更為由，主張不負違約責任。</w:t>
      </w:r>
    </w:p>
    <w:p w14:paraId="360B4539" w14:textId="114459C3" w:rsidR="00BC3069" w:rsidRPr="00744C5E" w:rsidRDefault="006F5FD5" w:rsidP="00DD37AA">
      <w:pPr>
        <w:snapToGrid w:val="0"/>
        <w:spacing w:beforeLines="50" w:before="180" w:line="400" w:lineRule="exact"/>
        <w:rPr>
          <w:rFonts w:eastAsia="標楷體"/>
          <w:b/>
          <w:sz w:val="28"/>
          <w:szCs w:val="28"/>
        </w:rPr>
      </w:pPr>
      <w:bookmarkStart w:id="145" w:name="_Toc472419544"/>
      <w:bookmarkStart w:id="146" w:name="_Toc472427230"/>
      <w:bookmarkStart w:id="147" w:name="_Toc492042579"/>
      <w:bookmarkStart w:id="148" w:name="_Ref496795158"/>
      <w:bookmarkStart w:id="149" w:name="_Ref496795414"/>
      <w:r w:rsidRPr="00744C5E">
        <w:rPr>
          <w:rFonts w:eastAsia="標楷體"/>
          <w:b/>
          <w:sz w:val="28"/>
          <w:szCs w:val="28"/>
        </w:rPr>
        <w:t>第</w:t>
      </w:r>
      <w:r w:rsidR="00071DE5" w:rsidRPr="00744C5E">
        <w:rPr>
          <w:rFonts w:eastAsia="標楷體"/>
          <w:b/>
          <w:sz w:val="28"/>
          <w:szCs w:val="28"/>
        </w:rPr>
        <w:t>七</w:t>
      </w:r>
      <w:r w:rsidR="00BC3069" w:rsidRPr="00744C5E">
        <w:rPr>
          <w:rFonts w:eastAsia="標楷體"/>
          <w:b/>
          <w:sz w:val="28"/>
          <w:szCs w:val="28"/>
        </w:rPr>
        <w:t>條</w:t>
      </w:r>
      <w:r w:rsidR="00BC3069" w:rsidRPr="00744C5E">
        <w:rPr>
          <w:rFonts w:eastAsia="標楷體"/>
          <w:b/>
          <w:sz w:val="28"/>
          <w:szCs w:val="28"/>
        </w:rPr>
        <w:t xml:space="preserve">  </w:t>
      </w:r>
      <w:r w:rsidR="00BC3069" w:rsidRPr="00744C5E">
        <w:rPr>
          <w:rFonts w:eastAsia="標楷體"/>
          <w:b/>
          <w:sz w:val="28"/>
          <w:szCs w:val="28"/>
        </w:rPr>
        <w:t>計畫進度</w:t>
      </w:r>
      <w:bookmarkEnd w:id="145"/>
      <w:bookmarkEnd w:id="146"/>
      <w:bookmarkEnd w:id="147"/>
      <w:bookmarkEnd w:id="148"/>
      <w:bookmarkEnd w:id="149"/>
      <w:r w:rsidR="00BC3069" w:rsidRPr="00744C5E">
        <w:rPr>
          <w:rFonts w:eastAsia="標楷體"/>
          <w:b/>
          <w:sz w:val="28"/>
          <w:szCs w:val="28"/>
        </w:rPr>
        <w:t>審查</w:t>
      </w:r>
    </w:p>
    <w:p w14:paraId="21400C9C" w14:textId="296A0E79" w:rsidR="00BC3069" w:rsidRPr="00744C5E" w:rsidRDefault="00F07753" w:rsidP="00806631">
      <w:pPr>
        <w:snapToGrid w:val="0"/>
        <w:spacing w:beforeLines="50" w:before="180" w:line="400" w:lineRule="exact"/>
        <w:ind w:leftChars="200" w:left="400"/>
        <w:textDirection w:val="lrTbV"/>
        <w:rPr>
          <w:rFonts w:eastAsia="標楷體"/>
          <w:sz w:val="28"/>
          <w:szCs w:val="28"/>
        </w:rPr>
      </w:pPr>
      <w:r w:rsidRPr="00744C5E">
        <w:rPr>
          <w:rFonts w:eastAsia="標楷體"/>
          <w:sz w:val="28"/>
          <w:szCs w:val="28"/>
        </w:rPr>
        <w:lastRenderedPageBreak/>
        <w:t>甲方辦理工作進度訪視會議或個案輔導會議，派員</w:t>
      </w:r>
      <w:proofErr w:type="gramStart"/>
      <w:r w:rsidRPr="00744C5E">
        <w:rPr>
          <w:rFonts w:eastAsia="標楷體"/>
          <w:sz w:val="28"/>
          <w:szCs w:val="28"/>
        </w:rPr>
        <w:t>訪視乙方</w:t>
      </w:r>
      <w:proofErr w:type="gramEnd"/>
      <w:r w:rsidRPr="00744C5E">
        <w:rPr>
          <w:rFonts w:eastAsia="標楷體"/>
          <w:sz w:val="28"/>
          <w:szCs w:val="28"/>
        </w:rPr>
        <w:t>執行進度及其他情形，乙方應配合說明或提出相關資料。</w:t>
      </w:r>
    </w:p>
    <w:p w14:paraId="31307997" w14:textId="234BB5C2" w:rsidR="00BC3069" w:rsidRPr="00744C5E" w:rsidRDefault="006F5FD5" w:rsidP="00DD37AA">
      <w:pPr>
        <w:snapToGrid w:val="0"/>
        <w:spacing w:beforeLines="50" w:before="180" w:line="400" w:lineRule="exact"/>
        <w:rPr>
          <w:rFonts w:eastAsia="標楷體"/>
          <w:b/>
          <w:sz w:val="28"/>
          <w:szCs w:val="28"/>
        </w:rPr>
      </w:pPr>
      <w:bookmarkStart w:id="150" w:name="_Toc472419545"/>
      <w:bookmarkStart w:id="151" w:name="_Toc472427231"/>
      <w:bookmarkStart w:id="152" w:name="_Toc492042580"/>
      <w:bookmarkStart w:id="153" w:name="_Ref496795201"/>
      <w:bookmarkStart w:id="154" w:name="_Ref496795300"/>
      <w:r w:rsidRPr="00744C5E">
        <w:rPr>
          <w:rFonts w:eastAsia="標楷體"/>
          <w:b/>
          <w:sz w:val="28"/>
          <w:szCs w:val="28"/>
        </w:rPr>
        <w:t>第</w:t>
      </w:r>
      <w:r w:rsidR="00071DE5" w:rsidRPr="00744C5E">
        <w:rPr>
          <w:rFonts w:eastAsia="標楷體"/>
          <w:b/>
          <w:sz w:val="28"/>
          <w:szCs w:val="28"/>
        </w:rPr>
        <w:t>八</w:t>
      </w:r>
      <w:r w:rsidR="00BC3069" w:rsidRPr="00744C5E">
        <w:rPr>
          <w:rFonts w:eastAsia="標楷體"/>
          <w:b/>
          <w:sz w:val="28"/>
          <w:szCs w:val="28"/>
        </w:rPr>
        <w:t>條</w:t>
      </w:r>
      <w:r w:rsidR="00BC3069" w:rsidRPr="00744C5E">
        <w:rPr>
          <w:rFonts w:eastAsia="標楷體"/>
          <w:b/>
          <w:sz w:val="28"/>
          <w:szCs w:val="28"/>
        </w:rPr>
        <w:t xml:space="preserve">  </w:t>
      </w:r>
      <w:r w:rsidR="00BC3069" w:rsidRPr="00744C5E">
        <w:rPr>
          <w:rFonts w:eastAsia="標楷體"/>
          <w:b/>
          <w:sz w:val="28"/>
          <w:szCs w:val="28"/>
        </w:rPr>
        <w:t>計畫結案</w:t>
      </w:r>
      <w:bookmarkEnd w:id="150"/>
      <w:bookmarkEnd w:id="151"/>
      <w:bookmarkEnd w:id="152"/>
      <w:bookmarkEnd w:id="153"/>
      <w:bookmarkEnd w:id="154"/>
    </w:p>
    <w:p w14:paraId="5606535F" w14:textId="2C6B3D15" w:rsidR="00924F1D" w:rsidRPr="00B15FB7" w:rsidRDefault="00924F1D" w:rsidP="00B872D0">
      <w:pPr>
        <w:pStyle w:val="af2"/>
        <w:numPr>
          <w:ilvl w:val="0"/>
          <w:numId w:val="85"/>
        </w:numPr>
        <w:snapToGrid w:val="0"/>
        <w:spacing w:beforeLines="50" w:before="180" w:line="400" w:lineRule="exact"/>
        <w:ind w:left="993" w:hanging="567"/>
        <w:textDirection w:val="lrTbV"/>
        <w:rPr>
          <w:rFonts w:eastAsia="標楷體"/>
          <w:sz w:val="28"/>
          <w:szCs w:val="28"/>
          <w:lang w:eastAsia="zh-TW"/>
        </w:rPr>
      </w:pPr>
      <w:r w:rsidRPr="00B15FB7">
        <w:rPr>
          <w:rFonts w:eastAsia="標楷體"/>
          <w:sz w:val="28"/>
          <w:szCs w:val="28"/>
          <w:lang w:eastAsia="zh-TW"/>
        </w:rPr>
        <w:t>乙方</w:t>
      </w:r>
      <w:r w:rsidR="00564DFF" w:rsidRPr="00B15FB7">
        <w:rPr>
          <w:rFonts w:eastAsia="標楷體"/>
          <w:sz w:val="28"/>
          <w:szCs w:val="28"/>
          <w:lang w:eastAsia="zh-TW"/>
        </w:rPr>
        <w:t>應依第二期款</w:t>
      </w:r>
      <w:r w:rsidR="00B4370E" w:rsidRPr="00B15FB7">
        <w:rPr>
          <w:rFonts w:eastAsia="標楷體"/>
          <w:sz w:val="28"/>
          <w:szCs w:val="28"/>
          <w:lang w:eastAsia="zh-TW"/>
        </w:rPr>
        <w:t>撥款規定，</w:t>
      </w:r>
      <w:r w:rsidR="00564DFF" w:rsidRPr="00B15FB7">
        <w:rPr>
          <w:rFonts w:eastAsia="標楷體"/>
          <w:sz w:val="28"/>
          <w:szCs w:val="28"/>
          <w:lang w:eastAsia="zh-TW"/>
        </w:rPr>
        <w:t>繳交結案報告書及相關撥款文件</w:t>
      </w:r>
      <w:r w:rsidRPr="00B15FB7">
        <w:rPr>
          <w:rFonts w:eastAsia="標楷體"/>
          <w:sz w:val="28"/>
          <w:szCs w:val="28"/>
          <w:lang w:eastAsia="zh-TW"/>
        </w:rPr>
        <w:t>，向甲方申請款項支付</w:t>
      </w:r>
      <w:r w:rsidR="00BC2061" w:rsidRPr="00B15FB7">
        <w:rPr>
          <w:rFonts w:eastAsia="標楷體" w:hint="eastAsia"/>
          <w:sz w:val="28"/>
          <w:szCs w:val="28"/>
          <w:lang w:eastAsia="zh-TW"/>
        </w:rPr>
        <w:t>並</w:t>
      </w:r>
      <w:r w:rsidR="00D24BB0" w:rsidRPr="00B15FB7">
        <w:rPr>
          <w:rFonts w:eastAsia="標楷體"/>
          <w:sz w:val="28"/>
          <w:szCs w:val="28"/>
          <w:lang w:eastAsia="zh-TW"/>
        </w:rPr>
        <w:t>辦理結案</w:t>
      </w:r>
      <w:r w:rsidRPr="00B15FB7">
        <w:rPr>
          <w:rFonts w:eastAsia="標楷體"/>
          <w:sz w:val="28"/>
          <w:szCs w:val="28"/>
          <w:lang w:eastAsia="zh-TW"/>
        </w:rPr>
        <w:t>。</w:t>
      </w:r>
    </w:p>
    <w:p w14:paraId="01932B83" w14:textId="31995CE6" w:rsidR="00924F1D" w:rsidRPr="00B843CB" w:rsidRDefault="00564DFF" w:rsidP="00B872D0">
      <w:pPr>
        <w:pStyle w:val="af2"/>
        <w:numPr>
          <w:ilvl w:val="0"/>
          <w:numId w:val="85"/>
        </w:numPr>
        <w:snapToGrid w:val="0"/>
        <w:spacing w:beforeLines="50" w:before="180" w:line="400" w:lineRule="exact"/>
        <w:ind w:left="993" w:hanging="567"/>
        <w:jc w:val="both"/>
        <w:textDirection w:val="lrTbV"/>
        <w:rPr>
          <w:rFonts w:eastAsia="標楷體"/>
          <w:sz w:val="28"/>
          <w:szCs w:val="28"/>
          <w:lang w:eastAsia="zh-TW"/>
        </w:rPr>
      </w:pPr>
      <w:r w:rsidRPr="00B843CB">
        <w:rPr>
          <w:rFonts w:eastAsia="標楷體"/>
          <w:sz w:val="28"/>
          <w:szCs w:val="28"/>
          <w:lang w:eastAsia="zh-TW"/>
        </w:rPr>
        <w:t>甲方將查核乙方提供之</w:t>
      </w:r>
      <w:r w:rsidR="00432DA9" w:rsidRPr="00B843CB">
        <w:rPr>
          <w:rFonts w:eastAsia="標楷體"/>
          <w:sz w:val="28"/>
          <w:szCs w:val="28"/>
          <w:lang w:eastAsia="zh-TW"/>
        </w:rPr>
        <w:t>餐飲店家資格、</w:t>
      </w:r>
      <w:r w:rsidR="00432DA9" w:rsidRPr="00B843CB">
        <w:rPr>
          <w:rFonts w:eastAsia="標楷體"/>
          <w:sz w:val="28"/>
          <w:szCs w:val="28"/>
          <w:lang w:eastAsia="zh-TW"/>
        </w:rPr>
        <w:t>AI</w:t>
      </w:r>
      <w:r w:rsidR="0093287A" w:rsidRPr="00B843CB">
        <w:rPr>
          <w:rFonts w:eastAsia="標楷體" w:hint="eastAsia"/>
          <w:sz w:val="28"/>
          <w:szCs w:val="28"/>
          <w:lang w:eastAsia="zh-TW"/>
        </w:rPr>
        <w:t>解決</w:t>
      </w:r>
      <w:r w:rsidR="00432DA9" w:rsidRPr="00B843CB">
        <w:rPr>
          <w:rFonts w:eastAsia="標楷體"/>
          <w:sz w:val="28"/>
          <w:szCs w:val="28"/>
          <w:lang w:eastAsia="zh-TW"/>
        </w:rPr>
        <w:t>方案之實際使</w:t>
      </w:r>
      <w:r w:rsidR="00C13777" w:rsidRPr="00B843CB">
        <w:rPr>
          <w:rFonts w:eastAsia="標楷體"/>
          <w:sz w:val="28"/>
          <w:szCs w:val="28"/>
          <w:lang w:eastAsia="zh-TW"/>
        </w:rPr>
        <w:t>用情況（需滿三個月</w:t>
      </w:r>
      <w:r w:rsidR="00A42724">
        <w:rPr>
          <w:rFonts w:eastAsia="標楷體" w:hint="eastAsia"/>
          <w:sz w:val="28"/>
          <w:szCs w:val="28"/>
          <w:lang w:eastAsia="zh-TW"/>
        </w:rPr>
        <w:t>，且每月均有使用紀錄</w:t>
      </w:r>
      <w:r w:rsidR="00C13777" w:rsidRPr="00B843CB">
        <w:rPr>
          <w:rFonts w:eastAsia="標楷體"/>
          <w:sz w:val="28"/>
          <w:szCs w:val="28"/>
          <w:lang w:eastAsia="zh-TW"/>
        </w:rPr>
        <w:t>），</w:t>
      </w:r>
      <w:proofErr w:type="gramStart"/>
      <w:r w:rsidR="00C13777" w:rsidRPr="00B843CB">
        <w:rPr>
          <w:rFonts w:eastAsia="標楷體"/>
          <w:sz w:val="28"/>
          <w:szCs w:val="28"/>
          <w:lang w:eastAsia="zh-TW"/>
        </w:rPr>
        <w:t>以及每店每月</w:t>
      </w:r>
      <w:proofErr w:type="gramEnd"/>
      <w:r w:rsidR="00C13777" w:rsidRPr="00B843CB">
        <w:rPr>
          <w:rFonts w:eastAsia="標楷體"/>
          <w:sz w:val="28"/>
          <w:szCs w:val="28"/>
          <w:lang w:eastAsia="zh-TW"/>
        </w:rPr>
        <w:t>系統使用</w:t>
      </w:r>
      <w:r w:rsidR="00C13777" w:rsidRPr="00B843CB">
        <w:rPr>
          <w:rFonts w:eastAsia="標楷體" w:hint="eastAsia"/>
          <w:sz w:val="28"/>
          <w:szCs w:val="28"/>
          <w:lang w:eastAsia="zh-TW"/>
        </w:rPr>
        <w:t>的</w:t>
      </w:r>
      <w:r w:rsidR="00432DA9" w:rsidRPr="00B843CB">
        <w:rPr>
          <w:rFonts w:eastAsia="標楷體"/>
          <w:sz w:val="28"/>
          <w:szCs w:val="28"/>
          <w:lang w:eastAsia="zh-TW"/>
        </w:rPr>
        <w:t>數據流量。</w:t>
      </w:r>
      <w:proofErr w:type="gramStart"/>
      <w:r w:rsidR="00F16020" w:rsidRPr="00F16020">
        <w:rPr>
          <w:rFonts w:eastAsia="標楷體" w:hint="eastAsia"/>
          <w:sz w:val="28"/>
          <w:szCs w:val="28"/>
          <w:lang w:eastAsia="zh-TW"/>
        </w:rPr>
        <w:t>如提送</w:t>
      </w:r>
      <w:proofErr w:type="gramEnd"/>
      <w:r w:rsidR="00F16020" w:rsidRPr="00F16020">
        <w:rPr>
          <w:rFonts w:eastAsia="標楷體" w:hint="eastAsia"/>
          <w:sz w:val="28"/>
          <w:szCs w:val="28"/>
          <w:lang w:eastAsia="zh-TW"/>
        </w:rPr>
        <w:t>核銷總執行家數低於簽約之預計導入家數，凡任一項不符規定之店家，依不符家數占簽約之預計導入家數比例，進行減價驗收。</w:t>
      </w:r>
    </w:p>
    <w:p w14:paraId="7A9E95E3" w14:textId="4CA56BCD" w:rsidR="00BC3069" w:rsidRPr="00744C5E" w:rsidRDefault="006F5FD5" w:rsidP="00DD37AA">
      <w:pPr>
        <w:snapToGrid w:val="0"/>
        <w:spacing w:beforeLines="50" w:before="180" w:line="400" w:lineRule="exact"/>
        <w:rPr>
          <w:rFonts w:eastAsia="標楷體"/>
          <w:b/>
          <w:sz w:val="28"/>
          <w:szCs w:val="28"/>
        </w:rPr>
      </w:pPr>
      <w:bookmarkStart w:id="155" w:name="_Toc472419546"/>
      <w:bookmarkStart w:id="156" w:name="_Toc472427232"/>
      <w:bookmarkStart w:id="157" w:name="_Toc492042581"/>
      <w:bookmarkStart w:id="158" w:name="_Ref496795233"/>
      <w:bookmarkStart w:id="159" w:name="_Ref496795336"/>
      <w:r w:rsidRPr="00744C5E">
        <w:rPr>
          <w:rFonts w:eastAsia="標楷體"/>
          <w:b/>
          <w:sz w:val="28"/>
          <w:szCs w:val="28"/>
        </w:rPr>
        <w:t>第</w:t>
      </w:r>
      <w:r w:rsidR="00071DE5" w:rsidRPr="00744C5E">
        <w:rPr>
          <w:rFonts w:eastAsia="標楷體"/>
          <w:b/>
          <w:sz w:val="28"/>
          <w:szCs w:val="28"/>
        </w:rPr>
        <w:t>九</w:t>
      </w:r>
      <w:r w:rsidR="00BC3069" w:rsidRPr="00744C5E">
        <w:rPr>
          <w:rFonts w:eastAsia="標楷體"/>
          <w:b/>
          <w:sz w:val="28"/>
          <w:szCs w:val="28"/>
        </w:rPr>
        <w:t>條</w:t>
      </w:r>
      <w:r w:rsidR="00BC3069" w:rsidRPr="00744C5E">
        <w:rPr>
          <w:rFonts w:eastAsia="標楷體"/>
          <w:b/>
          <w:sz w:val="28"/>
          <w:szCs w:val="28"/>
        </w:rPr>
        <w:t xml:space="preserve">  </w:t>
      </w:r>
      <w:r w:rsidR="00BC3069" w:rsidRPr="00744C5E">
        <w:rPr>
          <w:rFonts w:eastAsia="標楷體"/>
          <w:b/>
          <w:sz w:val="28"/>
          <w:szCs w:val="28"/>
        </w:rPr>
        <w:t>契約解除或終止</w:t>
      </w:r>
      <w:bookmarkEnd w:id="155"/>
      <w:bookmarkEnd w:id="156"/>
      <w:bookmarkEnd w:id="157"/>
      <w:bookmarkEnd w:id="158"/>
      <w:bookmarkEnd w:id="159"/>
    </w:p>
    <w:p w14:paraId="30E92837" w14:textId="77777777" w:rsidR="00BC3069" w:rsidRPr="00744C5E" w:rsidRDefault="00BC3069" w:rsidP="00806631">
      <w:pPr>
        <w:snapToGrid w:val="0"/>
        <w:spacing w:beforeLines="50" w:before="180" w:line="400" w:lineRule="exact"/>
        <w:ind w:leftChars="200" w:left="960" w:hangingChars="200" w:hanging="560"/>
        <w:textDirection w:val="lrTbV"/>
        <w:rPr>
          <w:rFonts w:eastAsia="標楷體"/>
          <w:sz w:val="28"/>
          <w:szCs w:val="28"/>
        </w:rPr>
      </w:pPr>
      <w:r w:rsidRPr="00744C5E">
        <w:rPr>
          <w:rFonts w:eastAsia="標楷體"/>
          <w:sz w:val="28"/>
          <w:szCs w:val="28"/>
        </w:rPr>
        <w:t>一、有下列情形之</w:t>
      </w:r>
      <w:proofErr w:type="gramStart"/>
      <w:r w:rsidRPr="00744C5E">
        <w:rPr>
          <w:rFonts w:eastAsia="標楷體"/>
          <w:sz w:val="28"/>
          <w:szCs w:val="28"/>
        </w:rPr>
        <w:t>一</w:t>
      </w:r>
      <w:proofErr w:type="gramEnd"/>
      <w:r w:rsidRPr="00744C5E">
        <w:rPr>
          <w:rFonts w:eastAsia="標楷體"/>
          <w:sz w:val="28"/>
          <w:szCs w:val="28"/>
        </w:rPr>
        <w:t>者，甲方得逕行解除契約，並要求乙方全數返還已支付之補助款：</w:t>
      </w:r>
    </w:p>
    <w:p w14:paraId="7BB89E78" w14:textId="77777777" w:rsidR="00BC3069" w:rsidRPr="00744C5E" w:rsidRDefault="00BC3069" w:rsidP="00DD37AA">
      <w:pPr>
        <w:snapToGrid w:val="0"/>
        <w:spacing w:line="400" w:lineRule="exact"/>
        <w:ind w:leftChars="220" w:left="1280" w:hangingChars="300" w:hanging="840"/>
        <w:jc w:val="both"/>
        <w:rPr>
          <w:rFonts w:eastAsia="標楷體"/>
          <w:sz w:val="28"/>
          <w:szCs w:val="28"/>
        </w:rPr>
      </w:pPr>
      <w:r w:rsidRPr="00744C5E">
        <w:rPr>
          <w:rFonts w:eastAsia="標楷體"/>
          <w:sz w:val="28"/>
          <w:szCs w:val="28"/>
        </w:rPr>
        <w:t>（一）乙方經發現並查證屬實就同一計畫內容受有其他政府補助。</w:t>
      </w:r>
    </w:p>
    <w:p w14:paraId="74A44F49" w14:textId="77777777" w:rsidR="00BC3069" w:rsidRPr="00744C5E" w:rsidRDefault="00BC3069" w:rsidP="00DD37AA">
      <w:pPr>
        <w:snapToGrid w:val="0"/>
        <w:spacing w:line="400" w:lineRule="exact"/>
        <w:ind w:leftChars="220" w:left="1280" w:hangingChars="300" w:hanging="840"/>
        <w:jc w:val="both"/>
        <w:rPr>
          <w:rFonts w:eastAsia="標楷體"/>
          <w:sz w:val="28"/>
          <w:szCs w:val="28"/>
        </w:rPr>
      </w:pPr>
      <w:r w:rsidRPr="00744C5E">
        <w:rPr>
          <w:rFonts w:eastAsia="標楷體"/>
          <w:sz w:val="28"/>
          <w:szCs w:val="28"/>
        </w:rPr>
        <w:t>（二）乙方於申請補助時，其依「經濟部協助產業創新活動補助獎勵及輔導辦法」第十九條所提出及依本契約提出之相關事項聲明，經發現為不實。</w:t>
      </w:r>
    </w:p>
    <w:p w14:paraId="5E82A0B9" w14:textId="77777777" w:rsidR="00BC3069" w:rsidRPr="00744C5E" w:rsidRDefault="00BC3069" w:rsidP="00DD37AA">
      <w:pPr>
        <w:snapToGrid w:val="0"/>
        <w:spacing w:line="400" w:lineRule="exact"/>
        <w:ind w:leftChars="220" w:left="1280" w:hangingChars="300" w:hanging="840"/>
        <w:jc w:val="both"/>
        <w:rPr>
          <w:rFonts w:eastAsia="標楷體"/>
          <w:sz w:val="28"/>
          <w:szCs w:val="28"/>
        </w:rPr>
      </w:pPr>
      <w:r w:rsidRPr="00744C5E">
        <w:rPr>
          <w:rFonts w:eastAsia="標楷體"/>
          <w:sz w:val="28"/>
          <w:szCs w:val="28"/>
        </w:rPr>
        <w:t>（三）乙方將補助款挪移他用，或以不實憑證或其他不合規定之方式核銷款項。</w:t>
      </w:r>
    </w:p>
    <w:p w14:paraId="545CC720" w14:textId="77777777" w:rsidR="00BC3069" w:rsidRPr="00744C5E" w:rsidRDefault="00BC3069" w:rsidP="00DD37AA">
      <w:pPr>
        <w:snapToGrid w:val="0"/>
        <w:spacing w:line="400" w:lineRule="exact"/>
        <w:ind w:leftChars="220" w:left="1280" w:hangingChars="300" w:hanging="840"/>
        <w:jc w:val="both"/>
        <w:rPr>
          <w:rFonts w:eastAsia="標楷體"/>
          <w:sz w:val="28"/>
          <w:szCs w:val="28"/>
        </w:rPr>
      </w:pPr>
      <w:r w:rsidRPr="00744C5E">
        <w:rPr>
          <w:rFonts w:eastAsia="標楷體"/>
          <w:sz w:val="28"/>
          <w:szCs w:val="28"/>
        </w:rPr>
        <w:t>（四）乙方有停業、破產、解散或撤銷登記者或其他無營業事實者。</w:t>
      </w:r>
    </w:p>
    <w:p w14:paraId="06500260" w14:textId="77777777" w:rsidR="00BC3069" w:rsidRPr="00744C5E" w:rsidRDefault="00BC3069" w:rsidP="00DD37AA">
      <w:pPr>
        <w:snapToGrid w:val="0"/>
        <w:spacing w:line="400" w:lineRule="exact"/>
        <w:ind w:leftChars="220" w:left="1280" w:hangingChars="300" w:hanging="840"/>
        <w:jc w:val="both"/>
        <w:rPr>
          <w:rFonts w:eastAsia="標楷體"/>
          <w:sz w:val="28"/>
          <w:szCs w:val="28"/>
        </w:rPr>
      </w:pPr>
      <w:r w:rsidRPr="00744C5E">
        <w:rPr>
          <w:rFonts w:eastAsia="標楷體"/>
          <w:sz w:val="28"/>
          <w:szCs w:val="28"/>
        </w:rPr>
        <w:t>（五）乙方未依規定完成結案。</w:t>
      </w:r>
    </w:p>
    <w:p w14:paraId="4677D7FE" w14:textId="77777777" w:rsidR="00BC3069" w:rsidRPr="00744C5E" w:rsidRDefault="00BC3069" w:rsidP="00806631">
      <w:pPr>
        <w:snapToGrid w:val="0"/>
        <w:spacing w:beforeLines="50" w:before="180" w:line="400" w:lineRule="exact"/>
        <w:ind w:leftChars="200" w:left="960" w:hangingChars="200" w:hanging="560"/>
        <w:textDirection w:val="lrTbV"/>
        <w:rPr>
          <w:rFonts w:eastAsia="標楷體"/>
          <w:sz w:val="28"/>
          <w:szCs w:val="28"/>
        </w:rPr>
      </w:pPr>
      <w:r w:rsidRPr="00744C5E">
        <w:rPr>
          <w:rFonts w:eastAsia="標楷體"/>
          <w:sz w:val="28"/>
          <w:szCs w:val="28"/>
        </w:rPr>
        <w:t>二、有下列情形之</w:t>
      </w:r>
      <w:proofErr w:type="gramStart"/>
      <w:r w:rsidRPr="00744C5E">
        <w:rPr>
          <w:rFonts w:eastAsia="標楷體"/>
          <w:sz w:val="28"/>
          <w:szCs w:val="28"/>
        </w:rPr>
        <w:t>一</w:t>
      </w:r>
      <w:proofErr w:type="gramEnd"/>
      <w:r w:rsidRPr="00744C5E">
        <w:rPr>
          <w:rFonts w:eastAsia="標楷體"/>
          <w:sz w:val="28"/>
          <w:szCs w:val="28"/>
        </w:rPr>
        <w:t>者，甲方得終止本契約，</w:t>
      </w:r>
      <w:proofErr w:type="gramStart"/>
      <w:r w:rsidRPr="00744C5E">
        <w:rPr>
          <w:rFonts w:eastAsia="標楷體"/>
          <w:sz w:val="28"/>
          <w:szCs w:val="28"/>
        </w:rPr>
        <w:t>並按乙方</w:t>
      </w:r>
      <w:proofErr w:type="gramEnd"/>
      <w:r w:rsidRPr="00744C5E">
        <w:rPr>
          <w:rFonts w:eastAsia="標楷體"/>
          <w:sz w:val="28"/>
          <w:szCs w:val="28"/>
        </w:rPr>
        <w:t>執行計畫進度比例支付補助款，或按比例請求</w:t>
      </w:r>
      <w:proofErr w:type="gramStart"/>
      <w:r w:rsidRPr="00744C5E">
        <w:rPr>
          <w:rFonts w:eastAsia="標楷體"/>
          <w:sz w:val="28"/>
          <w:szCs w:val="28"/>
        </w:rPr>
        <w:t>乙方返還</w:t>
      </w:r>
      <w:proofErr w:type="gramEnd"/>
      <w:r w:rsidRPr="00744C5E">
        <w:rPr>
          <w:rFonts w:eastAsia="標楷體"/>
          <w:sz w:val="28"/>
          <w:szCs w:val="28"/>
        </w:rPr>
        <w:t>已支付之補助款：</w:t>
      </w:r>
    </w:p>
    <w:p w14:paraId="43EDC663" w14:textId="354C98EF" w:rsidR="00BC3069" w:rsidRPr="00744C5E" w:rsidRDefault="00BC3069" w:rsidP="00DD37AA">
      <w:pPr>
        <w:snapToGrid w:val="0"/>
        <w:spacing w:line="400" w:lineRule="exact"/>
        <w:ind w:leftChars="220" w:left="1280" w:hangingChars="300" w:hanging="840"/>
        <w:jc w:val="both"/>
        <w:rPr>
          <w:rFonts w:eastAsia="標楷體"/>
          <w:sz w:val="28"/>
          <w:szCs w:val="28"/>
        </w:rPr>
      </w:pPr>
      <w:r w:rsidRPr="00744C5E">
        <w:rPr>
          <w:rFonts w:eastAsia="標楷體"/>
          <w:sz w:val="28"/>
          <w:szCs w:val="28"/>
        </w:rPr>
        <w:t>（一）乙方未依本契約規定提交之各項資料，經催告仍拒</w:t>
      </w:r>
      <w:proofErr w:type="gramStart"/>
      <w:r w:rsidRPr="00744C5E">
        <w:rPr>
          <w:rFonts w:eastAsia="標楷體"/>
          <w:sz w:val="28"/>
          <w:szCs w:val="28"/>
        </w:rPr>
        <w:t>不</w:t>
      </w:r>
      <w:proofErr w:type="gramEnd"/>
      <w:r w:rsidRPr="00744C5E">
        <w:rPr>
          <w:rFonts w:eastAsia="標楷體"/>
          <w:sz w:val="28"/>
          <w:szCs w:val="28"/>
        </w:rPr>
        <w:t>繳交。</w:t>
      </w:r>
    </w:p>
    <w:p w14:paraId="13E0921E" w14:textId="12E2261E" w:rsidR="00BC3069" w:rsidRPr="00744C5E" w:rsidRDefault="006C5241" w:rsidP="00DD37AA">
      <w:pPr>
        <w:snapToGrid w:val="0"/>
        <w:spacing w:line="400" w:lineRule="exact"/>
        <w:ind w:leftChars="220" w:left="1280" w:hangingChars="300" w:hanging="840"/>
        <w:jc w:val="both"/>
        <w:rPr>
          <w:rFonts w:eastAsia="標楷體"/>
          <w:sz w:val="28"/>
          <w:szCs w:val="28"/>
        </w:rPr>
      </w:pPr>
      <w:r w:rsidRPr="00744C5E">
        <w:rPr>
          <w:rFonts w:eastAsia="標楷體"/>
          <w:sz w:val="28"/>
          <w:szCs w:val="28"/>
        </w:rPr>
        <w:t>（二</w:t>
      </w:r>
      <w:r w:rsidR="00BC3069" w:rsidRPr="00744C5E">
        <w:rPr>
          <w:rFonts w:eastAsia="標楷體"/>
          <w:sz w:val="28"/>
          <w:szCs w:val="28"/>
        </w:rPr>
        <w:t>）乙方發生第四條第三項之情形，因其財務</w:t>
      </w:r>
      <w:proofErr w:type="gramStart"/>
      <w:r w:rsidR="00BC3069" w:rsidRPr="00744C5E">
        <w:rPr>
          <w:rFonts w:eastAsia="標楷體"/>
          <w:sz w:val="28"/>
          <w:szCs w:val="28"/>
        </w:rPr>
        <w:t>狀況致顯難</w:t>
      </w:r>
      <w:proofErr w:type="gramEnd"/>
      <w:r w:rsidR="00BC3069" w:rsidRPr="00744C5E">
        <w:rPr>
          <w:rFonts w:eastAsia="標楷體"/>
          <w:sz w:val="28"/>
          <w:szCs w:val="28"/>
        </w:rPr>
        <w:t>繼續執行本計畫。</w:t>
      </w:r>
    </w:p>
    <w:p w14:paraId="29524DAF" w14:textId="234DA9A5" w:rsidR="00BC3069" w:rsidRPr="00744C5E" w:rsidRDefault="006C5241" w:rsidP="00DD37AA">
      <w:pPr>
        <w:snapToGrid w:val="0"/>
        <w:spacing w:line="400" w:lineRule="exact"/>
        <w:ind w:leftChars="220" w:left="1280" w:hangingChars="300" w:hanging="840"/>
        <w:jc w:val="both"/>
        <w:rPr>
          <w:rFonts w:eastAsia="標楷體"/>
          <w:sz w:val="28"/>
          <w:szCs w:val="28"/>
        </w:rPr>
      </w:pPr>
      <w:r w:rsidRPr="00744C5E">
        <w:rPr>
          <w:rFonts w:eastAsia="標楷體"/>
          <w:sz w:val="28"/>
          <w:szCs w:val="28"/>
        </w:rPr>
        <w:t>（三</w:t>
      </w:r>
      <w:r w:rsidR="00BC3069" w:rsidRPr="00744C5E">
        <w:rPr>
          <w:rFonts w:eastAsia="標楷體"/>
          <w:sz w:val="28"/>
          <w:szCs w:val="28"/>
        </w:rPr>
        <w:t>）其他違反本契約約定之行為，經催告限期改善，屆期仍未改善。</w:t>
      </w:r>
    </w:p>
    <w:p w14:paraId="557B02AC" w14:textId="12FBADDC" w:rsidR="00BC3069" w:rsidRPr="00744C5E" w:rsidRDefault="006C5241" w:rsidP="00DD37AA">
      <w:pPr>
        <w:snapToGrid w:val="0"/>
        <w:spacing w:line="400" w:lineRule="exact"/>
        <w:ind w:leftChars="220" w:left="1280" w:hangingChars="300" w:hanging="840"/>
        <w:jc w:val="both"/>
        <w:rPr>
          <w:rFonts w:eastAsia="標楷體"/>
          <w:sz w:val="28"/>
          <w:szCs w:val="28"/>
        </w:rPr>
      </w:pPr>
      <w:r w:rsidRPr="00744C5E">
        <w:rPr>
          <w:rFonts w:eastAsia="標楷體"/>
          <w:sz w:val="28"/>
          <w:szCs w:val="28"/>
        </w:rPr>
        <w:t>（四</w:t>
      </w:r>
      <w:r w:rsidR="00BC3069" w:rsidRPr="00744C5E">
        <w:rPr>
          <w:rFonts w:eastAsia="標楷體"/>
          <w:sz w:val="28"/>
          <w:szCs w:val="28"/>
        </w:rPr>
        <w:t>）遇有政策變更、預算凍結、刪減或其他不可歸責於甲方之情事，致嚴重影響本契約之履行。</w:t>
      </w:r>
    </w:p>
    <w:p w14:paraId="6B2260FD" w14:textId="77777777" w:rsidR="00BC3069" w:rsidRPr="00744C5E" w:rsidRDefault="00BC3069" w:rsidP="00806631">
      <w:pPr>
        <w:snapToGrid w:val="0"/>
        <w:spacing w:beforeLines="50" w:before="180" w:line="400" w:lineRule="exact"/>
        <w:ind w:leftChars="200" w:left="960" w:hangingChars="200" w:hanging="560"/>
        <w:rPr>
          <w:rFonts w:eastAsia="標楷體"/>
          <w:sz w:val="28"/>
          <w:szCs w:val="28"/>
        </w:rPr>
      </w:pPr>
      <w:r w:rsidRPr="00744C5E">
        <w:rPr>
          <w:rFonts w:eastAsia="標楷體"/>
          <w:sz w:val="28"/>
          <w:szCs w:val="28"/>
        </w:rPr>
        <w:t>三、甲方解除或終止本契約時，乙方應於收到甲方書面通知之日起</w:t>
      </w:r>
      <w:r w:rsidRPr="00744C5E">
        <w:rPr>
          <w:rFonts w:eastAsia="標楷體"/>
          <w:sz w:val="28"/>
          <w:szCs w:val="28"/>
        </w:rPr>
        <w:t>10</w:t>
      </w:r>
      <w:r w:rsidRPr="00744C5E">
        <w:rPr>
          <w:rFonts w:eastAsia="標楷體"/>
          <w:sz w:val="28"/>
          <w:szCs w:val="28"/>
        </w:rPr>
        <w:t>日內，將款項返</w:t>
      </w:r>
      <w:proofErr w:type="gramStart"/>
      <w:r w:rsidRPr="00744C5E">
        <w:rPr>
          <w:rFonts w:eastAsia="標楷體"/>
          <w:sz w:val="28"/>
          <w:szCs w:val="28"/>
        </w:rPr>
        <w:t>還予甲方</w:t>
      </w:r>
      <w:proofErr w:type="gramEnd"/>
      <w:r w:rsidRPr="00744C5E">
        <w:rPr>
          <w:rFonts w:eastAsia="標楷體"/>
          <w:sz w:val="28"/>
          <w:szCs w:val="28"/>
        </w:rPr>
        <w:t>。</w:t>
      </w:r>
    </w:p>
    <w:p w14:paraId="20EFC851" w14:textId="40A94D71" w:rsidR="00BC3069" w:rsidRPr="00744C5E" w:rsidRDefault="006F5FD5" w:rsidP="00DD37AA">
      <w:pPr>
        <w:snapToGrid w:val="0"/>
        <w:spacing w:beforeLines="50" w:before="180" w:line="400" w:lineRule="exact"/>
        <w:rPr>
          <w:rFonts w:eastAsia="標楷體"/>
          <w:b/>
          <w:sz w:val="28"/>
          <w:szCs w:val="28"/>
        </w:rPr>
      </w:pPr>
      <w:bookmarkStart w:id="160" w:name="_Toc472419547"/>
      <w:bookmarkStart w:id="161" w:name="_Toc472427233"/>
      <w:bookmarkStart w:id="162" w:name="_Toc492042583"/>
      <w:r w:rsidRPr="00744C5E">
        <w:rPr>
          <w:rFonts w:eastAsia="標楷體"/>
          <w:b/>
          <w:sz w:val="28"/>
          <w:szCs w:val="28"/>
        </w:rPr>
        <w:lastRenderedPageBreak/>
        <w:t>第</w:t>
      </w:r>
      <w:r w:rsidR="00071DE5" w:rsidRPr="00744C5E">
        <w:rPr>
          <w:rFonts w:eastAsia="標楷體"/>
          <w:b/>
          <w:sz w:val="28"/>
          <w:szCs w:val="28"/>
        </w:rPr>
        <w:t>十</w:t>
      </w:r>
      <w:r w:rsidR="00BC3069" w:rsidRPr="00744C5E">
        <w:rPr>
          <w:rFonts w:eastAsia="標楷體"/>
          <w:b/>
          <w:sz w:val="28"/>
          <w:szCs w:val="28"/>
        </w:rPr>
        <w:t>條</w:t>
      </w:r>
      <w:r w:rsidR="00BC3069" w:rsidRPr="00744C5E">
        <w:rPr>
          <w:rFonts w:eastAsia="標楷體"/>
          <w:b/>
          <w:sz w:val="28"/>
          <w:szCs w:val="28"/>
        </w:rPr>
        <w:t xml:space="preserve">  </w:t>
      </w:r>
      <w:r w:rsidR="00BC3069" w:rsidRPr="00744C5E">
        <w:rPr>
          <w:rFonts w:eastAsia="標楷體"/>
          <w:b/>
          <w:sz w:val="28"/>
          <w:szCs w:val="28"/>
        </w:rPr>
        <w:t>智慧財產權歸屬及使用</w:t>
      </w:r>
      <w:bookmarkEnd w:id="160"/>
      <w:bookmarkEnd w:id="161"/>
      <w:bookmarkEnd w:id="162"/>
    </w:p>
    <w:p w14:paraId="29E48F63" w14:textId="0278DD55" w:rsidR="00BC3069" w:rsidRPr="00744C5E" w:rsidRDefault="00BC3069" w:rsidP="00806631">
      <w:pPr>
        <w:snapToGrid w:val="0"/>
        <w:spacing w:beforeLines="50" w:before="180" w:line="400" w:lineRule="exact"/>
        <w:ind w:leftChars="200" w:left="960" w:hangingChars="200" w:hanging="560"/>
        <w:jc w:val="both"/>
        <w:textDirection w:val="lrTbV"/>
        <w:rPr>
          <w:rFonts w:eastAsia="標楷體"/>
          <w:sz w:val="28"/>
          <w:szCs w:val="28"/>
        </w:rPr>
      </w:pPr>
      <w:r w:rsidRPr="00744C5E">
        <w:rPr>
          <w:rFonts w:eastAsia="標楷體"/>
          <w:sz w:val="28"/>
          <w:szCs w:val="28"/>
        </w:rPr>
        <w:t>一、本計畫執行而產出之</w:t>
      </w:r>
      <w:r w:rsidR="00F9726A" w:rsidRPr="00744C5E">
        <w:rPr>
          <w:rFonts w:eastAsia="標楷體"/>
          <w:sz w:val="28"/>
          <w:szCs w:val="28"/>
        </w:rPr>
        <w:t>計畫</w:t>
      </w:r>
      <w:proofErr w:type="gramStart"/>
      <w:r w:rsidRPr="00744C5E">
        <w:rPr>
          <w:rFonts w:eastAsia="標楷體"/>
          <w:sz w:val="28"/>
          <w:szCs w:val="28"/>
        </w:rPr>
        <w:t>成果歸乙方</w:t>
      </w:r>
      <w:proofErr w:type="gramEnd"/>
      <w:r w:rsidRPr="00744C5E">
        <w:rPr>
          <w:rFonts w:eastAsia="標楷體"/>
          <w:sz w:val="28"/>
          <w:szCs w:val="28"/>
        </w:rPr>
        <w:t>所有，並得於我國管轄區域外生產或使用該成果。經濟部商業發展署基於國家利益或社會公益，得與乙方協議，取得該</w:t>
      </w:r>
      <w:r w:rsidR="00F9726A" w:rsidRPr="00744C5E">
        <w:rPr>
          <w:rFonts w:eastAsia="標楷體"/>
          <w:sz w:val="28"/>
          <w:szCs w:val="28"/>
        </w:rPr>
        <w:t>計畫</w:t>
      </w:r>
      <w:r w:rsidRPr="00744C5E">
        <w:rPr>
          <w:rFonts w:eastAsia="標楷體"/>
          <w:sz w:val="28"/>
          <w:szCs w:val="28"/>
        </w:rPr>
        <w:t>成果之無償、不可轉讓且非專屬之實施權利。</w:t>
      </w:r>
    </w:p>
    <w:p w14:paraId="405D9923" w14:textId="77777777" w:rsidR="00BC3069" w:rsidRPr="00744C5E" w:rsidRDefault="00BC3069" w:rsidP="00806631">
      <w:pPr>
        <w:snapToGrid w:val="0"/>
        <w:spacing w:beforeLines="50" w:before="180" w:line="400" w:lineRule="exact"/>
        <w:ind w:leftChars="200" w:left="960" w:hangingChars="200" w:hanging="560"/>
        <w:jc w:val="both"/>
        <w:textDirection w:val="lrTbV"/>
        <w:rPr>
          <w:rFonts w:eastAsia="標楷體"/>
          <w:sz w:val="28"/>
          <w:szCs w:val="28"/>
        </w:rPr>
      </w:pPr>
      <w:r w:rsidRPr="00744C5E">
        <w:rPr>
          <w:rFonts w:eastAsia="標楷體"/>
          <w:sz w:val="28"/>
          <w:szCs w:val="28"/>
        </w:rPr>
        <w:t>二、乙方因本計畫執行而開發之各項智慧財產權，歸屬乙方所有。</w:t>
      </w:r>
    </w:p>
    <w:p w14:paraId="61C8BB30" w14:textId="77777777" w:rsidR="00BC3069" w:rsidRPr="00744C5E" w:rsidRDefault="00BC3069" w:rsidP="00806631">
      <w:pPr>
        <w:snapToGrid w:val="0"/>
        <w:spacing w:beforeLines="50" w:before="180" w:line="400" w:lineRule="exact"/>
        <w:ind w:leftChars="200" w:left="960" w:hangingChars="200" w:hanging="560"/>
        <w:jc w:val="both"/>
        <w:textDirection w:val="lrTbV"/>
        <w:rPr>
          <w:rFonts w:eastAsia="標楷體"/>
          <w:sz w:val="28"/>
          <w:szCs w:val="28"/>
        </w:rPr>
      </w:pPr>
      <w:r w:rsidRPr="00744C5E">
        <w:rPr>
          <w:rFonts w:eastAsia="標楷體"/>
          <w:sz w:val="28"/>
          <w:szCs w:val="28"/>
        </w:rPr>
        <w:t>三、乙方同意甲方及經濟部商業發展署就本契約之一切著作，得基於推廣計畫成果，以非營利方式重製、引用、公開展示或播送，但內容涉及乙方機密資料而不宜公開者，乙方應事先與主動告知甲方。</w:t>
      </w:r>
    </w:p>
    <w:p w14:paraId="6CC21AB8" w14:textId="77777777" w:rsidR="00BC3069" w:rsidRPr="00744C5E" w:rsidRDefault="00BC3069" w:rsidP="00806631">
      <w:pPr>
        <w:snapToGrid w:val="0"/>
        <w:spacing w:beforeLines="50" w:before="180" w:line="400" w:lineRule="exact"/>
        <w:ind w:leftChars="200" w:left="960" w:hangingChars="200" w:hanging="560"/>
        <w:textDirection w:val="lrTbV"/>
        <w:rPr>
          <w:rFonts w:eastAsia="標楷體"/>
          <w:sz w:val="28"/>
          <w:szCs w:val="28"/>
        </w:rPr>
      </w:pPr>
      <w:r w:rsidRPr="00744C5E">
        <w:rPr>
          <w:rFonts w:eastAsia="標楷體"/>
          <w:sz w:val="28"/>
          <w:szCs w:val="28"/>
        </w:rPr>
        <w:t>四、本條款不因契約屆期、解除或終止而失效。</w:t>
      </w:r>
    </w:p>
    <w:p w14:paraId="6D87EF77" w14:textId="513FB5F7" w:rsidR="00BC3069" w:rsidRPr="00744C5E" w:rsidRDefault="006F5FD5" w:rsidP="00DD37AA">
      <w:pPr>
        <w:snapToGrid w:val="0"/>
        <w:spacing w:beforeLines="50" w:before="180" w:line="400" w:lineRule="exact"/>
        <w:rPr>
          <w:rFonts w:eastAsia="標楷體"/>
          <w:b/>
          <w:sz w:val="28"/>
          <w:szCs w:val="28"/>
        </w:rPr>
      </w:pPr>
      <w:bookmarkStart w:id="163" w:name="_Toc472419549"/>
      <w:bookmarkStart w:id="164" w:name="_Toc472427235"/>
      <w:bookmarkStart w:id="165" w:name="_Toc492042585"/>
      <w:r w:rsidRPr="00744C5E">
        <w:rPr>
          <w:rFonts w:eastAsia="標楷體"/>
          <w:b/>
          <w:sz w:val="28"/>
          <w:szCs w:val="28"/>
        </w:rPr>
        <w:t>第十</w:t>
      </w:r>
      <w:r w:rsidR="00071DE5" w:rsidRPr="00744C5E">
        <w:rPr>
          <w:rFonts w:eastAsia="標楷體"/>
          <w:b/>
          <w:sz w:val="28"/>
          <w:szCs w:val="28"/>
        </w:rPr>
        <w:t>一</w:t>
      </w:r>
      <w:r w:rsidR="00BC3069" w:rsidRPr="00744C5E">
        <w:rPr>
          <w:rFonts w:eastAsia="標楷體"/>
          <w:b/>
          <w:sz w:val="28"/>
          <w:szCs w:val="28"/>
        </w:rPr>
        <w:t>條</w:t>
      </w:r>
      <w:r w:rsidR="00BC3069" w:rsidRPr="00744C5E">
        <w:rPr>
          <w:rFonts w:eastAsia="標楷體"/>
          <w:b/>
          <w:sz w:val="28"/>
          <w:szCs w:val="28"/>
        </w:rPr>
        <w:t xml:space="preserve">  </w:t>
      </w:r>
      <w:r w:rsidR="00BC3069" w:rsidRPr="00744C5E">
        <w:rPr>
          <w:rFonts w:eastAsia="標楷體"/>
          <w:b/>
          <w:sz w:val="28"/>
          <w:szCs w:val="28"/>
        </w:rPr>
        <w:t>保密條款</w:t>
      </w:r>
      <w:bookmarkEnd w:id="163"/>
      <w:bookmarkEnd w:id="164"/>
      <w:bookmarkEnd w:id="165"/>
    </w:p>
    <w:p w14:paraId="12FA945B" w14:textId="77777777" w:rsidR="00BC3069" w:rsidRPr="00744C5E" w:rsidRDefault="00BC3069" w:rsidP="00806631">
      <w:pPr>
        <w:snapToGrid w:val="0"/>
        <w:spacing w:beforeLines="50" w:before="180" w:line="400" w:lineRule="exact"/>
        <w:ind w:leftChars="200" w:left="960" w:hangingChars="200" w:hanging="560"/>
        <w:jc w:val="both"/>
        <w:textDirection w:val="lrTbV"/>
        <w:rPr>
          <w:rFonts w:eastAsia="標楷體"/>
          <w:sz w:val="28"/>
          <w:szCs w:val="28"/>
        </w:rPr>
      </w:pPr>
      <w:r w:rsidRPr="00744C5E">
        <w:rPr>
          <w:rFonts w:eastAsia="標楷體"/>
          <w:sz w:val="28"/>
          <w:szCs w:val="28"/>
        </w:rPr>
        <w:t>一、未經雙方事前書面同意，任一方不得向任何與本契約之履行無關之第三人揭露本契約之內容及業務之機密，本契約解除或終止後亦同。</w:t>
      </w:r>
    </w:p>
    <w:p w14:paraId="321A1EBB" w14:textId="77777777" w:rsidR="00BC3069" w:rsidRPr="00744C5E" w:rsidRDefault="00BC3069" w:rsidP="00806631">
      <w:pPr>
        <w:snapToGrid w:val="0"/>
        <w:spacing w:beforeLines="50" w:before="180" w:line="400" w:lineRule="exact"/>
        <w:ind w:leftChars="200" w:left="960" w:hangingChars="200" w:hanging="560"/>
        <w:jc w:val="both"/>
        <w:textDirection w:val="lrTbV"/>
        <w:rPr>
          <w:rFonts w:eastAsia="標楷體"/>
          <w:sz w:val="28"/>
          <w:szCs w:val="28"/>
        </w:rPr>
      </w:pPr>
      <w:r w:rsidRPr="00744C5E">
        <w:rPr>
          <w:rFonts w:eastAsia="標楷體"/>
          <w:sz w:val="28"/>
          <w:szCs w:val="28"/>
        </w:rPr>
        <w:t>二、任一方違反前項規定時，他方得立即終止本契約，並請求該一方違反保密義務致該他方受有損害之賠償。</w:t>
      </w:r>
    </w:p>
    <w:p w14:paraId="2F19C433" w14:textId="2F60882F" w:rsidR="00BC3069" w:rsidRPr="00744C5E" w:rsidRDefault="006F5FD5" w:rsidP="00DD37AA">
      <w:pPr>
        <w:snapToGrid w:val="0"/>
        <w:spacing w:beforeLines="50" w:before="180" w:line="400" w:lineRule="exact"/>
        <w:rPr>
          <w:rFonts w:eastAsia="標楷體"/>
          <w:b/>
          <w:sz w:val="28"/>
          <w:szCs w:val="28"/>
        </w:rPr>
      </w:pPr>
      <w:bookmarkStart w:id="166" w:name="_Toc472419550"/>
      <w:bookmarkStart w:id="167" w:name="_Toc472427236"/>
      <w:bookmarkStart w:id="168" w:name="_Toc492042586"/>
      <w:r w:rsidRPr="00744C5E">
        <w:rPr>
          <w:rFonts w:eastAsia="標楷體"/>
          <w:b/>
          <w:sz w:val="28"/>
          <w:szCs w:val="28"/>
        </w:rPr>
        <w:t>第十</w:t>
      </w:r>
      <w:r w:rsidR="00071DE5" w:rsidRPr="00744C5E">
        <w:rPr>
          <w:rFonts w:eastAsia="標楷體"/>
          <w:b/>
          <w:sz w:val="28"/>
          <w:szCs w:val="28"/>
        </w:rPr>
        <w:t>二</w:t>
      </w:r>
      <w:r w:rsidR="00BC3069" w:rsidRPr="00744C5E">
        <w:rPr>
          <w:rFonts w:eastAsia="標楷體"/>
          <w:b/>
          <w:sz w:val="28"/>
          <w:szCs w:val="28"/>
        </w:rPr>
        <w:t>條</w:t>
      </w:r>
      <w:r w:rsidR="00BC3069" w:rsidRPr="00744C5E">
        <w:rPr>
          <w:rFonts w:eastAsia="標楷體"/>
          <w:b/>
          <w:sz w:val="28"/>
          <w:szCs w:val="28"/>
        </w:rPr>
        <w:t xml:space="preserve">  </w:t>
      </w:r>
      <w:r w:rsidR="00BC3069" w:rsidRPr="00744C5E">
        <w:rPr>
          <w:rFonts w:eastAsia="標楷體"/>
          <w:b/>
          <w:sz w:val="28"/>
          <w:szCs w:val="28"/>
        </w:rPr>
        <w:t>第三人權利之保護</w:t>
      </w:r>
      <w:bookmarkEnd w:id="166"/>
      <w:bookmarkEnd w:id="167"/>
      <w:bookmarkEnd w:id="168"/>
    </w:p>
    <w:p w14:paraId="0A88B152" w14:textId="77777777" w:rsidR="00BC3069" w:rsidRPr="00744C5E" w:rsidRDefault="00BC3069" w:rsidP="00806631">
      <w:pPr>
        <w:snapToGrid w:val="0"/>
        <w:spacing w:beforeLines="50" w:before="180" w:line="400" w:lineRule="exact"/>
        <w:ind w:leftChars="200" w:left="960" w:hangingChars="200" w:hanging="560"/>
        <w:jc w:val="both"/>
        <w:rPr>
          <w:rFonts w:eastAsia="標楷體"/>
          <w:sz w:val="28"/>
          <w:szCs w:val="28"/>
        </w:rPr>
      </w:pPr>
      <w:r w:rsidRPr="00744C5E">
        <w:rPr>
          <w:rFonts w:eastAsia="標楷體"/>
          <w:sz w:val="28"/>
          <w:szCs w:val="28"/>
        </w:rPr>
        <w:t>一、乙方保證執行本計畫之過程及提交之成果絕無侵害他人之營業秘密、智慧財產權或其他權利之情事。</w:t>
      </w:r>
    </w:p>
    <w:p w14:paraId="390753A2" w14:textId="77777777" w:rsidR="00BC3069" w:rsidRPr="00744C5E" w:rsidRDefault="00BC3069" w:rsidP="00806631">
      <w:pPr>
        <w:snapToGrid w:val="0"/>
        <w:spacing w:beforeLines="50" w:before="180" w:line="400" w:lineRule="exact"/>
        <w:ind w:leftChars="200" w:left="960" w:hangingChars="200" w:hanging="560"/>
        <w:jc w:val="both"/>
        <w:rPr>
          <w:rFonts w:eastAsia="標楷體"/>
          <w:sz w:val="28"/>
          <w:szCs w:val="28"/>
        </w:rPr>
      </w:pPr>
      <w:r w:rsidRPr="00744C5E">
        <w:rPr>
          <w:rFonts w:eastAsia="標楷體"/>
          <w:sz w:val="28"/>
          <w:szCs w:val="28"/>
        </w:rPr>
        <w:t>二、乙方執行本計畫應善盡實施環境衛生及安全之責並避免損害第三人之權利。</w:t>
      </w:r>
    </w:p>
    <w:p w14:paraId="69203435" w14:textId="77777777" w:rsidR="00BC3069" w:rsidRPr="00744C5E" w:rsidRDefault="00BC3069" w:rsidP="00806631">
      <w:pPr>
        <w:snapToGrid w:val="0"/>
        <w:spacing w:beforeLines="50" w:before="180" w:line="400" w:lineRule="exact"/>
        <w:ind w:leftChars="200" w:left="960" w:hangingChars="200" w:hanging="560"/>
        <w:jc w:val="both"/>
        <w:rPr>
          <w:rFonts w:eastAsia="標楷體"/>
          <w:sz w:val="28"/>
          <w:szCs w:val="28"/>
        </w:rPr>
      </w:pPr>
      <w:r w:rsidRPr="00744C5E">
        <w:rPr>
          <w:rFonts w:eastAsia="標楷體"/>
          <w:sz w:val="28"/>
          <w:szCs w:val="28"/>
        </w:rPr>
        <w:t>三、乙方或其人員如因本計畫執行致損害他人權利時，乙方應負完全責任，與甲方或經濟部商業發展署無涉。甲方或經濟部商業發展署如因而受第三人之請求或涉訟，乙方應協助甲方或經濟部商業發展署為必要之答辯及提供相關資料，除應負擔甲方或經濟部商業發展署因此對第三人所負之損害賠償責任外，並應賠償甲方或經濟部商業發展署因此所衍生所有費用，包括但不限於訴訟費用、律師費用及其他相關費用。</w:t>
      </w:r>
    </w:p>
    <w:p w14:paraId="137FC49A" w14:textId="2A6B7DFF" w:rsidR="00BC3069" w:rsidRPr="00744C5E" w:rsidRDefault="006F5FD5" w:rsidP="00DD37AA">
      <w:pPr>
        <w:snapToGrid w:val="0"/>
        <w:spacing w:beforeLines="50" w:before="180" w:line="400" w:lineRule="exact"/>
        <w:rPr>
          <w:rFonts w:eastAsia="標楷體"/>
          <w:b/>
          <w:sz w:val="28"/>
          <w:szCs w:val="28"/>
        </w:rPr>
      </w:pPr>
      <w:bookmarkStart w:id="169" w:name="_Toc472419551"/>
      <w:bookmarkStart w:id="170" w:name="_Toc472427237"/>
      <w:bookmarkStart w:id="171" w:name="_Toc492042587"/>
      <w:r w:rsidRPr="00744C5E">
        <w:rPr>
          <w:rFonts w:eastAsia="標楷體"/>
          <w:b/>
          <w:sz w:val="28"/>
          <w:szCs w:val="28"/>
        </w:rPr>
        <w:t>第十</w:t>
      </w:r>
      <w:r w:rsidR="00071DE5" w:rsidRPr="00744C5E">
        <w:rPr>
          <w:rFonts w:eastAsia="標楷體"/>
          <w:b/>
          <w:sz w:val="28"/>
          <w:szCs w:val="28"/>
        </w:rPr>
        <w:t>三</w:t>
      </w:r>
      <w:r w:rsidR="00BC3069" w:rsidRPr="00744C5E">
        <w:rPr>
          <w:rFonts w:eastAsia="標楷體"/>
          <w:b/>
          <w:sz w:val="28"/>
          <w:szCs w:val="28"/>
        </w:rPr>
        <w:t>條</w:t>
      </w:r>
      <w:r w:rsidR="00BC3069" w:rsidRPr="00744C5E">
        <w:rPr>
          <w:rFonts w:eastAsia="標楷體"/>
          <w:b/>
          <w:sz w:val="28"/>
          <w:szCs w:val="28"/>
        </w:rPr>
        <w:t xml:space="preserve">  </w:t>
      </w:r>
      <w:r w:rsidR="00BC3069" w:rsidRPr="00744C5E">
        <w:rPr>
          <w:rFonts w:eastAsia="標楷體"/>
          <w:b/>
          <w:sz w:val="28"/>
          <w:szCs w:val="28"/>
        </w:rPr>
        <w:t>不可抗力</w:t>
      </w:r>
      <w:bookmarkEnd w:id="169"/>
      <w:bookmarkEnd w:id="170"/>
      <w:bookmarkEnd w:id="171"/>
    </w:p>
    <w:p w14:paraId="27A5F847" w14:textId="77777777" w:rsidR="00BC3069" w:rsidRPr="00744C5E" w:rsidRDefault="00BC3069" w:rsidP="00806631">
      <w:pPr>
        <w:snapToGrid w:val="0"/>
        <w:spacing w:beforeLines="50" w:before="180" w:line="400" w:lineRule="exact"/>
        <w:ind w:leftChars="200" w:left="960" w:hangingChars="200" w:hanging="560"/>
        <w:jc w:val="both"/>
        <w:rPr>
          <w:rFonts w:eastAsia="標楷體"/>
          <w:sz w:val="28"/>
          <w:szCs w:val="28"/>
        </w:rPr>
      </w:pPr>
      <w:r w:rsidRPr="00744C5E">
        <w:rPr>
          <w:rFonts w:eastAsia="標楷體"/>
          <w:sz w:val="28"/>
          <w:szCs w:val="28"/>
        </w:rPr>
        <w:t>一、因天災或事變等不可抗力或其他不可歸責於雙方當事人之事由，</w:t>
      </w:r>
      <w:proofErr w:type="gramStart"/>
      <w:r w:rsidRPr="00744C5E">
        <w:rPr>
          <w:rFonts w:eastAsia="標楷體"/>
          <w:sz w:val="28"/>
          <w:szCs w:val="28"/>
        </w:rPr>
        <w:t>致</w:t>
      </w:r>
      <w:r w:rsidRPr="00744C5E">
        <w:rPr>
          <w:rFonts w:eastAsia="標楷體"/>
          <w:sz w:val="28"/>
          <w:szCs w:val="28"/>
        </w:rPr>
        <w:lastRenderedPageBreak/>
        <w:t>乙方</w:t>
      </w:r>
      <w:proofErr w:type="gramEnd"/>
      <w:r w:rsidRPr="00744C5E">
        <w:rPr>
          <w:rFonts w:eastAsia="標楷體"/>
          <w:sz w:val="28"/>
          <w:szCs w:val="28"/>
        </w:rPr>
        <w:t>未能依時履約者，甲方得展延履約期限；無法履約或繼續履約已無實益者，雙方得協議終止本契約。但主張不可抗力之一方，應於事件發生及結束後，立即檢具事證，以書面通知他方。</w:t>
      </w:r>
    </w:p>
    <w:p w14:paraId="25327557" w14:textId="77777777" w:rsidR="00BC3069" w:rsidRPr="00744C5E" w:rsidRDefault="00BC3069" w:rsidP="00806631">
      <w:pPr>
        <w:snapToGrid w:val="0"/>
        <w:spacing w:beforeLines="50" w:before="180" w:line="400" w:lineRule="exact"/>
        <w:ind w:leftChars="200" w:left="960" w:hangingChars="200" w:hanging="560"/>
        <w:jc w:val="both"/>
        <w:rPr>
          <w:rFonts w:eastAsia="標楷體"/>
          <w:sz w:val="28"/>
          <w:szCs w:val="28"/>
        </w:rPr>
      </w:pPr>
      <w:r w:rsidRPr="00744C5E">
        <w:rPr>
          <w:rFonts w:eastAsia="標楷體"/>
          <w:sz w:val="28"/>
          <w:szCs w:val="28"/>
        </w:rPr>
        <w:t>二、前項無法履約之</w:t>
      </w:r>
      <w:proofErr w:type="gramStart"/>
      <w:r w:rsidRPr="00744C5E">
        <w:rPr>
          <w:rFonts w:eastAsia="標楷體"/>
          <w:sz w:val="28"/>
          <w:szCs w:val="28"/>
        </w:rPr>
        <w:t>期間逾</w:t>
      </w:r>
      <w:proofErr w:type="gramEnd"/>
      <w:r w:rsidRPr="00744C5E">
        <w:rPr>
          <w:rFonts w:eastAsia="標楷體"/>
          <w:sz w:val="28"/>
          <w:szCs w:val="28"/>
        </w:rPr>
        <w:t>60</w:t>
      </w:r>
      <w:r w:rsidRPr="00744C5E">
        <w:rPr>
          <w:rFonts w:eastAsia="標楷體"/>
          <w:sz w:val="28"/>
          <w:szCs w:val="28"/>
        </w:rPr>
        <w:t>日者，任一</w:t>
      </w:r>
      <w:proofErr w:type="gramStart"/>
      <w:r w:rsidRPr="00744C5E">
        <w:rPr>
          <w:rFonts w:eastAsia="標楷體"/>
          <w:sz w:val="28"/>
          <w:szCs w:val="28"/>
        </w:rPr>
        <w:t>方均得終止</w:t>
      </w:r>
      <w:proofErr w:type="gramEnd"/>
      <w:r w:rsidRPr="00744C5E">
        <w:rPr>
          <w:rFonts w:eastAsia="標楷體"/>
          <w:sz w:val="28"/>
          <w:szCs w:val="28"/>
        </w:rPr>
        <w:t>本契約，雙方應結算終止前完成之事項，並核算補助款之數額。</w:t>
      </w:r>
    </w:p>
    <w:p w14:paraId="1BCC5144" w14:textId="7C352881" w:rsidR="00BC3069" w:rsidRPr="00744C5E" w:rsidRDefault="006F5FD5" w:rsidP="00DD37AA">
      <w:pPr>
        <w:snapToGrid w:val="0"/>
        <w:spacing w:beforeLines="50" w:before="180" w:line="400" w:lineRule="exact"/>
        <w:rPr>
          <w:rFonts w:eastAsia="標楷體"/>
          <w:b/>
          <w:sz w:val="28"/>
          <w:szCs w:val="28"/>
        </w:rPr>
      </w:pPr>
      <w:bookmarkStart w:id="172" w:name="_Toc472419552"/>
      <w:bookmarkStart w:id="173" w:name="_Toc472427238"/>
      <w:bookmarkStart w:id="174" w:name="_Toc492042588"/>
      <w:r w:rsidRPr="00744C5E">
        <w:rPr>
          <w:rFonts w:eastAsia="標楷體"/>
          <w:b/>
          <w:sz w:val="28"/>
          <w:szCs w:val="28"/>
        </w:rPr>
        <w:t>第十</w:t>
      </w:r>
      <w:r w:rsidR="00071DE5" w:rsidRPr="00744C5E">
        <w:rPr>
          <w:rFonts w:eastAsia="標楷體"/>
          <w:b/>
          <w:sz w:val="28"/>
          <w:szCs w:val="28"/>
        </w:rPr>
        <w:t>四</w:t>
      </w:r>
      <w:r w:rsidR="00BC3069" w:rsidRPr="00744C5E">
        <w:rPr>
          <w:rFonts w:eastAsia="標楷體"/>
          <w:b/>
          <w:sz w:val="28"/>
          <w:szCs w:val="28"/>
        </w:rPr>
        <w:t>條</w:t>
      </w:r>
      <w:r w:rsidR="00BC3069" w:rsidRPr="00744C5E">
        <w:rPr>
          <w:rFonts w:eastAsia="標楷體"/>
          <w:b/>
          <w:sz w:val="28"/>
          <w:szCs w:val="28"/>
        </w:rPr>
        <w:t xml:space="preserve">  </w:t>
      </w:r>
      <w:r w:rsidR="00BC3069" w:rsidRPr="00744C5E">
        <w:rPr>
          <w:rFonts w:eastAsia="標楷體"/>
          <w:b/>
          <w:sz w:val="28"/>
          <w:szCs w:val="28"/>
        </w:rPr>
        <w:t>轉讓之禁止</w:t>
      </w:r>
      <w:bookmarkEnd w:id="172"/>
      <w:bookmarkEnd w:id="173"/>
      <w:bookmarkEnd w:id="174"/>
    </w:p>
    <w:p w14:paraId="08565C32" w14:textId="77777777" w:rsidR="00BC3069" w:rsidRPr="00744C5E" w:rsidRDefault="00BC3069" w:rsidP="00806631">
      <w:pPr>
        <w:snapToGrid w:val="0"/>
        <w:spacing w:beforeLines="50" w:before="180" w:line="400" w:lineRule="exact"/>
        <w:ind w:leftChars="200" w:left="400"/>
        <w:jc w:val="both"/>
        <w:textDirection w:val="lrTbV"/>
        <w:rPr>
          <w:rFonts w:eastAsia="標楷體"/>
          <w:sz w:val="28"/>
          <w:szCs w:val="28"/>
        </w:rPr>
      </w:pPr>
      <w:r w:rsidRPr="00744C5E">
        <w:rPr>
          <w:rFonts w:eastAsia="標楷體"/>
          <w:sz w:val="28"/>
          <w:szCs w:val="28"/>
        </w:rPr>
        <w:t>乙方不得將本契約之地位或各項權利義務之全部或一部轉讓與他人，且本計畫應由乙方自行執行的部分，乙方不得委託第三人。</w:t>
      </w:r>
    </w:p>
    <w:p w14:paraId="741BB05E" w14:textId="700FB008" w:rsidR="00BC3069" w:rsidRPr="00744C5E" w:rsidRDefault="006F5FD5" w:rsidP="00DD37AA">
      <w:pPr>
        <w:snapToGrid w:val="0"/>
        <w:spacing w:beforeLines="50" w:before="180" w:line="400" w:lineRule="exact"/>
        <w:rPr>
          <w:rFonts w:eastAsia="標楷體"/>
          <w:b/>
          <w:sz w:val="28"/>
          <w:szCs w:val="28"/>
        </w:rPr>
      </w:pPr>
      <w:bookmarkStart w:id="175" w:name="_Toc472419553"/>
      <w:bookmarkStart w:id="176" w:name="_Toc472427239"/>
      <w:bookmarkStart w:id="177" w:name="_Toc492042589"/>
      <w:r w:rsidRPr="00744C5E">
        <w:rPr>
          <w:rFonts w:eastAsia="標楷體"/>
          <w:b/>
          <w:sz w:val="28"/>
          <w:szCs w:val="28"/>
        </w:rPr>
        <w:t>第十</w:t>
      </w:r>
      <w:r w:rsidR="00071DE5" w:rsidRPr="00744C5E">
        <w:rPr>
          <w:rFonts w:eastAsia="標楷體"/>
          <w:b/>
          <w:sz w:val="28"/>
          <w:szCs w:val="28"/>
        </w:rPr>
        <w:t>五</w:t>
      </w:r>
      <w:r w:rsidR="00BC3069" w:rsidRPr="00744C5E">
        <w:rPr>
          <w:rFonts w:eastAsia="標楷體"/>
          <w:b/>
          <w:sz w:val="28"/>
          <w:szCs w:val="28"/>
        </w:rPr>
        <w:t>條</w:t>
      </w:r>
      <w:r w:rsidR="00BC3069" w:rsidRPr="00744C5E">
        <w:rPr>
          <w:rFonts w:eastAsia="標楷體"/>
          <w:b/>
          <w:sz w:val="28"/>
          <w:szCs w:val="28"/>
        </w:rPr>
        <w:t xml:space="preserve">  </w:t>
      </w:r>
      <w:r w:rsidR="00BC3069" w:rsidRPr="00744C5E">
        <w:rPr>
          <w:rFonts w:eastAsia="標楷體"/>
          <w:b/>
          <w:sz w:val="28"/>
          <w:szCs w:val="28"/>
        </w:rPr>
        <w:t>個人資料使用條款</w:t>
      </w:r>
      <w:bookmarkEnd w:id="175"/>
      <w:bookmarkEnd w:id="176"/>
      <w:bookmarkEnd w:id="177"/>
    </w:p>
    <w:p w14:paraId="654A0DEB" w14:textId="77777777" w:rsidR="00BC3069" w:rsidRPr="00744C5E" w:rsidRDefault="00BC3069" w:rsidP="00806631">
      <w:pPr>
        <w:snapToGrid w:val="0"/>
        <w:spacing w:beforeLines="50" w:before="180" w:line="400" w:lineRule="exact"/>
        <w:ind w:leftChars="200" w:left="400"/>
        <w:jc w:val="both"/>
        <w:textDirection w:val="lrTbV"/>
        <w:rPr>
          <w:rFonts w:eastAsia="標楷體"/>
          <w:sz w:val="28"/>
          <w:szCs w:val="28"/>
        </w:rPr>
      </w:pPr>
      <w:r w:rsidRPr="00744C5E">
        <w:rPr>
          <w:rFonts w:eastAsia="標楷體"/>
          <w:sz w:val="28"/>
          <w:szCs w:val="28"/>
        </w:rPr>
        <w:t>雙方因履約而獲得個人資料，應依個人資料保護法及相關法令之規定採取適當方式保護。如有違反，違反之一方應依契約或法令負完全責任。</w:t>
      </w:r>
    </w:p>
    <w:p w14:paraId="6504CF4E" w14:textId="2F574605" w:rsidR="00BC3069" w:rsidRPr="00744C5E" w:rsidRDefault="006F5FD5" w:rsidP="00DD37AA">
      <w:pPr>
        <w:snapToGrid w:val="0"/>
        <w:spacing w:beforeLines="50" w:before="180" w:line="400" w:lineRule="exact"/>
        <w:rPr>
          <w:rFonts w:eastAsia="標楷體"/>
          <w:b/>
          <w:sz w:val="28"/>
          <w:szCs w:val="28"/>
        </w:rPr>
      </w:pPr>
      <w:bookmarkStart w:id="178" w:name="_Toc472419554"/>
      <w:bookmarkStart w:id="179" w:name="_Toc472427240"/>
      <w:bookmarkStart w:id="180" w:name="_Toc492042590"/>
      <w:r w:rsidRPr="00744C5E">
        <w:rPr>
          <w:rFonts w:eastAsia="標楷體"/>
          <w:b/>
          <w:sz w:val="28"/>
          <w:szCs w:val="28"/>
        </w:rPr>
        <w:t>第十</w:t>
      </w:r>
      <w:r w:rsidR="00071DE5" w:rsidRPr="00744C5E">
        <w:rPr>
          <w:rFonts w:eastAsia="標楷體"/>
          <w:b/>
          <w:sz w:val="28"/>
          <w:szCs w:val="28"/>
        </w:rPr>
        <w:t>六</w:t>
      </w:r>
      <w:r w:rsidR="00BC3069" w:rsidRPr="00744C5E">
        <w:rPr>
          <w:rFonts w:eastAsia="標楷體"/>
          <w:b/>
          <w:sz w:val="28"/>
          <w:szCs w:val="28"/>
        </w:rPr>
        <w:t>條</w:t>
      </w:r>
      <w:r w:rsidR="00BC3069" w:rsidRPr="00744C5E">
        <w:rPr>
          <w:rFonts w:eastAsia="標楷體"/>
          <w:b/>
          <w:sz w:val="28"/>
          <w:szCs w:val="28"/>
        </w:rPr>
        <w:t xml:space="preserve">  </w:t>
      </w:r>
      <w:r w:rsidR="00BC3069" w:rsidRPr="00744C5E">
        <w:rPr>
          <w:rFonts w:eastAsia="標楷體"/>
          <w:b/>
          <w:sz w:val="28"/>
          <w:szCs w:val="28"/>
        </w:rPr>
        <w:t>爭議處理</w:t>
      </w:r>
      <w:bookmarkEnd w:id="178"/>
      <w:bookmarkEnd w:id="179"/>
      <w:bookmarkEnd w:id="180"/>
    </w:p>
    <w:p w14:paraId="0491C280" w14:textId="77777777" w:rsidR="00BC3069" w:rsidRPr="00744C5E" w:rsidRDefault="00BC3069" w:rsidP="00806631">
      <w:pPr>
        <w:snapToGrid w:val="0"/>
        <w:spacing w:beforeLines="50" w:before="180" w:line="400" w:lineRule="exact"/>
        <w:ind w:leftChars="200" w:left="400"/>
        <w:jc w:val="both"/>
        <w:textDirection w:val="lrTbV"/>
        <w:rPr>
          <w:rFonts w:eastAsia="標楷體"/>
          <w:sz w:val="28"/>
          <w:szCs w:val="28"/>
        </w:rPr>
      </w:pPr>
      <w:r w:rsidRPr="00744C5E">
        <w:rPr>
          <w:rFonts w:eastAsia="標楷體"/>
          <w:sz w:val="28"/>
          <w:szCs w:val="28"/>
        </w:rPr>
        <w:t>雙方因履約而生爭議者，應考量公共利益及公平合理，本於誠信和諧之精神，盡力協調解決並依下列原則處理：</w:t>
      </w:r>
    </w:p>
    <w:p w14:paraId="66DF4FD6" w14:textId="77777777" w:rsidR="00BC3069" w:rsidRPr="00744C5E" w:rsidRDefault="00BC3069" w:rsidP="00806631">
      <w:pPr>
        <w:snapToGrid w:val="0"/>
        <w:spacing w:beforeLines="50" w:before="180" w:line="400" w:lineRule="exact"/>
        <w:ind w:leftChars="200" w:left="960" w:hangingChars="200" w:hanging="560"/>
        <w:jc w:val="both"/>
        <w:textDirection w:val="lrTbV"/>
        <w:rPr>
          <w:rFonts w:eastAsia="標楷體"/>
          <w:sz w:val="28"/>
          <w:szCs w:val="28"/>
        </w:rPr>
      </w:pPr>
      <w:r w:rsidRPr="00744C5E">
        <w:rPr>
          <w:rFonts w:eastAsia="標楷體"/>
          <w:sz w:val="28"/>
          <w:szCs w:val="28"/>
        </w:rPr>
        <w:t>一、與爭議無直接關聯之部分應繼續履約。但經甲方書面同意暫停履約者，不在此限。</w:t>
      </w:r>
    </w:p>
    <w:p w14:paraId="2006AC72" w14:textId="77777777" w:rsidR="00BC3069" w:rsidRPr="00744C5E" w:rsidRDefault="00BC3069" w:rsidP="00806631">
      <w:pPr>
        <w:snapToGrid w:val="0"/>
        <w:spacing w:beforeLines="50" w:before="180" w:line="400" w:lineRule="exact"/>
        <w:ind w:leftChars="200" w:left="960" w:hangingChars="200" w:hanging="560"/>
        <w:jc w:val="both"/>
        <w:textDirection w:val="lrTbV"/>
        <w:rPr>
          <w:rFonts w:eastAsia="標楷體"/>
          <w:sz w:val="28"/>
          <w:szCs w:val="28"/>
        </w:rPr>
      </w:pPr>
      <w:r w:rsidRPr="00744C5E">
        <w:rPr>
          <w:rFonts w:eastAsia="標楷體"/>
          <w:sz w:val="28"/>
          <w:szCs w:val="28"/>
        </w:rPr>
        <w:t>二、乙方因發生履約爭議而就直接相關之部分暫停履約，其後經認定乙方就該爭議之主張為</w:t>
      </w:r>
      <w:proofErr w:type="gramStart"/>
      <w:r w:rsidRPr="00744C5E">
        <w:rPr>
          <w:rFonts w:eastAsia="標楷體"/>
          <w:sz w:val="28"/>
          <w:szCs w:val="28"/>
        </w:rPr>
        <w:t>無理由者</w:t>
      </w:r>
      <w:proofErr w:type="gramEnd"/>
      <w:r w:rsidRPr="00744C5E">
        <w:rPr>
          <w:rFonts w:eastAsia="標楷體"/>
          <w:sz w:val="28"/>
          <w:szCs w:val="28"/>
        </w:rPr>
        <w:t>，乙方不得就暫停履約之部分，要求延長履約期限或免除契約責任。</w:t>
      </w:r>
    </w:p>
    <w:p w14:paraId="3B1253E0" w14:textId="49934C2E" w:rsidR="00BC3069" w:rsidRPr="00744C5E" w:rsidRDefault="006F5FD5" w:rsidP="00DD37AA">
      <w:pPr>
        <w:snapToGrid w:val="0"/>
        <w:spacing w:beforeLines="50" w:before="180" w:line="400" w:lineRule="exact"/>
        <w:rPr>
          <w:rFonts w:eastAsia="標楷體"/>
          <w:b/>
          <w:sz w:val="28"/>
          <w:szCs w:val="28"/>
        </w:rPr>
      </w:pPr>
      <w:bookmarkStart w:id="181" w:name="_Toc472419555"/>
      <w:bookmarkStart w:id="182" w:name="_Toc472427241"/>
      <w:bookmarkStart w:id="183" w:name="_Toc492042591"/>
      <w:bookmarkStart w:id="184" w:name="_Ref496998289"/>
      <w:r w:rsidRPr="00744C5E">
        <w:rPr>
          <w:rFonts w:eastAsia="標楷體"/>
          <w:b/>
          <w:sz w:val="28"/>
          <w:szCs w:val="28"/>
        </w:rPr>
        <w:t>第十</w:t>
      </w:r>
      <w:r w:rsidR="00071DE5" w:rsidRPr="00744C5E">
        <w:rPr>
          <w:rFonts w:eastAsia="標楷體"/>
          <w:b/>
          <w:sz w:val="28"/>
          <w:szCs w:val="28"/>
        </w:rPr>
        <w:t>七</w:t>
      </w:r>
      <w:r w:rsidR="00BC3069" w:rsidRPr="00744C5E">
        <w:rPr>
          <w:rFonts w:eastAsia="標楷體"/>
          <w:b/>
          <w:sz w:val="28"/>
          <w:szCs w:val="28"/>
        </w:rPr>
        <w:t>條</w:t>
      </w:r>
      <w:r w:rsidR="00BC3069" w:rsidRPr="00744C5E">
        <w:rPr>
          <w:rFonts w:eastAsia="標楷體"/>
          <w:b/>
          <w:sz w:val="28"/>
          <w:szCs w:val="28"/>
        </w:rPr>
        <w:t xml:space="preserve">  </w:t>
      </w:r>
      <w:r w:rsidR="00BC3069" w:rsidRPr="00744C5E">
        <w:rPr>
          <w:rFonts w:eastAsia="標楷體"/>
          <w:b/>
          <w:sz w:val="28"/>
          <w:szCs w:val="28"/>
        </w:rPr>
        <w:t>其他</w:t>
      </w:r>
      <w:bookmarkEnd w:id="181"/>
      <w:bookmarkEnd w:id="182"/>
      <w:bookmarkEnd w:id="183"/>
      <w:bookmarkEnd w:id="184"/>
    </w:p>
    <w:p w14:paraId="492896A2" w14:textId="77777777" w:rsidR="00BC3069" w:rsidRPr="00744C5E" w:rsidRDefault="00BC3069" w:rsidP="00806631">
      <w:pPr>
        <w:snapToGrid w:val="0"/>
        <w:spacing w:beforeLines="50" w:before="180" w:line="400" w:lineRule="exact"/>
        <w:ind w:leftChars="200" w:left="960" w:hangingChars="200" w:hanging="560"/>
        <w:jc w:val="both"/>
        <w:rPr>
          <w:rFonts w:eastAsia="標楷體"/>
          <w:sz w:val="28"/>
          <w:szCs w:val="28"/>
        </w:rPr>
      </w:pPr>
      <w:r w:rsidRPr="00744C5E">
        <w:rPr>
          <w:rFonts w:eastAsia="標楷體"/>
          <w:sz w:val="28"/>
          <w:szCs w:val="28"/>
        </w:rPr>
        <w:t>一、本契約以中華民國法律為</w:t>
      </w:r>
      <w:proofErr w:type="gramStart"/>
      <w:r w:rsidRPr="00744C5E">
        <w:rPr>
          <w:rFonts w:eastAsia="標楷體"/>
          <w:sz w:val="28"/>
          <w:szCs w:val="28"/>
        </w:rPr>
        <w:t>準</w:t>
      </w:r>
      <w:proofErr w:type="gramEnd"/>
      <w:r w:rsidRPr="00744C5E">
        <w:rPr>
          <w:rFonts w:eastAsia="標楷體"/>
          <w:sz w:val="28"/>
          <w:szCs w:val="28"/>
        </w:rPr>
        <w:t>據法。</w:t>
      </w:r>
    </w:p>
    <w:p w14:paraId="3527B206" w14:textId="77777777" w:rsidR="00BC3069" w:rsidRPr="00744C5E" w:rsidRDefault="00BC3069" w:rsidP="00806631">
      <w:pPr>
        <w:snapToGrid w:val="0"/>
        <w:spacing w:beforeLines="50" w:before="180" w:line="400" w:lineRule="exact"/>
        <w:ind w:leftChars="200" w:left="960" w:hangingChars="200" w:hanging="560"/>
        <w:jc w:val="both"/>
        <w:rPr>
          <w:rFonts w:eastAsia="標楷體"/>
          <w:sz w:val="28"/>
          <w:szCs w:val="28"/>
        </w:rPr>
      </w:pPr>
      <w:r w:rsidRPr="00744C5E">
        <w:rPr>
          <w:rFonts w:eastAsia="標楷體"/>
          <w:sz w:val="28"/>
          <w:szCs w:val="28"/>
        </w:rPr>
        <w:t>二、雙方同意以臺灣</w:t>
      </w:r>
      <w:proofErr w:type="gramStart"/>
      <w:r w:rsidRPr="00744C5E">
        <w:rPr>
          <w:rFonts w:eastAsia="標楷體"/>
          <w:sz w:val="28"/>
          <w:szCs w:val="28"/>
        </w:rPr>
        <w:t>臺</w:t>
      </w:r>
      <w:proofErr w:type="gramEnd"/>
      <w:r w:rsidRPr="00744C5E">
        <w:rPr>
          <w:rFonts w:eastAsia="標楷體"/>
          <w:sz w:val="28"/>
          <w:szCs w:val="28"/>
        </w:rPr>
        <w:t>北地方法院為第一審管轄法院。</w:t>
      </w:r>
    </w:p>
    <w:p w14:paraId="4EE55C9B" w14:textId="77777777" w:rsidR="00BC3069" w:rsidRPr="00744C5E" w:rsidRDefault="00BC3069" w:rsidP="00806631">
      <w:pPr>
        <w:snapToGrid w:val="0"/>
        <w:spacing w:beforeLines="50" w:before="180" w:line="400" w:lineRule="exact"/>
        <w:ind w:leftChars="200" w:left="960" w:hangingChars="200" w:hanging="560"/>
        <w:jc w:val="both"/>
        <w:rPr>
          <w:rFonts w:eastAsia="標楷體"/>
          <w:sz w:val="28"/>
          <w:szCs w:val="28"/>
        </w:rPr>
      </w:pPr>
      <w:r w:rsidRPr="00744C5E">
        <w:rPr>
          <w:rFonts w:eastAsia="標楷體"/>
          <w:sz w:val="28"/>
          <w:szCs w:val="28"/>
        </w:rPr>
        <w:t>三、本契約及其附件構成雙方對本計畫完整之合意。附件之效力與本契約同，但兩者有牴觸時，以本契約為</w:t>
      </w:r>
      <w:proofErr w:type="gramStart"/>
      <w:r w:rsidRPr="00744C5E">
        <w:rPr>
          <w:rFonts w:eastAsia="標楷體"/>
          <w:sz w:val="28"/>
          <w:szCs w:val="28"/>
        </w:rPr>
        <w:t>準</w:t>
      </w:r>
      <w:proofErr w:type="gramEnd"/>
      <w:r w:rsidRPr="00744C5E">
        <w:rPr>
          <w:rFonts w:eastAsia="標楷體"/>
          <w:sz w:val="28"/>
          <w:szCs w:val="28"/>
        </w:rPr>
        <w:t>。</w:t>
      </w:r>
    </w:p>
    <w:p w14:paraId="501E8AA3" w14:textId="77777777" w:rsidR="00BC3069" w:rsidRPr="00744C5E" w:rsidRDefault="00BC3069" w:rsidP="00806631">
      <w:pPr>
        <w:snapToGrid w:val="0"/>
        <w:spacing w:beforeLines="50" w:before="180" w:line="400" w:lineRule="exact"/>
        <w:ind w:leftChars="200" w:left="960" w:hangingChars="200" w:hanging="560"/>
        <w:jc w:val="both"/>
        <w:rPr>
          <w:rFonts w:eastAsia="標楷體"/>
          <w:sz w:val="28"/>
          <w:szCs w:val="28"/>
        </w:rPr>
      </w:pPr>
      <w:r w:rsidRPr="00744C5E">
        <w:rPr>
          <w:rFonts w:eastAsia="標楷體"/>
          <w:sz w:val="28"/>
          <w:szCs w:val="28"/>
        </w:rPr>
        <w:t>四、乙方應於計畫執行期間與結束後</w:t>
      </w:r>
      <w:r w:rsidRPr="00744C5E">
        <w:rPr>
          <w:rFonts w:eastAsia="標楷體"/>
          <w:sz w:val="28"/>
          <w:szCs w:val="28"/>
        </w:rPr>
        <w:t>3</w:t>
      </w:r>
      <w:r w:rsidRPr="00744C5E">
        <w:rPr>
          <w:rFonts w:eastAsia="標楷體"/>
          <w:sz w:val="28"/>
          <w:szCs w:val="28"/>
        </w:rPr>
        <w:t>年內，配合甲方或經濟部商業發展署之要求提供計畫執行之相關資料及填報成效追蹤表、產業調查問卷、參加實務人才培訓、成果展示與宣導活動等。</w:t>
      </w:r>
    </w:p>
    <w:p w14:paraId="3EB9715F" w14:textId="77777777" w:rsidR="00BC3069" w:rsidRPr="00744C5E" w:rsidRDefault="00BC3069" w:rsidP="00806631">
      <w:pPr>
        <w:snapToGrid w:val="0"/>
        <w:spacing w:beforeLines="50" w:before="180" w:line="400" w:lineRule="exact"/>
        <w:ind w:leftChars="200" w:left="960" w:hangingChars="200" w:hanging="560"/>
        <w:jc w:val="both"/>
        <w:rPr>
          <w:rFonts w:eastAsia="標楷體"/>
          <w:sz w:val="28"/>
          <w:szCs w:val="28"/>
        </w:rPr>
      </w:pPr>
      <w:r w:rsidRPr="00744C5E">
        <w:rPr>
          <w:rFonts w:eastAsia="標楷體"/>
          <w:sz w:val="28"/>
          <w:szCs w:val="28"/>
        </w:rPr>
        <w:t>五、本契約未盡事宜均</w:t>
      </w:r>
      <w:proofErr w:type="gramStart"/>
      <w:r w:rsidRPr="00744C5E">
        <w:rPr>
          <w:rFonts w:eastAsia="標楷體"/>
          <w:sz w:val="28"/>
          <w:szCs w:val="28"/>
        </w:rPr>
        <w:t>準</w:t>
      </w:r>
      <w:proofErr w:type="gramEnd"/>
      <w:r w:rsidRPr="00744C5E">
        <w:rPr>
          <w:rFonts w:eastAsia="標楷體"/>
          <w:sz w:val="28"/>
          <w:szCs w:val="28"/>
        </w:rPr>
        <w:t>用「經濟部協助產業創新活動補助獎勵及輔導</w:t>
      </w:r>
      <w:r w:rsidRPr="00744C5E">
        <w:rPr>
          <w:rFonts w:eastAsia="標楷體"/>
          <w:sz w:val="28"/>
          <w:szCs w:val="28"/>
        </w:rPr>
        <w:lastRenderedPageBreak/>
        <w:t>辦法」及「經濟部對民間團體及個人補（捐）助預算執行管考作業注意事項」。</w:t>
      </w:r>
    </w:p>
    <w:p w14:paraId="6B3F2166" w14:textId="77777777" w:rsidR="00BC3069" w:rsidRPr="00744C5E" w:rsidRDefault="00BC3069" w:rsidP="00806631">
      <w:pPr>
        <w:snapToGrid w:val="0"/>
        <w:spacing w:beforeLines="50" w:before="180" w:line="400" w:lineRule="exact"/>
        <w:ind w:leftChars="200" w:left="960" w:hangingChars="200" w:hanging="560"/>
        <w:jc w:val="both"/>
        <w:rPr>
          <w:rFonts w:eastAsia="標楷體"/>
          <w:sz w:val="28"/>
          <w:szCs w:val="28"/>
        </w:rPr>
      </w:pPr>
      <w:r w:rsidRPr="00744C5E">
        <w:rPr>
          <w:rFonts w:eastAsia="標楷體"/>
          <w:sz w:val="28"/>
          <w:szCs w:val="28"/>
        </w:rPr>
        <w:t>六、本契約各條文及項目之標題，僅係為方便閱讀之用，不得據以解釋、限制或影響各該條文或項目用語所含之意義。</w:t>
      </w:r>
    </w:p>
    <w:p w14:paraId="6FF148BA" w14:textId="77777777" w:rsidR="00BC3069" w:rsidRPr="00744C5E" w:rsidRDefault="00BC3069" w:rsidP="00806631">
      <w:pPr>
        <w:snapToGrid w:val="0"/>
        <w:spacing w:beforeLines="50" w:before="180" w:line="400" w:lineRule="exact"/>
        <w:ind w:leftChars="200" w:left="960" w:hangingChars="200" w:hanging="560"/>
        <w:jc w:val="both"/>
        <w:rPr>
          <w:rFonts w:eastAsia="標楷體"/>
          <w:sz w:val="28"/>
          <w:szCs w:val="28"/>
        </w:rPr>
      </w:pPr>
      <w:r w:rsidRPr="00744C5E">
        <w:rPr>
          <w:rFonts w:eastAsia="標楷體"/>
          <w:sz w:val="28"/>
          <w:szCs w:val="28"/>
        </w:rPr>
        <w:t>七、契約由</w:t>
      </w:r>
      <w:proofErr w:type="gramStart"/>
      <w:r w:rsidRPr="00744C5E">
        <w:rPr>
          <w:rFonts w:eastAsia="標楷體"/>
          <w:sz w:val="28"/>
          <w:szCs w:val="28"/>
        </w:rPr>
        <w:t>甲方執正本</w:t>
      </w:r>
      <w:proofErr w:type="gramEnd"/>
      <w:r w:rsidRPr="00744C5E">
        <w:rPr>
          <w:rFonts w:eastAsia="標楷體"/>
          <w:sz w:val="28"/>
          <w:szCs w:val="28"/>
        </w:rPr>
        <w:t>1</w:t>
      </w:r>
      <w:r w:rsidRPr="00744C5E">
        <w:rPr>
          <w:rFonts w:eastAsia="標楷體"/>
          <w:sz w:val="28"/>
          <w:szCs w:val="28"/>
        </w:rPr>
        <w:t>份及副本</w:t>
      </w:r>
      <w:r w:rsidRPr="00744C5E">
        <w:rPr>
          <w:rFonts w:eastAsia="標楷體"/>
          <w:sz w:val="28"/>
          <w:szCs w:val="28"/>
        </w:rPr>
        <w:t>1</w:t>
      </w:r>
      <w:r w:rsidRPr="00744C5E">
        <w:rPr>
          <w:rFonts w:eastAsia="標楷體"/>
          <w:sz w:val="28"/>
          <w:szCs w:val="28"/>
        </w:rPr>
        <w:t>份，</w:t>
      </w:r>
      <w:proofErr w:type="gramStart"/>
      <w:r w:rsidRPr="00744C5E">
        <w:rPr>
          <w:rFonts w:eastAsia="標楷體"/>
          <w:sz w:val="28"/>
          <w:szCs w:val="28"/>
        </w:rPr>
        <w:t>乙方執正本</w:t>
      </w:r>
      <w:proofErr w:type="gramEnd"/>
      <w:r w:rsidRPr="00744C5E">
        <w:rPr>
          <w:rFonts w:eastAsia="標楷體"/>
          <w:sz w:val="28"/>
          <w:szCs w:val="28"/>
        </w:rPr>
        <w:t>1</w:t>
      </w:r>
      <w:r w:rsidRPr="00744C5E">
        <w:rPr>
          <w:rFonts w:eastAsia="標楷體"/>
          <w:sz w:val="28"/>
          <w:szCs w:val="28"/>
        </w:rPr>
        <w:t>份及副本</w:t>
      </w:r>
      <w:r w:rsidRPr="00744C5E">
        <w:rPr>
          <w:rFonts w:eastAsia="標楷體"/>
          <w:sz w:val="28"/>
          <w:szCs w:val="28"/>
        </w:rPr>
        <w:t>1</w:t>
      </w:r>
      <w:r w:rsidRPr="00744C5E">
        <w:rPr>
          <w:rFonts w:eastAsia="標楷體"/>
          <w:sz w:val="28"/>
          <w:szCs w:val="28"/>
        </w:rPr>
        <w:t>份，以為憑證。</w:t>
      </w:r>
    </w:p>
    <w:p w14:paraId="79D565A5" w14:textId="3165057E" w:rsidR="00BC3069" w:rsidRPr="00744C5E" w:rsidRDefault="00BC3069" w:rsidP="00E31136">
      <w:pPr>
        <w:snapToGrid w:val="0"/>
        <w:spacing w:beforeLines="50" w:before="180" w:line="400" w:lineRule="exact"/>
        <w:ind w:leftChars="200" w:left="960" w:hangingChars="200" w:hanging="560"/>
        <w:jc w:val="both"/>
        <w:rPr>
          <w:rFonts w:eastAsia="標楷體"/>
          <w:sz w:val="28"/>
          <w:szCs w:val="28"/>
        </w:rPr>
      </w:pPr>
      <w:r w:rsidRPr="00744C5E">
        <w:rPr>
          <w:rFonts w:eastAsia="標楷體"/>
          <w:sz w:val="28"/>
          <w:szCs w:val="28"/>
        </w:rPr>
        <w:t>八、本契約自雙方代表人或其指定之人</w:t>
      </w:r>
      <w:proofErr w:type="gramStart"/>
      <w:r w:rsidRPr="00744C5E">
        <w:rPr>
          <w:rFonts w:eastAsia="標楷體"/>
          <w:sz w:val="28"/>
          <w:szCs w:val="28"/>
        </w:rPr>
        <w:t>簽署後溯及</w:t>
      </w:r>
      <w:proofErr w:type="gramEnd"/>
      <w:r w:rsidRPr="00744C5E">
        <w:rPr>
          <w:rFonts w:eastAsia="標楷體"/>
          <w:sz w:val="28"/>
          <w:szCs w:val="28"/>
        </w:rPr>
        <w:t>自</w:t>
      </w:r>
      <w:r w:rsidRPr="00744C5E">
        <w:rPr>
          <w:rFonts w:eastAsia="標楷體"/>
          <w:sz w:val="28"/>
          <w:szCs w:val="28"/>
        </w:rPr>
        <w:t>114</w:t>
      </w:r>
      <w:r w:rsidRPr="00744C5E">
        <w:rPr>
          <w:rFonts w:eastAsia="標楷體"/>
          <w:sz w:val="28"/>
          <w:szCs w:val="28"/>
        </w:rPr>
        <w:t>年</w:t>
      </w:r>
      <w:r w:rsidRPr="00744C5E">
        <w:rPr>
          <w:rFonts w:eastAsia="標楷體"/>
          <w:sz w:val="28"/>
          <w:szCs w:val="28"/>
        </w:rPr>
        <w:t xml:space="preserve">   </w:t>
      </w:r>
      <w:r w:rsidRPr="00744C5E">
        <w:rPr>
          <w:rFonts w:eastAsia="標楷體"/>
          <w:sz w:val="28"/>
          <w:szCs w:val="28"/>
        </w:rPr>
        <w:t>月</w:t>
      </w:r>
      <w:r w:rsidRPr="00744C5E">
        <w:rPr>
          <w:rFonts w:eastAsia="標楷體"/>
          <w:sz w:val="28"/>
          <w:szCs w:val="28"/>
        </w:rPr>
        <w:t xml:space="preserve">    </w:t>
      </w:r>
      <w:r w:rsidRPr="00744C5E">
        <w:rPr>
          <w:rFonts w:eastAsia="標楷體"/>
          <w:sz w:val="28"/>
          <w:szCs w:val="28"/>
        </w:rPr>
        <w:t>日起生效。</w:t>
      </w:r>
    </w:p>
    <w:p w14:paraId="1B14BF0F" w14:textId="77777777" w:rsidR="00F75CD9" w:rsidRPr="00744C5E" w:rsidRDefault="00F75CD9" w:rsidP="00F75CD9">
      <w:pPr>
        <w:widowControl/>
        <w:rPr>
          <w:rFonts w:eastAsia="標楷體"/>
          <w:sz w:val="28"/>
          <w:szCs w:val="28"/>
        </w:rPr>
      </w:pPr>
    </w:p>
    <w:p w14:paraId="0AA9684D" w14:textId="5C1001A2" w:rsidR="00BC3069" w:rsidRPr="00744C5E" w:rsidRDefault="00BC3069" w:rsidP="00F75CD9">
      <w:pPr>
        <w:widowControl/>
        <w:rPr>
          <w:rFonts w:eastAsia="標楷體"/>
          <w:sz w:val="28"/>
          <w:szCs w:val="28"/>
        </w:rPr>
      </w:pPr>
      <w:r w:rsidRPr="00744C5E">
        <w:rPr>
          <w:rFonts w:eastAsia="標楷體"/>
          <w:sz w:val="28"/>
          <w:szCs w:val="28"/>
        </w:rPr>
        <w:t>立</w:t>
      </w:r>
      <w:r w:rsidR="00135BCA" w:rsidRPr="00744C5E">
        <w:rPr>
          <w:rFonts w:eastAsia="標楷體"/>
          <w:sz w:val="28"/>
          <w:szCs w:val="28"/>
        </w:rPr>
        <w:t xml:space="preserve">　</w:t>
      </w:r>
      <w:r w:rsidRPr="00744C5E">
        <w:rPr>
          <w:rFonts w:eastAsia="標楷體"/>
          <w:sz w:val="28"/>
          <w:szCs w:val="28"/>
        </w:rPr>
        <w:t>約</w:t>
      </w:r>
      <w:r w:rsidR="00135BCA" w:rsidRPr="00744C5E">
        <w:rPr>
          <w:rFonts w:eastAsia="標楷體"/>
          <w:sz w:val="28"/>
          <w:szCs w:val="28"/>
        </w:rPr>
        <w:t xml:space="preserve">　</w:t>
      </w:r>
      <w:r w:rsidR="00C65D99" w:rsidRPr="00744C5E">
        <w:rPr>
          <w:rFonts w:eastAsia="標楷體"/>
          <w:sz w:val="28"/>
          <w:szCs w:val="28"/>
        </w:rPr>
        <w:t>人</w:t>
      </w:r>
    </w:p>
    <w:p w14:paraId="2013011B" w14:textId="77777777" w:rsidR="00BC3069" w:rsidRPr="00744C5E" w:rsidRDefault="00BC3069" w:rsidP="00DD37AA">
      <w:pPr>
        <w:snapToGrid w:val="0"/>
        <w:spacing w:line="400" w:lineRule="exact"/>
        <w:rPr>
          <w:rFonts w:eastAsia="標楷體"/>
          <w:sz w:val="28"/>
          <w:szCs w:val="28"/>
        </w:rPr>
      </w:pPr>
    </w:p>
    <w:p w14:paraId="141E25F4" w14:textId="7442E4FF" w:rsidR="00BC3069" w:rsidRPr="00744C5E" w:rsidRDefault="00BC3069" w:rsidP="003779C1">
      <w:pPr>
        <w:autoSpaceDE w:val="0"/>
        <w:snapToGrid w:val="0"/>
        <w:spacing w:afterLines="20" w:after="72"/>
        <w:jc w:val="both"/>
        <w:textAlignment w:val="center"/>
        <w:rPr>
          <w:rFonts w:eastAsia="標楷體"/>
          <w:color w:val="000000" w:themeColor="text1"/>
          <w:sz w:val="28"/>
          <w:szCs w:val="28"/>
        </w:rPr>
      </w:pPr>
      <w:bookmarkStart w:id="185" w:name="_Toc472419556"/>
      <w:bookmarkStart w:id="186" w:name="_Toc472427242"/>
      <w:bookmarkStart w:id="187" w:name="_Toc492042592"/>
      <w:r w:rsidRPr="00744C5E">
        <w:rPr>
          <w:rFonts w:eastAsia="標楷體"/>
          <w:color w:val="000000" w:themeColor="text1"/>
          <w:spacing w:val="840"/>
          <w:sz w:val="28"/>
          <w:szCs w:val="28"/>
          <w:fitText w:val="1400" w:id="-741247232"/>
        </w:rPr>
        <w:t>甲</w:t>
      </w:r>
      <w:r w:rsidRPr="00744C5E">
        <w:rPr>
          <w:rFonts w:eastAsia="標楷體"/>
          <w:color w:val="000000" w:themeColor="text1"/>
          <w:sz w:val="28"/>
          <w:szCs w:val="28"/>
          <w:fitText w:val="1400" w:id="-741247232"/>
        </w:rPr>
        <w:t>方</w:t>
      </w:r>
      <w:r w:rsidRPr="00744C5E">
        <w:rPr>
          <w:rFonts w:eastAsia="標楷體"/>
          <w:color w:val="000000" w:themeColor="text1"/>
          <w:sz w:val="28"/>
          <w:szCs w:val="28"/>
        </w:rPr>
        <w:t>：</w:t>
      </w:r>
      <w:bookmarkEnd w:id="185"/>
      <w:bookmarkEnd w:id="186"/>
      <w:bookmarkEnd w:id="187"/>
    </w:p>
    <w:p w14:paraId="63A2BD82" w14:textId="1C391D02" w:rsidR="00BC3069" w:rsidRPr="00744C5E" w:rsidRDefault="00135BCA" w:rsidP="003779C1">
      <w:pPr>
        <w:autoSpaceDE w:val="0"/>
        <w:snapToGrid w:val="0"/>
        <w:spacing w:afterLines="20" w:after="72"/>
        <w:jc w:val="both"/>
        <w:textAlignment w:val="center"/>
        <w:rPr>
          <w:rFonts w:eastAsia="標楷體"/>
          <w:color w:val="000000" w:themeColor="text1"/>
          <w:sz w:val="28"/>
          <w:szCs w:val="28"/>
        </w:rPr>
      </w:pPr>
      <w:r w:rsidRPr="00744C5E">
        <w:rPr>
          <w:rFonts w:eastAsia="標楷體"/>
          <w:color w:val="000000" w:themeColor="text1"/>
          <w:sz w:val="28"/>
          <w:szCs w:val="28"/>
        </w:rPr>
        <w:t xml:space="preserve">代　表　</w:t>
      </w:r>
      <w:r w:rsidR="00BC3069" w:rsidRPr="00744C5E">
        <w:rPr>
          <w:rFonts w:eastAsia="標楷體"/>
          <w:color w:val="000000" w:themeColor="text1"/>
          <w:sz w:val="28"/>
          <w:szCs w:val="28"/>
        </w:rPr>
        <w:t>人：</w:t>
      </w:r>
    </w:p>
    <w:p w14:paraId="267C3B2F" w14:textId="77777777" w:rsidR="00BC3069" w:rsidRPr="00744C5E" w:rsidRDefault="00BC3069" w:rsidP="003779C1">
      <w:pPr>
        <w:autoSpaceDE w:val="0"/>
        <w:snapToGrid w:val="0"/>
        <w:spacing w:afterLines="20" w:after="72"/>
        <w:jc w:val="both"/>
        <w:textAlignment w:val="center"/>
        <w:rPr>
          <w:rFonts w:eastAsia="標楷體"/>
          <w:color w:val="000000" w:themeColor="text1"/>
          <w:sz w:val="28"/>
          <w:szCs w:val="28"/>
        </w:rPr>
      </w:pPr>
      <w:r w:rsidRPr="00744C5E">
        <w:rPr>
          <w:rFonts w:eastAsia="標楷體"/>
          <w:color w:val="000000" w:themeColor="text1"/>
          <w:spacing w:val="93"/>
          <w:sz w:val="28"/>
          <w:szCs w:val="28"/>
          <w:fitText w:val="1400" w:id="-741247230"/>
        </w:rPr>
        <w:t>統一編</w:t>
      </w:r>
      <w:r w:rsidRPr="00744C5E">
        <w:rPr>
          <w:rFonts w:eastAsia="標楷體"/>
          <w:color w:val="000000" w:themeColor="text1"/>
          <w:spacing w:val="2"/>
          <w:sz w:val="28"/>
          <w:szCs w:val="28"/>
          <w:fitText w:val="1400" w:id="-741247230"/>
        </w:rPr>
        <w:t>號</w:t>
      </w:r>
      <w:r w:rsidRPr="00744C5E">
        <w:rPr>
          <w:rFonts w:eastAsia="標楷體"/>
          <w:color w:val="000000" w:themeColor="text1"/>
          <w:sz w:val="28"/>
          <w:szCs w:val="28"/>
        </w:rPr>
        <w:t>：</w:t>
      </w:r>
    </w:p>
    <w:p w14:paraId="06F74BFA" w14:textId="77777777" w:rsidR="00BC3069" w:rsidRPr="00744C5E" w:rsidRDefault="00BC3069" w:rsidP="003779C1">
      <w:pPr>
        <w:autoSpaceDE w:val="0"/>
        <w:snapToGrid w:val="0"/>
        <w:spacing w:afterLines="20" w:after="72"/>
        <w:jc w:val="both"/>
        <w:textAlignment w:val="center"/>
        <w:rPr>
          <w:rFonts w:eastAsia="標楷體"/>
          <w:color w:val="000000" w:themeColor="text1"/>
          <w:sz w:val="28"/>
          <w:szCs w:val="28"/>
        </w:rPr>
      </w:pPr>
      <w:r w:rsidRPr="00744C5E">
        <w:rPr>
          <w:rFonts w:eastAsia="標楷體"/>
          <w:color w:val="000000" w:themeColor="text1"/>
          <w:spacing w:val="840"/>
          <w:sz w:val="28"/>
          <w:szCs w:val="28"/>
          <w:fitText w:val="1400" w:id="-741247229"/>
        </w:rPr>
        <w:t>地</w:t>
      </w:r>
      <w:r w:rsidRPr="00744C5E">
        <w:rPr>
          <w:rFonts w:eastAsia="標楷體"/>
          <w:color w:val="000000" w:themeColor="text1"/>
          <w:sz w:val="28"/>
          <w:szCs w:val="28"/>
          <w:fitText w:val="1400" w:id="-741247229"/>
        </w:rPr>
        <w:t>址</w:t>
      </w:r>
      <w:r w:rsidRPr="00744C5E">
        <w:rPr>
          <w:rFonts w:eastAsia="標楷體"/>
          <w:color w:val="000000" w:themeColor="text1"/>
          <w:sz w:val="28"/>
          <w:szCs w:val="28"/>
        </w:rPr>
        <w:t>：</w:t>
      </w:r>
    </w:p>
    <w:p w14:paraId="582A5763" w14:textId="77777777" w:rsidR="00BC3069" w:rsidRPr="00744C5E" w:rsidRDefault="00BC3069" w:rsidP="003779C1">
      <w:pPr>
        <w:autoSpaceDE w:val="0"/>
        <w:snapToGrid w:val="0"/>
        <w:spacing w:afterLines="20" w:after="72"/>
        <w:jc w:val="both"/>
        <w:textAlignment w:val="center"/>
        <w:rPr>
          <w:rFonts w:eastAsia="標楷體"/>
          <w:color w:val="000000" w:themeColor="text1"/>
          <w:sz w:val="28"/>
          <w:szCs w:val="28"/>
        </w:rPr>
      </w:pPr>
    </w:p>
    <w:p w14:paraId="6B675930" w14:textId="4A9E8EC1" w:rsidR="00BC3069" w:rsidRPr="00744C5E" w:rsidRDefault="00BC3069" w:rsidP="003779C1">
      <w:pPr>
        <w:autoSpaceDE w:val="0"/>
        <w:snapToGrid w:val="0"/>
        <w:spacing w:afterLines="20" w:after="72"/>
        <w:jc w:val="both"/>
        <w:textAlignment w:val="center"/>
        <w:rPr>
          <w:rFonts w:eastAsia="標楷體"/>
          <w:color w:val="000000" w:themeColor="text1"/>
          <w:sz w:val="28"/>
          <w:szCs w:val="28"/>
        </w:rPr>
      </w:pPr>
      <w:bookmarkStart w:id="188" w:name="_Toc472419557"/>
      <w:bookmarkStart w:id="189" w:name="_Toc472427243"/>
      <w:bookmarkStart w:id="190" w:name="_Toc492042593"/>
      <w:r w:rsidRPr="00744C5E">
        <w:rPr>
          <w:rFonts w:eastAsia="標楷體"/>
          <w:color w:val="000000" w:themeColor="text1"/>
          <w:spacing w:val="840"/>
          <w:sz w:val="28"/>
          <w:szCs w:val="28"/>
          <w:fitText w:val="1400" w:id="-741247228"/>
        </w:rPr>
        <w:t>乙</w:t>
      </w:r>
      <w:r w:rsidRPr="00744C5E">
        <w:rPr>
          <w:rFonts w:eastAsia="標楷體"/>
          <w:color w:val="000000" w:themeColor="text1"/>
          <w:sz w:val="28"/>
          <w:szCs w:val="28"/>
          <w:fitText w:val="1400" w:id="-741247228"/>
        </w:rPr>
        <w:t>方</w:t>
      </w:r>
      <w:r w:rsidRPr="00744C5E">
        <w:rPr>
          <w:rFonts w:eastAsia="標楷體"/>
          <w:color w:val="000000" w:themeColor="text1"/>
          <w:sz w:val="28"/>
          <w:szCs w:val="28"/>
        </w:rPr>
        <w:t>：</w:t>
      </w:r>
      <w:bookmarkEnd w:id="188"/>
      <w:bookmarkEnd w:id="189"/>
      <w:bookmarkEnd w:id="190"/>
      <w:r w:rsidRPr="00744C5E">
        <w:rPr>
          <w:rFonts w:eastAsia="標楷體"/>
          <w:color w:val="000000" w:themeColor="text1"/>
          <w:sz w:val="28"/>
          <w:szCs w:val="28"/>
        </w:rPr>
        <w:t xml:space="preserve"> </w:t>
      </w:r>
    </w:p>
    <w:p w14:paraId="76D579AD" w14:textId="6E514949" w:rsidR="00BC3069" w:rsidRPr="00744C5E" w:rsidRDefault="00135BCA" w:rsidP="003779C1">
      <w:pPr>
        <w:autoSpaceDE w:val="0"/>
        <w:snapToGrid w:val="0"/>
        <w:spacing w:afterLines="20" w:after="72"/>
        <w:jc w:val="both"/>
        <w:textAlignment w:val="center"/>
        <w:rPr>
          <w:rFonts w:eastAsia="標楷體"/>
          <w:color w:val="000000" w:themeColor="text1"/>
          <w:sz w:val="28"/>
          <w:szCs w:val="28"/>
        </w:rPr>
      </w:pPr>
      <w:r w:rsidRPr="00744C5E">
        <w:rPr>
          <w:rFonts w:eastAsia="標楷體"/>
          <w:color w:val="000000" w:themeColor="text1"/>
          <w:sz w:val="28"/>
          <w:szCs w:val="28"/>
        </w:rPr>
        <w:t xml:space="preserve">代　表　</w:t>
      </w:r>
      <w:r w:rsidR="00BC3069" w:rsidRPr="00744C5E">
        <w:rPr>
          <w:rFonts w:eastAsia="標楷體"/>
          <w:color w:val="000000" w:themeColor="text1"/>
          <w:sz w:val="28"/>
          <w:szCs w:val="28"/>
        </w:rPr>
        <w:t>人：</w:t>
      </w:r>
    </w:p>
    <w:p w14:paraId="6825A9AB" w14:textId="77777777" w:rsidR="00BC3069" w:rsidRPr="00744C5E" w:rsidRDefault="00BC3069" w:rsidP="003779C1">
      <w:pPr>
        <w:autoSpaceDE w:val="0"/>
        <w:snapToGrid w:val="0"/>
        <w:spacing w:afterLines="20" w:after="72"/>
        <w:jc w:val="both"/>
        <w:textAlignment w:val="center"/>
        <w:rPr>
          <w:rFonts w:eastAsia="標楷體"/>
          <w:color w:val="000000" w:themeColor="text1"/>
          <w:sz w:val="28"/>
          <w:szCs w:val="28"/>
        </w:rPr>
      </w:pPr>
      <w:r w:rsidRPr="00744C5E">
        <w:rPr>
          <w:rFonts w:eastAsia="標楷體"/>
          <w:color w:val="000000" w:themeColor="text1"/>
          <w:spacing w:val="93"/>
          <w:sz w:val="28"/>
          <w:szCs w:val="28"/>
          <w:fitText w:val="1400" w:id="-741247226"/>
        </w:rPr>
        <w:t>統一編</w:t>
      </w:r>
      <w:r w:rsidRPr="00744C5E">
        <w:rPr>
          <w:rFonts w:eastAsia="標楷體"/>
          <w:color w:val="000000" w:themeColor="text1"/>
          <w:spacing w:val="2"/>
          <w:sz w:val="28"/>
          <w:szCs w:val="28"/>
          <w:fitText w:val="1400" w:id="-741247226"/>
        </w:rPr>
        <w:t>號</w:t>
      </w:r>
      <w:r w:rsidRPr="00744C5E">
        <w:rPr>
          <w:rFonts w:eastAsia="標楷體"/>
          <w:color w:val="000000" w:themeColor="text1"/>
          <w:sz w:val="28"/>
          <w:szCs w:val="28"/>
        </w:rPr>
        <w:t>：</w:t>
      </w:r>
    </w:p>
    <w:p w14:paraId="07EAF584" w14:textId="77777777" w:rsidR="00BC3069" w:rsidRPr="00744C5E" w:rsidRDefault="00BC3069" w:rsidP="003779C1">
      <w:pPr>
        <w:autoSpaceDE w:val="0"/>
        <w:snapToGrid w:val="0"/>
        <w:spacing w:afterLines="20" w:after="72"/>
        <w:jc w:val="both"/>
        <w:textAlignment w:val="center"/>
        <w:rPr>
          <w:rFonts w:eastAsia="標楷體"/>
          <w:color w:val="000000" w:themeColor="text1"/>
          <w:sz w:val="28"/>
          <w:szCs w:val="28"/>
        </w:rPr>
      </w:pPr>
      <w:r w:rsidRPr="00744C5E">
        <w:rPr>
          <w:rFonts w:eastAsia="標楷體"/>
          <w:color w:val="000000" w:themeColor="text1"/>
          <w:spacing w:val="840"/>
          <w:sz w:val="28"/>
          <w:szCs w:val="28"/>
          <w:fitText w:val="1400" w:id="-741247225"/>
        </w:rPr>
        <w:t>地</w:t>
      </w:r>
      <w:r w:rsidRPr="00744C5E">
        <w:rPr>
          <w:rFonts w:eastAsia="標楷體"/>
          <w:color w:val="000000" w:themeColor="text1"/>
          <w:sz w:val="28"/>
          <w:szCs w:val="28"/>
          <w:fitText w:val="1400" w:id="-741247225"/>
        </w:rPr>
        <w:t>址</w:t>
      </w:r>
      <w:r w:rsidRPr="00744C5E">
        <w:rPr>
          <w:rFonts w:eastAsia="標楷體"/>
          <w:color w:val="000000" w:themeColor="text1"/>
          <w:sz w:val="28"/>
          <w:szCs w:val="28"/>
        </w:rPr>
        <w:t>：</w:t>
      </w:r>
    </w:p>
    <w:p w14:paraId="6CC1C08F" w14:textId="38B52AC4" w:rsidR="00432D89" w:rsidRPr="00744C5E" w:rsidRDefault="00432D89" w:rsidP="00DD37AA">
      <w:pPr>
        <w:snapToGrid w:val="0"/>
        <w:spacing w:line="400" w:lineRule="exact"/>
        <w:rPr>
          <w:rFonts w:eastAsia="標楷體"/>
          <w:sz w:val="28"/>
          <w:szCs w:val="28"/>
        </w:rPr>
      </w:pPr>
    </w:p>
    <w:p w14:paraId="193670DB" w14:textId="77777777" w:rsidR="00C30307" w:rsidRPr="00744C5E" w:rsidRDefault="00C30307" w:rsidP="00DD37AA">
      <w:pPr>
        <w:snapToGrid w:val="0"/>
        <w:spacing w:line="400" w:lineRule="exact"/>
        <w:rPr>
          <w:rFonts w:eastAsia="標楷體"/>
          <w:sz w:val="28"/>
          <w:szCs w:val="28"/>
        </w:rPr>
      </w:pPr>
    </w:p>
    <w:p w14:paraId="0B65F4D8" w14:textId="5A4104A7" w:rsidR="00BC3069" w:rsidRPr="00744C5E" w:rsidRDefault="00BC3069" w:rsidP="00DD37AA">
      <w:pPr>
        <w:widowControl/>
        <w:snapToGrid w:val="0"/>
        <w:spacing w:line="400" w:lineRule="exact"/>
        <w:jc w:val="distribute"/>
        <w:rPr>
          <w:rFonts w:eastAsia="標楷體"/>
          <w:sz w:val="28"/>
          <w:szCs w:val="28"/>
        </w:rPr>
      </w:pPr>
      <w:r w:rsidRPr="00744C5E">
        <w:rPr>
          <w:rFonts w:eastAsia="標楷體"/>
          <w:sz w:val="28"/>
          <w:szCs w:val="28"/>
        </w:rPr>
        <w:t>中華民國</w:t>
      </w:r>
      <w:r w:rsidRPr="00744C5E">
        <w:rPr>
          <w:rFonts w:eastAsia="標楷體"/>
          <w:sz w:val="28"/>
          <w:szCs w:val="28"/>
        </w:rPr>
        <w:t>114</w:t>
      </w:r>
      <w:r w:rsidRPr="00744C5E">
        <w:rPr>
          <w:rFonts w:eastAsia="標楷體"/>
          <w:sz w:val="28"/>
          <w:szCs w:val="28"/>
        </w:rPr>
        <w:t>年</w:t>
      </w:r>
      <w:r w:rsidRPr="00744C5E">
        <w:rPr>
          <w:rFonts w:eastAsia="標楷體"/>
          <w:sz w:val="28"/>
          <w:szCs w:val="28"/>
        </w:rPr>
        <w:t xml:space="preserve">   </w:t>
      </w:r>
      <w:r w:rsidRPr="00744C5E">
        <w:rPr>
          <w:rFonts w:eastAsia="標楷體"/>
          <w:sz w:val="28"/>
          <w:szCs w:val="28"/>
        </w:rPr>
        <w:t>月</w:t>
      </w:r>
      <w:r w:rsidRPr="00744C5E">
        <w:rPr>
          <w:rFonts w:eastAsia="標楷體"/>
          <w:sz w:val="28"/>
          <w:szCs w:val="28"/>
        </w:rPr>
        <w:t xml:space="preserve">   </w:t>
      </w:r>
      <w:r w:rsidRPr="00744C5E">
        <w:rPr>
          <w:rFonts w:eastAsia="標楷體"/>
          <w:sz w:val="28"/>
          <w:szCs w:val="28"/>
        </w:rPr>
        <w:t>日</w:t>
      </w:r>
    </w:p>
    <w:p w14:paraId="259D64FC" w14:textId="77777777" w:rsidR="00DB572C" w:rsidRPr="00744C5E" w:rsidRDefault="00DB572C" w:rsidP="00DD37AA">
      <w:pPr>
        <w:widowControl/>
        <w:snapToGrid w:val="0"/>
        <w:spacing w:line="400" w:lineRule="exact"/>
        <w:jc w:val="distribute"/>
        <w:rPr>
          <w:rFonts w:eastAsia="標楷體"/>
          <w:b/>
          <w:sz w:val="28"/>
          <w:szCs w:val="28"/>
        </w:rPr>
      </w:pPr>
    </w:p>
    <w:sectPr w:rsidR="00DB572C" w:rsidRPr="00744C5E" w:rsidSect="000A6EDD">
      <w:headerReference w:type="default" r:id="rId18"/>
      <w:footerReference w:type="default" r:id="rId19"/>
      <w:headerReference w:type="first" r:id="rId20"/>
      <w:pgSz w:w="11906" w:h="16838"/>
      <w:pgMar w:top="1276" w:right="1247" w:bottom="1247" w:left="1361" w:header="568" w:footer="65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07B67" w14:textId="77777777" w:rsidR="00356AE6" w:rsidRDefault="00356AE6">
      <w:r>
        <w:separator/>
      </w:r>
    </w:p>
  </w:endnote>
  <w:endnote w:type="continuationSeparator" w:id="0">
    <w:p w14:paraId="27F06C0F" w14:textId="77777777" w:rsidR="00356AE6" w:rsidRDefault="0035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文鼎中楷">
    <w:charset w:val="00"/>
    <w:family w:val="swiss"/>
    <w:pitch w:val="variable"/>
    <w:sig w:usb0="E00002FF" w:usb1="5000785B" w:usb2="00000000" w:usb3="00000000" w:csb0="0000019F" w:csb1="00000000"/>
  </w:font>
  <w:font w:name="華康中楷體">
    <w:altName w:val="新細明體"/>
    <w:panose1 w:val="00000000000000000000"/>
    <w:charset w:val="88"/>
    <w:family w:val="roman"/>
    <w:notTrueType/>
    <w:pitch w:val="default"/>
    <w:sig w:usb0="00000001" w:usb1="08080000" w:usb2="00000010" w:usb3="00000000" w:csb0="00100000" w:csb1="00000000"/>
  </w:font>
  <w:font w:name="華康仿宋體">
    <w:altName w:val="新細明體"/>
    <w:charset w:val="88"/>
    <w:family w:val="modern"/>
    <w:pitch w:val="fixed"/>
    <w:sig w:usb0="00000001" w:usb1="08080000" w:usb2="00000010" w:usb3="00000000" w:csb0="00100000" w:csb1="00000000"/>
  </w:font>
  <w:font w:name="華康楷書體W5">
    <w:charset w:val="88"/>
    <w:family w:val="modern"/>
    <w:pitch w:val="fixed"/>
    <w:sig w:usb0="F1002BFF" w:usb1="29DFFFFF" w:usb2="00000037" w:usb3="00000000" w:csb0="003F00FF" w:csb1="00000000"/>
  </w:font>
  <w:font w:name="華康中明體">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Noto Sans CJK JP Medium">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434682"/>
      <w:docPartObj>
        <w:docPartGallery w:val="Page Numbers (Bottom of Page)"/>
        <w:docPartUnique/>
      </w:docPartObj>
    </w:sdtPr>
    <w:sdtContent>
      <w:p w14:paraId="39E6FE61" w14:textId="03AB97F2" w:rsidR="008F611D" w:rsidRDefault="008F611D">
        <w:pPr>
          <w:pStyle w:val="ad"/>
          <w:jc w:val="center"/>
        </w:pPr>
        <w:r>
          <w:fldChar w:fldCharType="begin"/>
        </w:r>
        <w:r>
          <w:instrText>PAGE   \* MERGEFORMAT</w:instrText>
        </w:r>
        <w:r>
          <w:fldChar w:fldCharType="separate"/>
        </w:r>
        <w:r w:rsidR="00EE369B" w:rsidRPr="00EE369B">
          <w:rPr>
            <w:noProof/>
            <w:lang w:val="zh-TW"/>
          </w:rPr>
          <w:t>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658395"/>
      <w:docPartObj>
        <w:docPartGallery w:val="Page Numbers (Bottom of Page)"/>
        <w:docPartUnique/>
      </w:docPartObj>
    </w:sdtPr>
    <w:sdtContent>
      <w:p w14:paraId="76339BF9" w14:textId="77777777" w:rsidR="008F611D" w:rsidRDefault="008F611D">
        <w:pPr>
          <w:pStyle w:val="ad"/>
          <w:jc w:val="center"/>
        </w:pPr>
        <w:r>
          <w:fldChar w:fldCharType="begin"/>
        </w:r>
        <w:r>
          <w:instrText>PAGE   \* MERGEFORMAT</w:instrText>
        </w:r>
        <w:r>
          <w:fldChar w:fldCharType="separate"/>
        </w:r>
        <w:r w:rsidRPr="008A2D6B">
          <w:rPr>
            <w:noProof/>
            <w:lang w:val="zh-TW"/>
          </w:rPr>
          <w:t>30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431117"/>
      <w:docPartObj>
        <w:docPartGallery w:val="Page Numbers (Bottom of Page)"/>
        <w:docPartUnique/>
      </w:docPartObj>
    </w:sdtPr>
    <w:sdtContent>
      <w:p w14:paraId="44CD1C74" w14:textId="270AB46D" w:rsidR="008F611D" w:rsidRDefault="008F611D">
        <w:pPr>
          <w:pStyle w:val="ad"/>
          <w:jc w:val="center"/>
        </w:pPr>
        <w:r>
          <w:fldChar w:fldCharType="begin"/>
        </w:r>
        <w:r>
          <w:instrText>PAGE   \* MERGEFORMAT</w:instrText>
        </w:r>
        <w:r>
          <w:fldChar w:fldCharType="separate"/>
        </w:r>
        <w:r w:rsidR="00EE369B" w:rsidRPr="00EE369B">
          <w:rPr>
            <w:noProof/>
            <w:lang w:val="zh-TW"/>
          </w:rPr>
          <w:t>18</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298489"/>
      <w:docPartObj>
        <w:docPartGallery w:val="Page Numbers (Bottom of Page)"/>
        <w:docPartUnique/>
      </w:docPartObj>
    </w:sdtPr>
    <w:sdtContent>
      <w:p w14:paraId="4861DCF6" w14:textId="7AB86D01" w:rsidR="008F611D" w:rsidRDefault="008F611D">
        <w:pPr>
          <w:pStyle w:val="ad"/>
          <w:jc w:val="center"/>
        </w:pPr>
        <w:r>
          <w:fldChar w:fldCharType="begin"/>
        </w:r>
        <w:r>
          <w:instrText>PAGE   \* MERGEFORMAT</w:instrText>
        </w:r>
        <w:r>
          <w:fldChar w:fldCharType="separate"/>
        </w:r>
        <w:r w:rsidR="00EE369B" w:rsidRPr="00EE369B">
          <w:rPr>
            <w:noProof/>
            <w:lang w:val="zh-TW"/>
          </w:rPr>
          <w:t>8</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239794"/>
      <w:docPartObj>
        <w:docPartGallery w:val="Page Numbers (Bottom of Page)"/>
        <w:docPartUnique/>
      </w:docPartObj>
    </w:sdtPr>
    <w:sdtContent>
      <w:p w14:paraId="7787ADC2" w14:textId="6F071EFE" w:rsidR="008F611D" w:rsidRDefault="008F611D">
        <w:pPr>
          <w:pStyle w:val="ad"/>
          <w:jc w:val="center"/>
        </w:pPr>
        <w:r>
          <w:fldChar w:fldCharType="begin"/>
        </w:r>
        <w:r>
          <w:instrText>PAGE   \* MERGEFORMAT</w:instrText>
        </w:r>
        <w:r>
          <w:fldChar w:fldCharType="separate"/>
        </w:r>
        <w:r w:rsidR="00EE369B" w:rsidRPr="00EE369B">
          <w:rPr>
            <w:noProof/>
            <w:lang w:val="zh-TW" w:eastAsia="zh-TW"/>
          </w:rPr>
          <w:t>58</w:t>
        </w:r>
        <w:r>
          <w:fldChar w:fldCharType="end"/>
        </w:r>
      </w:p>
    </w:sdtContent>
  </w:sdt>
  <w:p w14:paraId="3A345D5C" w14:textId="77777777" w:rsidR="008F611D" w:rsidRDefault="008F61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17A87" w14:textId="77777777" w:rsidR="00356AE6" w:rsidRDefault="00356AE6">
      <w:r>
        <w:rPr>
          <w:color w:val="000000"/>
        </w:rPr>
        <w:separator/>
      </w:r>
    </w:p>
  </w:footnote>
  <w:footnote w:type="continuationSeparator" w:id="0">
    <w:p w14:paraId="1E83753E" w14:textId="77777777" w:rsidR="00356AE6" w:rsidRDefault="00356AE6">
      <w:r>
        <w:continuationSeparator/>
      </w:r>
    </w:p>
  </w:footnote>
  <w:footnote w:id="1">
    <w:p w14:paraId="0DB18417" w14:textId="0386E811" w:rsidR="008F611D" w:rsidRPr="007A6179" w:rsidRDefault="008F611D" w:rsidP="00EE18D2">
      <w:pPr>
        <w:pStyle w:val="af5"/>
        <w:jc w:val="both"/>
        <w:rPr>
          <w:rFonts w:ascii="標楷體" w:eastAsia="標楷體" w:hAnsi="標楷體"/>
          <w:lang w:eastAsia="zh-TW"/>
        </w:rPr>
      </w:pPr>
      <w:r w:rsidRPr="007A6179">
        <w:rPr>
          <w:rFonts w:ascii="標楷體" w:eastAsia="標楷體" w:hAnsi="標楷體" w:hint="eastAsia"/>
          <w:bCs/>
          <w:lang w:eastAsia="zh-TW"/>
        </w:rPr>
        <w:t>【</w:t>
      </w:r>
      <w:r w:rsidRPr="00B63068">
        <w:rPr>
          <w:rFonts w:eastAsia="標楷體" w:hint="eastAsia"/>
          <w:color w:val="000000" w:themeColor="text1"/>
          <w:kern w:val="0"/>
          <w:lang w:eastAsia="zh-TW"/>
        </w:rPr>
        <w:t>註</w:t>
      </w:r>
      <w:r w:rsidRPr="00B63068">
        <w:rPr>
          <w:color w:val="000000" w:themeColor="text1"/>
          <w:kern w:val="0"/>
          <w:lang w:eastAsia="zh-TW"/>
        </w:rPr>
        <w:footnoteRef/>
      </w:r>
      <w:r w:rsidRPr="00B63068">
        <w:rPr>
          <w:rFonts w:eastAsia="標楷體"/>
          <w:color w:val="000000" w:themeColor="text1"/>
          <w:kern w:val="0"/>
          <w:lang w:eastAsia="zh-TW"/>
        </w:rPr>
        <w:t>】</w:t>
      </w:r>
      <w:r w:rsidRPr="00B63068">
        <w:rPr>
          <w:rFonts w:eastAsia="標楷體" w:hint="eastAsia"/>
          <w:color w:val="000000" w:themeColor="text1"/>
          <w:kern w:val="0"/>
          <w:lang w:eastAsia="zh-TW"/>
        </w:rPr>
        <w:t>分公司屬總公司管轄之分支機構，不具獨立法人格，故不符申請資格。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0F0EF" w14:textId="77777777" w:rsidR="008F611D" w:rsidRPr="000845D9" w:rsidRDefault="008F611D" w:rsidP="0070608C">
    <w:pPr>
      <w:widowControl/>
      <w:snapToGrid w:val="0"/>
      <w:jc w:val="right"/>
      <w:rPr>
        <w:rFonts w:ascii="標楷體" w:eastAsia="標楷體" w:hAnsi="標楷體"/>
        <w:b/>
        <w:snapToGrid w:val="0"/>
        <w:spacing w:val="20"/>
      </w:rPr>
    </w:pPr>
    <w:r>
      <w:rPr>
        <w:rFonts w:ascii="標楷體" w:hAnsi="標楷體" w:hint="eastAsia"/>
        <w:sz w:val="28"/>
        <w:szCs w:val="28"/>
      </w:rPr>
      <w:t xml:space="preserve">                   </w:t>
    </w:r>
    <w:r w:rsidRPr="000845D9">
      <w:rPr>
        <w:rFonts w:ascii="標楷體" w:eastAsia="標楷體" w:hAnsi="標楷體" w:hint="eastAsia"/>
        <w:noProof/>
        <w:sz w:val="24"/>
      </w:rPr>
      <w:drawing>
        <wp:anchor distT="0" distB="0" distL="114300" distR="114300" simplePos="0" relativeHeight="251672576" behindDoc="1" locked="0" layoutInCell="1" allowOverlap="1" wp14:anchorId="0152275F" wp14:editId="47BD08C8">
          <wp:simplePos x="0" y="0"/>
          <wp:positionH relativeFrom="column">
            <wp:posOffset>-2540</wp:posOffset>
          </wp:positionH>
          <wp:positionV relativeFrom="paragraph">
            <wp:posOffset>0</wp:posOffset>
          </wp:positionV>
          <wp:extent cx="1584000" cy="288000"/>
          <wp:effectExtent l="0" t="0" r="0" b="0"/>
          <wp:wrapNone/>
          <wp:docPr id="297809476" name="圖片 297809476" descr="一張含有 文字, 符號, 標誌, 字型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2761" name="圖片 1" descr="一張含有 文字, 符號, 標誌, 字型 的圖片&#10;&#10;自動產生的描述"/>
                  <pic:cNvPicPr/>
                </pic:nvPicPr>
                <pic:blipFill rotWithShape="1">
                  <a:blip r:embed="rId1" cstate="print">
                    <a:extLst>
                      <a:ext uri="{28A0092B-C50C-407E-A947-70E740481C1C}">
                        <a14:useLocalDpi xmlns:a14="http://schemas.microsoft.com/office/drawing/2010/main" val="0"/>
                      </a:ext>
                    </a:extLst>
                  </a:blip>
                  <a:srcRect l="6508" t="41549" r="6311" b="42601"/>
                  <a:stretch/>
                </pic:blipFill>
                <pic:spPr bwMode="auto">
                  <a:xfrm>
                    <a:off x="0" y="0"/>
                    <a:ext cx="1584000" cy="28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845D9">
      <w:rPr>
        <w:rFonts w:ascii="標楷體" w:eastAsia="標楷體" w:hAnsi="標楷體" w:hint="eastAsia"/>
        <w:b/>
        <w:snapToGrid w:val="0"/>
        <w:spacing w:val="20"/>
      </w:rPr>
      <w:t>「大南方新矽谷推動方案」</w:t>
    </w:r>
  </w:p>
  <w:p w14:paraId="53C7F749" w14:textId="57719D79" w:rsidR="008F611D" w:rsidRPr="000845D9" w:rsidRDefault="008F611D" w:rsidP="0070608C">
    <w:pPr>
      <w:widowControl/>
      <w:snapToGrid w:val="0"/>
      <w:jc w:val="right"/>
      <w:rPr>
        <w:rFonts w:ascii="標楷體" w:eastAsia="標楷體" w:hAnsi="標楷體"/>
        <w:b/>
        <w:snapToGrid w:val="0"/>
        <w:spacing w:val="20"/>
        <w:sz w:val="44"/>
        <w:szCs w:val="44"/>
      </w:rPr>
    </w:pPr>
    <w:proofErr w:type="gramStart"/>
    <w:r w:rsidRPr="000845D9">
      <w:rPr>
        <w:rFonts w:ascii="標楷體" w:eastAsia="標楷體" w:hAnsi="標楷體" w:hint="eastAsia"/>
        <w:b/>
        <w:snapToGrid w:val="0"/>
        <w:spacing w:val="20"/>
      </w:rPr>
      <w:t>114</w:t>
    </w:r>
    <w:proofErr w:type="gramEnd"/>
    <w:r w:rsidRPr="000845D9">
      <w:rPr>
        <w:rFonts w:ascii="標楷體" w:eastAsia="標楷體" w:hAnsi="標楷體" w:hint="eastAsia"/>
        <w:b/>
        <w:snapToGrid w:val="0"/>
        <w:spacing w:val="20"/>
      </w:rPr>
      <w:t>年度智慧雨林</w:t>
    </w:r>
    <w:proofErr w:type="gramStart"/>
    <w:r w:rsidRPr="000845D9">
      <w:rPr>
        <w:rFonts w:ascii="標楷體" w:eastAsia="標楷體" w:hAnsi="標楷體" w:hint="eastAsia"/>
        <w:b/>
        <w:snapToGrid w:val="0"/>
        <w:spacing w:val="20"/>
      </w:rPr>
      <w:t>產業創生補助</w:t>
    </w:r>
    <w:proofErr w:type="gramEnd"/>
    <w:r w:rsidRPr="000845D9">
      <w:rPr>
        <w:rFonts w:ascii="標楷體" w:eastAsia="標楷體" w:hAnsi="標楷體" w:hint="eastAsia"/>
        <w:b/>
        <w:snapToGrid w:val="0"/>
        <w:spacing w:val="20"/>
      </w:rPr>
      <w:t>計畫</w:t>
    </w:r>
  </w:p>
  <w:p w14:paraId="39668C07" w14:textId="7D90EFED" w:rsidR="008F611D" w:rsidRPr="0033473F" w:rsidRDefault="008F611D" w:rsidP="00AF6DCF">
    <w:pPr>
      <w:pStyle w:val="ac"/>
      <w:jc w:val="right"/>
      <w:rPr>
        <w:rFonts w:ascii="標楷體" w:eastAsia="標楷體" w:hAnsi="標楷體"/>
        <w:b/>
        <w:bCs/>
        <w:lang w:eastAsia="zh-TW"/>
      </w:rPr>
    </w:pPr>
    <w:r w:rsidRPr="000845D9">
      <w:rPr>
        <w:rFonts w:ascii="標楷體" w:eastAsia="標楷體" w:hAnsi="標楷體" w:hint="eastAsia"/>
        <w:b/>
        <w:snapToGrid w:val="0"/>
        <w:spacing w:val="20"/>
        <w:lang w:eastAsia="zh-TW"/>
      </w:rPr>
      <w:t>智慧餐飲領域</w:t>
    </w:r>
    <w:r w:rsidRPr="0033473F">
      <w:rPr>
        <w:rFonts w:ascii="標楷體" w:eastAsia="標楷體" w:hAnsi="標楷體" w:hint="eastAsia"/>
        <w:b/>
        <w:bCs/>
        <w:lang w:eastAsia="zh-TW"/>
      </w:rPr>
      <w:t>擴散</w:t>
    </w:r>
    <w:r w:rsidR="000732FD">
      <w:rPr>
        <w:rFonts w:ascii="標楷體" w:eastAsia="標楷體" w:hAnsi="標楷體" w:hint="eastAsia"/>
        <w:b/>
        <w:bCs/>
        <w:lang w:eastAsia="zh-TW"/>
      </w:rPr>
      <w:t>案</w:t>
    </w:r>
    <w:r w:rsidRPr="0033473F">
      <w:rPr>
        <w:rFonts w:ascii="標楷體" w:eastAsia="標楷體" w:hAnsi="標楷體" w:hint="eastAsia"/>
        <w:b/>
        <w:bCs/>
        <w:lang w:eastAsia="zh-TW"/>
      </w:rPr>
      <w:t>補助申請須知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12A7" w14:textId="77777777" w:rsidR="008F611D" w:rsidRPr="00AF6DCF" w:rsidRDefault="008F611D" w:rsidP="00AF6DCF">
    <w:pPr>
      <w:pStyle w:val="ac"/>
      <w:spacing w:line="240" w:lineRule="auto"/>
      <w:rPr>
        <w:rFonts w:ascii="標楷體" w:eastAsia="標楷體" w:hAnsi="標楷體"/>
        <w:lang w:eastAsia="zh-TW"/>
      </w:rPr>
    </w:pPr>
    <w:r>
      <w:rPr>
        <w:rFonts w:hint="eastAsia"/>
        <w:noProof/>
        <w:sz w:val="24"/>
        <w:lang w:eastAsia="zh-TW"/>
      </w:rPr>
      <w:drawing>
        <wp:anchor distT="0" distB="0" distL="114300" distR="114300" simplePos="0" relativeHeight="251671552" behindDoc="1" locked="0" layoutInCell="1" allowOverlap="1" wp14:anchorId="3A06AD03" wp14:editId="2D280E8D">
          <wp:simplePos x="0" y="0"/>
          <wp:positionH relativeFrom="column">
            <wp:posOffset>-2540</wp:posOffset>
          </wp:positionH>
          <wp:positionV relativeFrom="paragraph">
            <wp:posOffset>0</wp:posOffset>
          </wp:positionV>
          <wp:extent cx="1608174" cy="285750"/>
          <wp:effectExtent l="0" t="0" r="0" b="0"/>
          <wp:wrapNone/>
          <wp:docPr id="560770221" name="圖片 1" descr="一張含有 文字, 符號, 標誌, 字型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2761" name="圖片 1" descr="一張含有 文字, 符號, 標誌, 字型 的圖片&#10;&#10;自動產生的描述"/>
                  <pic:cNvPicPr/>
                </pic:nvPicPr>
                <pic:blipFill rotWithShape="1">
                  <a:blip r:embed="rId1" cstate="print">
                    <a:extLst>
                      <a:ext uri="{28A0092B-C50C-407E-A947-70E740481C1C}">
                        <a14:useLocalDpi xmlns:a14="http://schemas.microsoft.com/office/drawing/2010/main" val="0"/>
                      </a:ext>
                    </a:extLst>
                  </a:blip>
                  <a:srcRect l="6508" t="41549" r="6311" b="42601"/>
                  <a:stretch/>
                </pic:blipFill>
                <pic:spPr bwMode="auto">
                  <a:xfrm>
                    <a:off x="0" y="0"/>
                    <a:ext cx="1608174" cy="285750"/>
                  </a:xfrm>
                  <a:prstGeom prst="rect">
                    <a:avLst/>
                  </a:prstGeom>
                  <a:ln>
                    <a:noFill/>
                  </a:ln>
                  <a:extLst>
                    <a:ext uri="{53640926-AAD7-44D8-BBD7-CCE9431645EC}">
                      <a14:shadowObscured xmlns:a14="http://schemas.microsoft.com/office/drawing/2010/main"/>
                    </a:ext>
                  </a:extLst>
                </pic:spPr>
              </pic:pic>
            </a:graphicData>
          </a:graphic>
        </wp:anchor>
      </w:drawing>
    </w:r>
    <w:r>
      <w:rPr>
        <w:rFonts w:ascii="標楷體" w:hAnsi="標楷體" w:hint="eastAsia"/>
        <w:sz w:val="24"/>
        <w:lang w:eastAsia="zh-TW"/>
      </w:rPr>
      <w:t xml:space="preserve">                                            </w:t>
    </w:r>
    <w:r w:rsidRPr="00AF6DCF">
      <w:rPr>
        <w:rFonts w:ascii="標楷體" w:eastAsia="標楷體" w:hAnsi="標楷體" w:hint="eastAsia"/>
        <w:sz w:val="24"/>
        <w:lang w:eastAsia="zh-TW"/>
      </w:rPr>
      <w:t>【</w:t>
    </w:r>
    <w:r w:rsidRPr="00AF6DCF">
      <w:rPr>
        <w:rFonts w:ascii="標楷體" w:eastAsia="標楷體" w:hAnsi="標楷體" w:hint="eastAsia"/>
        <w:sz w:val="28"/>
        <w:szCs w:val="28"/>
        <w:lang w:eastAsia="zh-TW"/>
      </w:rPr>
      <w:t>商業服務業</w:t>
    </w:r>
    <w:r w:rsidRPr="00AF6DCF">
      <w:rPr>
        <w:rFonts w:ascii="標楷體" w:eastAsia="標楷體" w:hAnsi="標楷體"/>
        <w:sz w:val="28"/>
        <w:szCs w:val="28"/>
        <w:lang w:eastAsia="zh-TW"/>
      </w:rPr>
      <w:t>AI</w:t>
    </w:r>
    <w:r w:rsidRPr="00AF6DCF">
      <w:rPr>
        <w:rFonts w:ascii="標楷體" w:eastAsia="標楷體" w:hAnsi="標楷體" w:hint="eastAsia"/>
        <w:sz w:val="28"/>
        <w:szCs w:val="28"/>
        <w:lang w:eastAsia="zh-TW"/>
      </w:rPr>
      <w:t>生態系推動計畫】</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97F30" w14:textId="77777777" w:rsidR="008F611D" w:rsidRPr="000845D9" w:rsidRDefault="008F611D" w:rsidP="0070608C">
    <w:pPr>
      <w:widowControl/>
      <w:snapToGrid w:val="0"/>
      <w:jc w:val="right"/>
      <w:rPr>
        <w:rFonts w:ascii="標楷體" w:eastAsia="標楷體" w:hAnsi="標楷體"/>
        <w:b/>
        <w:snapToGrid w:val="0"/>
        <w:spacing w:val="20"/>
      </w:rPr>
    </w:pPr>
    <w:r>
      <w:rPr>
        <w:rFonts w:ascii="標楷體" w:hAnsi="標楷體" w:hint="eastAsia"/>
        <w:sz w:val="28"/>
        <w:szCs w:val="28"/>
      </w:rPr>
      <w:t xml:space="preserve">                   </w:t>
    </w:r>
    <w:r w:rsidRPr="000845D9">
      <w:rPr>
        <w:rFonts w:ascii="標楷體" w:eastAsia="標楷體" w:hAnsi="標楷體" w:hint="eastAsia"/>
        <w:noProof/>
        <w:sz w:val="24"/>
      </w:rPr>
      <w:drawing>
        <wp:anchor distT="0" distB="0" distL="114300" distR="114300" simplePos="0" relativeHeight="251669504" behindDoc="1" locked="0" layoutInCell="1" allowOverlap="1" wp14:anchorId="74D7A7CE" wp14:editId="3A5397CD">
          <wp:simplePos x="0" y="0"/>
          <wp:positionH relativeFrom="column">
            <wp:posOffset>-2540</wp:posOffset>
          </wp:positionH>
          <wp:positionV relativeFrom="paragraph">
            <wp:posOffset>0</wp:posOffset>
          </wp:positionV>
          <wp:extent cx="1584000" cy="288000"/>
          <wp:effectExtent l="0" t="0" r="0" b="0"/>
          <wp:wrapNone/>
          <wp:docPr id="44439402" name="圖片 44439402" descr="一張含有 文字, 符號, 標誌, 字型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2761" name="圖片 1" descr="一張含有 文字, 符號, 標誌, 字型 的圖片&#10;&#10;自動產生的描述"/>
                  <pic:cNvPicPr/>
                </pic:nvPicPr>
                <pic:blipFill rotWithShape="1">
                  <a:blip r:embed="rId1" cstate="print">
                    <a:extLst>
                      <a:ext uri="{28A0092B-C50C-407E-A947-70E740481C1C}">
                        <a14:useLocalDpi xmlns:a14="http://schemas.microsoft.com/office/drawing/2010/main" val="0"/>
                      </a:ext>
                    </a:extLst>
                  </a:blip>
                  <a:srcRect l="6508" t="41549" r="6311" b="42601"/>
                  <a:stretch/>
                </pic:blipFill>
                <pic:spPr bwMode="auto">
                  <a:xfrm>
                    <a:off x="0" y="0"/>
                    <a:ext cx="1584000" cy="28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845D9">
      <w:rPr>
        <w:rFonts w:ascii="標楷體" w:eastAsia="標楷體" w:hAnsi="標楷體" w:hint="eastAsia"/>
        <w:b/>
        <w:snapToGrid w:val="0"/>
        <w:spacing w:val="20"/>
      </w:rPr>
      <w:t>「大南方新矽谷推動方案」</w:t>
    </w:r>
  </w:p>
  <w:p w14:paraId="61413C70" w14:textId="518C964E" w:rsidR="008F611D" w:rsidRPr="000845D9" w:rsidRDefault="008F611D" w:rsidP="0070608C">
    <w:pPr>
      <w:widowControl/>
      <w:snapToGrid w:val="0"/>
      <w:jc w:val="right"/>
      <w:rPr>
        <w:rFonts w:ascii="標楷體" w:eastAsia="標楷體" w:hAnsi="標楷體"/>
        <w:b/>
        <w:snapToGrid w:val="0"/>
        <w:spacing w:val="20"/>
        <w:sz w:val="44"/>
        <w:szCs w:val="44"/>
      </w:rPr>
    </w:pPr>
    <w:proofErr w:type="gramStart"/>
    <w:r w:rsidRPr="000845D9">
      <w:rPr>
        <w:rFonts w:ascii="標楷體" w:eastAsia="標楷體" w:hAnsi="標楷體" w:hint="eastAsia"/>
        <w:b/>
        <w:snapToGrid w:val="0"/>
        <w:spacing w:val="20"/>
      </w:rPr>
      <w:t>114</w:t>
    </w:r>
    <w:proofErr w:type="gramEnd"/>
    <w:r w:rsidRPr="000845D9">
      <w:rPr>
        <w:rFonts w:ascii="標楷體" w:eastAsia="標楷體" w:hAnsi="標楷體" w:hint="eastAsia"/>
        <w:b/>
        <w:snapToGrid w:val="0"/>
        <w:spacing w:val="20"/>
      </w:rPr>
      <w:t>年度智慧雨林</w:t>
    </w:r>
    <w:proofErr w:type="gramStart"/>
    <w:r w:rsidRPr="000845D9">
      <w:rPr>
        <w:rFonts w:ascii="標楷體" w:eastAsia="標楷體" w:hAnsi="標楷體" w:hint="eastAsia"/>
        <w:b/>
        <w:snapToGrid w:val="0"/>
        <w:spacing w:val="20"/>
      </w:rPr>
      <w:t>產業創生補助</w:t>
    </w:r>
    <w:proofErr w:type="gramEnd"/>
    <w:r w:rsidRPr="000845D9">
      <w:rPr>
        <w:rFonts w:ascii="標楷體" w:eastAsia="標楷體" w:hAnsi="標楷體" w:hint="eastAsia"/>
        <w:b/>
        <w:snapToGrid w:val="0"/>
        <w:spacing w:val="20"/>
      </w:rPr>
      <w:t>計畫</w:t>
    </w:r>
  </w:p>
  <w:p w14:paraId="31708698" w14:textId="48528F52" w:rsidR="008F611D" w:rsidRPr="00886AA6" w:rsidRDefault="008F611D" w:rsidP="00AF6DCF">
    <w:pPr>
      <w:pStyle w:val="ac"/>
      <w:jc w:val="right"/>
      <w:rPr>
        <w:rFonts w:ascii="標楷體" w:eastAsia="標楷體" w:hAnsi="標楷體"/>
        <w:b/>
        <w:bCs/>
        <w:lang w:eastAsia="zh-TW"/>
      </w:rPr>
    </w:pPr>
    <w:r w:rsidRPr="000845D9">
      <w:rPr>
        <w:rFonts w:ascii="標楷體" w:eastAsia="標楷體" w:hAnsi="標楷體" w:hint="eastAsia"/>
        <w:b/>
        <w:snapToGrid w:val="0"/>
        <w:spacing w:val="20"/>
        <w:lang w:eastAsia="zh-TW"/>
      </w:rPr>
      <w:t>智慧餐飲領域</w:t>
    </w:r>
    <w:r w:rsidRPr="004B5B35">
      <w:rPr>
        <w:rFonts w:ascii="標楷體" w:eastAsia="標楷體" w:hAnsi="標楷體" w:hint="eastAsia"/>
        <w:b/>
        <w:bCs/>
        <w:lang w:eastAsia="zh-TW"/>
      </w:rPr>
      <w:t>擴散</w:t>
    </w:r>
    <w:r w:rsidR="000732FD">
      <w:rPr>
        <w:rFonts w:ascii="標楷體" w:eastAsia="標楷體" w:hAnsi="標楷體" w:hint="eastAsia"/>
        <w:b/>
        <w:bCs/>
        <w:lang w:eastAsia="zh-TW"/>
      </w:rPr>
      <w:t>案</w:t>
    </w:r>
    <w:r w:rsidRPr="004B5B35">
      <w:rPr>
        <w:rFonts w:ascii="標楷體" w:eastAsia="標楷體" w:hAnsi="標楷體" w:hint="eastAsia"/>
        <w:b/>
        <w:bCs/>
        <w:lang w:eastAsia="zh-TW"/>
      </w:rPr>
      <w:t>補助申請須知</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306A" w14:textId="77777777" w:rsidR="008F611D" w:rsidRPr="000845D9" w:rsidRDefault="008F611D" w:rsidP="00B519C3">
    <w:pPr>
      <w:widowControl/>
      <w:snapToGrid w:val="0"/>
      <w:jc w:val="right"/>
      <w:rPr>
        <w:rFonts w:ascii="標楷體" w:eastAsia="標楷體" w:hAnsi="標楷體"/>
        <w:b/>
        <w:snapToGrid w:val="0"/>
        <w:spacing w:val="20"/>
      </w:rPr>
    </w:pPr>
    <w:r>
      <w:rPr>
        <w:rFonts w:hint="eastAsia"/>
        <w:noProof/>
        <w:sz w:val="24"/>
      </w:rPr>
      <w:drawing>
        <wp:anchor distT="0" distB="0" distL="114300" distR="114300" simplePos="0" relativeHeight="251668480" behindDoc="1" locked="0" layoutInCell="1" allowOverlap="1" wp14:anchorId="758FB0D6" wp14:editId="13FD374D">
          <wp:simplePos x="0" y="0"/>
          <wp:positionH relativeFrom="column">
            <wp:posOffset>-2540</wp:posOffset>
          </wp:positionH>
          <wp:positionV relativeFrom="paragraph">
            <wp:posOffset>0</wp:posOffset>
          </wp:positionV>
          <wp:extent cx="1608174" cy="285750"/>
          <wp:effectExtent l="0" t="0" r="0" b="0"/>
          <wp:wrapNone/>
          <wp:docPr id="143584963" name="圖片 1" descr="一張含有 文字, 符號, 標誌, 字型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2761" name="圖片 1" descr="一張含有 文字, 符號, 標誌, 字型 的圖片&#10;&#10;自動產生的描述"/>
                  <pic:cNvPicPr/>
                </pic:nvPicPr>
                <pic:blipFill rotWithShape="1">
                  <a:blip r:embed="rId1" cstate="print">
                    <a:extLst>
                      <a:ext uri="{28A0092B-C50C-407E-A947-70E740481C1C}">
                        <a14:useLocalDpi xmlns:a14="http://schemas.microsoft.com/office/drawing/2010/main" val="0"/>
                      </a:ext>
                    </a:extLst>
                  </a:blip>
                  <a:srcRect l="6508" t="41549" r="6311" b="42601"/>
                  <a:stretch/>
                </pic:blipFill>
                <pic:spPr bwMode="auto">
                  <a:xfrm>
                    <a:off x="0" y="0"/>
                    <a:ext cx="1608174" cy="285750"/>
                  </a:xfrm>
                  <a:prstGeom prst="rect">
                    <a:avLst/>
                  </a:prstGeom>
                  <a:ln>
                    <a:noFill/>
                  </a:ln>
                  <a:extLst>
                    <a:ext uri="{53640926-AAD7-44D8-BBD7-CCE9431645EC}">
                      <a14:shadowObscured xmlns:a14="http://schemas.microsoft.com/office/drawing/2010/main"/>
                    </a:ext>
                  </a:extLst>
                </pic:spPr>
              </pic:pic>
            </a:graphicData>
          </a:graphic>
        </wp:anchor>
      </w:drawing>
    </w:r>
    <w:r>
      <w:rPr>
        <w:rFonts w:ascii="標楷體" w:hAnsi="標楷體" w:hint="eastAsia"/>
        <w:sz w:val="24"/>
      </w:rPr>
      <w:t xml:space="preserve">                                            </w:t>
    </w:r>
    <w:r>
      <w:rPr>
        <w:rFonts w:ascii="標楷體" w:hAnsi="標楷體" w:hint="eastAsia"/>
        <w:sz w:val="28"/>
        <w:szCs w:val="28"/>
      </w:rPr>
      <w:t xml:space="preserve"> </w:t>
    </w:r>
    <w:r w:rsidRPr="000845D9">
      <w:rPr>
        <w:rFonts w:ascii="標楷體" w:eastAsia="標楷體" w:hAnsi="標楷體" w:hint="eastAsia"/>
        <w:noProof/>
        <w:sz w:val="24"/>
      </w:rPr>
      <w:drawing>
        <wp:anchor distT="0" distB="0" distL="114300" distR="114300" simplePos="0" relativeHeight="251674624" behindDoc="1" locked="0" layoutInCell="1" allowOverlap="1" wp14:anchorId="227F1A0F" wp14:editId="01177F3B">
          <wp:simplePos x="0" y="0"/>
          <wp:positionH relativeFrom="column">
            <wp:posOffset>-2540</wp:posOffset>
          </wp:positionH>
          <wp:positionV relativeFrom="paragraph">
            <wp:posOffset>0</wp:posOffset>
          </wp:positionV>
          <wp:extent cx="1584000" cy="288000"/>
          <wp:effectExtent l="0" t="0" r="0" b="0"/>
          <wp:wrapNone/>
          <wp:docPr id="190709988" name="圖片 190709988" descr="一張含有 文字, 符號, 標誌, 字型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2761" name="圖片 1" descr="一張含有 文字, 符號, 標誌, 字型 的圖片&#10;&#10;自動產生的描述"/>
                  <pic:cNvPicPr/>
                </pic:nvPicPr>
                <pic:blipFill rotWithShape="1">
                  <a:blip r:embed="rId2" cstate="print">
                    <a:extLst>
                      <a:ext uri="{28A0092B-C50C-407E-A947-70E740481C1C}">
                        <a14:useLocalDpi xmlns:a14="http://schemas.microsoft.com/office/drawing/2010/main" val="0"/>
                      </a:ext>
                    </a:extLst>
                  </a:blip>
                  <a:srcRect l="6508" t="41549" r="6311" b="42601"/>
                  <a:stretch/>
                </pic:blipFill>
                <pic:spPr bwMode="auto">
                  <a:xfrm>
                    <a:off x="0" y="0"/>
                    <a:ext cx="1584000" cy="28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845D9">
      <w:rPr>
        <w:rFonts w:ascii="標楷體" w:eastAsia="標楷體" w:hAnsi="標楷體" w:hint="eastAsia"/>
        <w:b/>
        <w:snapToGrid w:val="0"/>
        <w:spacing w:val="20"/>
      </w:rPr>
      <w:t>「大南方新矽谷推動方案」</w:t>
    </w:r>
  </w:p>
  <w:p w14:paraId="1F675D86" w14:textId="7D789C5F" w:rsidR="008F611D" w:rsidRPr="00B519C3" w:rsidRDefault="008F611D" w:rsidP="00B519C3">
    <w:pPr>
      <w:widowControl/>
      <w:snapToGrid w:val="0"/>
      <w:jc w:val="right"/>
      <w:rPr>
        <w:rFonts w:ascii="標楷體" w:eastAsia="標楷體" w:hAnsi="標楷體"/>
        <w:b/>
        <w:snapToGrid w:val="0"/>
        <w:spacing w:val="20"/>
        <w:sz w:val="44"/>
        <w:szCs w:val="44"/>
      </w:rPr>
    </w:pPr>
    <w:proofErr w:type="gramStart"/>
    <w:r w:rsidRPr="000845D9">
      <w:rPr>
        <w:rFonts w:ascii="標楷體" w:eastAsia="標楷體" w:hAnsi="標楷體" w:hint="eastAsia"/>
        <w:b/>
        <w:snapToGrid w:val="0"/>
        <w:spacing w:val="20"/>
      </w:rPr>
      <w:t>114</w:t>
    </w:r>
    <w:proofErr w:type="gramEnd"/>
    <w:r w:rsidRPr="000845D9">
      <w:rPr>
        <w:rFonts w:ascii="標楷體" w:eastAsia="標楷體" w:hAnsi="標楷體" w:hint="eastAsia"/>
        <w:b/>
        <w:snapToGrid w:val="0"/>
        <w:spacing w:val="20"/>
      </w:rPr>
      <w:t>年度智慧雨林</w:t>
    </w:r>
    <w:proofErr w:type="gramStart"/>
    <w:r w:rsidRPr="000845D9">
      <w:rPr>
        <w:rFonts w:ascii="標楷體" w:eastAsia="標楷體" w:hAnsi="標楷體" w:hint="eastAsia"/>
        <w:b/>
        <w:snapToGrid w:val="0"/>
        <w:spacing w:val="20"/>
      </w:rPr>
      <w:t>產業創生補助</w:t>
    </w:r>
    <w:proofErr w:type="gramEnd"/>
    <w:r w:rsidRPr="000845D9">
      <w:rPr>
        <w:rFonts w:ascii="標楷體" w:eastAsia="標楷體" w:hAnsi="標楷體" w:hint="eastAsia"/>
        <w:b/>
        <w:snapToGrid w:val="0"/>
        <w:spacing w:val="20"/>
      </w:rPr>
      <w:t>計畫-智慧餐飲領域</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DCB8" w14:textId="22F774F9" w:rsidR="008F611D" w:rsidRPr="000D3438" w:rsidRDefault="008F611D" w:rsidP="000D3438">
    <w:pPr>
      <w:pStyle w:val="ac"/>
      <w:spacing w:beforeLines="50" w:before="120"/>
      <w:ind w:leftChars="1418" w:left="3345" w:right="80" w:hangingChars="212" w:hanging="509"/>
      <w:jc w:val="right"/>
      <w:textAlignment w:val="center"/>
      <w:rPr>
        <w:sz w:val="24"/>
        <w:szCs w:val="24"/>
        <w:lang w:eastAsia="zh-TW"/>
      </w:rPr>
    </w:pPr>
    <w:r w:rsidRPr="000D3438">
      <w:rPr>
        <w:noProof/>
        <w:sz w:val="24"/>
        <w:szCs w:val="24"/>
        <w:lang w:eastAsia="zh-TW"/>
      </w:rPr>
      <w:drawing>
        <wp:anchor distT="0" distB="0" distL="114300" distR="114300" simplePos="0" relativeHeight="251666432" behindDoc="1" locked="0" layoutInCell="1" allowOverlap="1" wp14:anchorId="1D9A925D" wp14:editId="4DEDBBF2">
          <wp:simplePos x="0" y="0"/>
          <wp:positionH relativeFrom="column">
            <wp:posOffset>13558</wp:posOffset>
          </wp:positionH>
          <wp:positionV relativeFrom="paragraph">
            <wp:posOffset>71120</wp:posOffset>
          </wp:positionV>
          <wp:extent cx="1706161" cy="288000"/>
          <wp:effectExtent l="0" t="0" r="0" b="0"/>
          <wp:wrapTight wrapText="bothSides">
            <wp:wrapPolygon edited="0">
              <wp:start x="724" y="0"/>
              <wp:lineTo x="241" y="5722"/>
              <wp:lineTo x="241" y="14305"/>
              <wp:lineTo x="1448" y="20026"/>
              <wp:lineTo x="5790" y="20026"/>
              <wp:lineTo x="21230" y="17166"/>
              <wp:lineTo x="20989" y="0"/>
              <wp:lineTo x="724" y="0"/>
            </wp:wrapPolygon>
          </wp:wrapTight>
          <wp:docPr id="42" name="圖片 42" descr="一張含有 字型, 圖形, 螢幕擷取畫面, 標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278515" name="圖片 1" descr="一張含有 字型, 圖形, 螢幕擷取畫面, 標誌 的圖片&#10;&#10;自動產生的描述"/>
                  <pic:cNvPicPr/>
                </pic:nvPicPr>
                <pic:blipFill rotWithShape="1">
                  <a:blip r:embed="rId1">
                    <a:extLst>
                      <a:ext uri="{28A0092B-C50C-407E-A947-70E740481C1C}">
                        <a14:useLocalDpi xmlns:a14="http://schemas.microsoft.com/office/drawing/2010/main" val="0"/>
                      </a:ext>
                    </a:extLst>
                  </a:blip>
                  <a:srcRect l="5650" t="10593" r="6073"/>
                  <a:stretch/>
                </pic:blipFill>
                <pic:spPr bwMode="auto">
                  <a:xfrm>
                    <a:off x="0" y="0"/>
                    <a:ext cx="1706161" cy="28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D3438">
      <w:rPr>
        <w:rFonts w:ascii="標楷體" w:eastAsia="標楷體" w:hAnsi="標楷體" w:hint="eastAsia"/>
        <w:sz w:val="24"/>
        <w:szCs w:val="24"/>
        <w:lang w:eastAsia="zh-TW"/>
      </w:rPr>
      <w:t>「大南方新矽谷推動方案」</w:t>
    </w:r>
    <w:proofErr w:type="gramStart"/>
    <w:r w:rsidRPr="000D3438">
      <w:rPr>
        <w:rFonts w:ascii="標楷體" w:eastAsia="標楷體" w:hAnsi="標楷體" w:hint="eastAsia"/>
        <w:sz w:val="24"/>
        <w:szCs w:val="24"/>
        <w:lang w:eastAsia="zh-TW"/>
      </w:rPr>
      <w:t>114</w:t>
    </w:r>
    <w:proofErr w:type="gramEnd"/>
    <w:r w:rsidRPr="000D3438">
      <w:rPr>
        <w:rFonts w:ascii="標楷體" w:eastAsia="標楷體" w:hAnsi="標楷體" w:hint="eastAsia"/>
        <w:sz w:val="24"/>
        <w:szCs w:val="24"/>
        <w:lang w:eastAsia="zh-TW"/>
      </w:rPr>
      <w:t>年度智慧雨林</w:t>
    </w:r>
    <w:proofErr w:type="gramStart"/>
    <w:r w:rsidRPr="000D3438">
      <w:rPr>
        <w:rFonts w:ascii="標楷體" w:eastAsia="標楷體" w:hAnsi="標楷體" w:hint="eastAsia"/>
        <w:sz w:val="24"/>
        <w:szCs w:val="24"/>
        <w:lang w:eastAsia="zh-TW"/>
      </w:rPr>
      <w:t>產業創生補助</w:t>
    </w:r>
    <w:proofErr w:type="gramEnd"/>
    <w:r w:rsidRPr="000D3438">
      <w:rPr>
        <w:rFonts w:ascii="標楷體" w:eastAsia="標楷體" w:hAnsi="標楷體" w:hint="eastAsia"/>
        <w:sz w:val="24"/>
        <w:szCs w:val="24"/>
        <w:lang w:eastAsia="zh-TW"/>
      </w:rPr>
      <w:t>計畫-智慧餐飲領域</w:t>
    </w:r>
    <w:r>
      <w:rPr>
        <w:rFonts w:ascii="標楷體" w:eastAsia="標楷體" w:hAnsi="標楷體" w:hint="eastAsia"/>
        <w:sz w:val="24"/>
        <w:szCs w:val="24"/>
        <w:lang w:eastAsia="zh-TW"/>
      </w:rPr>
      <w:t>（</w:t>
    </w:r>
    <w:r w:rsidRPr="000D3438">
      <w:rPr>
        <w:rFonts w:ascii="標楷體" w:eastAsia="標楷體" w:hAnsi="標楷體" w:hint="eastAsia"/>
        <w:sz w:val="24"/>
        <w:szCs w:val="24"/>
        <w:lang w:eastAsia="zh-TW"/>
      </w:rPr>
      <w:t>擴散</w:t>
    </w:r>
    <w:r w:rsidR="000732FD">
      <w:rPr>
        <w:rFonts w:ascii="標楷體" w:eastAsia="標楷體" w:hAnsi="標楷體" w:hint="eastAsia"/>
        <w:sz w:val="24"/>
        <w:szCs w:val="24"/>
        <w:lang w:eastAsia="zh-TW"/>
      </w:rPr>
      <w:t>案</w:t>
    </w:r>
    <w:r>
      <w:rPr>
        <w:rFonts w:ascii="標楷體" w:eastAsia="標楷體" w:hAnsi="標楷體" w:hint="eastAsia"/>
        <w:sz w:val="24"/>
        <w:szCs w:val="24"/>
        <w:lang w:eastAsia="zh-TW"/>
      </w:rPr>
      <w:t>）</w:t>
    </w:r>
    <w:r w:rsidRPr="000D3438">
      <w:rPr>
        <w:rFonts w:ascii="標楷體" w:eastAsia="標楷體" w:hAnsi="標楷體" w:hint="eastAsia"/>
        <w:sz w:val="24"/>
        <w:szCs w:val="24"/>
        <w:lang w:eastAsia="zh-TW"/>
      </w:rPr>
      <w:t>補助申請須知</w:t>
    </w:r>
  </w:p>
  <w:p w14:paraId="34C9A072" w14:textId="0EBA31BD" w:rsidR="008F611D" w:rsidRDefault="008F611D" w:rsidP="00AD4939">
    <w:r>
      <w:rPr>
        <w:rFonts w:ascii="標楷體" w:eastAsia="標楷體" w:hAnsi="標楷體"/>
        <w:noProof/>
        <w:sz w:val="22"/>
      </w:rPr>
      <mc:AlternateContent>
        <mc:Choice Requires="wps">
          <w:drawing>
            <wp:anchor distT="0" distB="0" distL="114300" distR="114300" simplePos="0" relativeHeight="251667456" behindDoc="0" locked="0" layoutInCell="1" allowOverlap="1" wp14:anchorId="34501BAA" wp14:editId="0042200E">
              <wp:simplePos x="0" y="0"/>
              <wp:positionH relativeFrom="column">
                <wp:posOffset>69215</wp:posOffset>
              </wp:positionH>
              <wp:positionV relativeFrom="paragraph">
                <wp:posOffset>87630</wp:posOffset>
              </wp:positionV>
              <wp:extent cx="5765800" cy="0"/>
              <wp:effectExtent l="0" t="19050" r="44450" b="38100"/>
              <wp:wrapNone/>
              <wp:docPr id="330809548" name="直線接點 2"/>
              <wp:cNvGraphicFramePr/>
              <a:graphic xmlns:a="http://schemas.openxmlformats.org/drawingml/2006/main">
                <a:graphicData uri="http://schemas.microsoft.com/office/word/2010/wordprocessingShape">
                  <wps:wsp>
                    <wps:cNvCnPr/>
                    <wps:spPr>
                      <a:xfrm>
                        <a:off x="0" y="0"/>
                        <a:ext cx="5765800" cy="0"/>
                      </a:xfrm>
                      <a:prstGeom prst="line">
                        <a:avLst/>
                      </a:prstGeom>
                      <a:ln w="5715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CDB450" id="直線接點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45pt,6.9pt" to="459.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" strokecolor="black [3213]" strokeweight="4.5pt">
              <v:stroke linestyle="thickThin"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0DE0" w14:textId="6F30380F" w:rsidR="008F611D" w:rsidRPr="00ED4FD5" w:rsidRDefault="008F611D" w:rsidP="00B117CF">
    <w:pPr>
      <w:pStyle w:val="ac"/>
      <w:spacing w:beforeLines="50" w:before="120"/>
      <w:ind w:right="800"/>
      <w:textAlignment w:val="center"/>
      <w:rPr>
        <w:sz w:val="28"/>
        <w:lang w:eastAsia="zh-TW"/>
      </w:rPr>
    </w:pPr>
    <w:r>
      <w:rPr>
        <w:noProof/>
        <w:lang w:eastAsia="zh-TW"/>
      </w:rPr>
      <w:drawing>
        <wp:anchor distT="0" distB="0" distL="114300" distR="114300" simplePos="0" relativeHeight="251663360" behindDoc="1" locked="0" layoutInCell="1" allowOverlap="1" wp14:anchorId="4325BA43" wp14:editId="2E601EC3">
          <wp:simplePos x="0" y="0"/>
          <wp:positionH relativeFrom="column">
            <wp:posOffset>13558</wp:posOffset>
          </wp:positionH>
          <wp:positionV relativeFrom="paragraph">
            <wp:posOffset>71120</wp:posOffset>
          </wp:positionV>
          <wp:extent cx="1706161" cy="288000"/>
          <wp:effectExtent l="0" t="0" r="0" b="0"/>
          <wp:wrapTight wrapText="bothSides">
            <wp:wrapPolygon edited="0">
              <wp:start x="724" y="0"/>
              <wp:lineTo x="241" y="5722"/>
              <wp:lineTo x="241" y="14305"/>
              <wp:lineTo x="1448" y="20026"/>
              <wp:lineTo x="5790" y="20026"/>
              <wp:lineTo x="21230" y="17166"/>
              <wp:lineTo x="20989" y="0"/>
              <wp:lineTo x="724" y="0"/>
            </wp:wrapPolygon>
          </wp:wrapTight>
          <wp:docPr id="45" name="圖片 1" descr="一張含有 字型, 圖形, 螢幕擷取畫面, 標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278515" name="圖片 1" descr="一張含有 字型, 圖形, 螢幕擷取畫面, 標誌 的圖片&#10;&#10;自動產生的描述"/>
                  <pic:cNvPicPr/>
                </pic:nvPicPr>
                <pic:blipFill rotWithShape="1">
                  <a:blip r:embed="rId1">
                    <a:extLst>
                      <a:ext uri="{28A0092B-C50C-407E-A947-70E740481C1C}">
                        <a14:useLocalDpi xmlns:a14="http://schemas.microsoft.com/office/drawing/2010/main" val="0"/>
                      </a:ext>
                    </a:extLst>
                  </a:blip>
                  <a:srcRect l="5650" t="10593" r="6073"/>
                  <a:stretch/>
                </pic:blipFill>
                <pic:spPr bwMode="auto">
                  <a:xfrm>
                    <a:off x="0" y="0"/>
                    <a:ext cx="1706161" cy="28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標楷體" w:eastAsia="標楷體" w:hAnsi="標楷體" w:hint="eastAsia"/>
        <w:sz w:val="28"/>
        <w:lang w:eastAsia="zh-TW"/>
      </w:rPr>
      <w:t>商業服務業AI</w:t>
    </w:r>
    <w:r>
      <w:rPr>
        <w:rFonts w:ascii="標楷體" w:eastAsia="標楷體" w:hAnsi="標楷體" w:hint="eastAsia"/>
        <w:sz w:val="28"/>
        <w:lang w:eastAsia="zh-TW"/>
      </w:rPr>
      <w:t>生態系推動計畫</w:t>
    </w:r>
  </w:p>
  <w:p w14:paraId="2FA09064" w14:textId="5CDF8EED" w:rsidR="008F611D" w:rsidRPr="002531F0" w:rsidRDefault="008F611D">
    <w:pPr>
      <w:pStyle w:val="ac"/>
    </w:pPr>
    <w:r>
      <w:rPr>
        <w:rFonts w:ascii="標楷體" w:eastAsia="標楷體" w:hAnsi="標楷體"/>
        <w:noProof/>
        <w:sz w:val="22"/>
        <w:lang w:eastAsia="zh-TW"/>
      </w:rPr>
      <mc:AlternateContent>
        <mc:Choice Requires="wps">
          <w:drawing>
            <wp:anchor distT="0" distB="0" distL="114300" distR="114300" simplePos="0" relativeHeight="251664384" behindDoc="0" locked="0" layoutInCell="1" allowOverlap="1" wp14:anchorId="466AEAB7" wp14:editId="28FFEB07">
              <wp:simplePos x="0" y="0"/>
              <wp:positionH relativeFrom="column">
                <wp:posOffset>69215</wp:posOffset>
              </wp:positionH>
              <wp:positionV relativeFrom="paragraph">
                <wp:posOffset>87630</wp:posOffset>
              </wp:positionV>
              <wp:extent cx="5765800" cy="0"/>
              <wp:effectExtent l="0" t="19050" r="44450" b="38100"/>
              <wp:wrapNone/>
              <wp:docPr id="887855236" name="直線接點 2"/>
              <wp:cNvGraphicFramePr/>
              <a:graphic xmlns:a="http://schemas.openxmlformats.org/drawingml/2006/main">
                <a:graphicData uri="http://schemas.microsoft.com/office/word/2010/wordprocessingShape">
                  <wps:wsp>
                    <wps:cNvCnPr/>
                    <wps:spPr>
                      <a:xfrm>
                        <a:off x="0" y="0"/>
                        <a:ext cx="5765800" cy="0"/>
                      </a:xfrm>
                      <a:prstGeom prst="line">
                        <a:avLst/>
                      </a:prstGeom>
                      <a:ln w="5715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075A2C" id="直線接點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45pt,6.9pt" to="459.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" strokecolor="black [3213]" strokeweight="4.5pt">
              <v:stroke linestyle="thickThin"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373"/>
    <w:multiLevelType w:val="hybridMultilevel"/>
    <w:tmpl w:val="E9EA72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B1057A"/>
    <w:multiLevelType w:val="hybridMultilevel"/>
    <w:tmpl w:val="49D261E4"/>
    <w:lvl w:ilvl="0" w:tplc="DDF4735A">
      <w:start w:val="1"/>
      <w:numFmt w:val="decimal"/>
      <w:lvlText w:val="(%1) "/>
      <w:lvlJc w:val="left"/>
      <w:pPr>
        <w:ind w:left="2291" w:hanging="480"/>
      </w:pPr>
      <w:rPr>
        <w:rFonts w:ascii="Times New Roman" w:eastAsia="標楷體" w:hAnsi="Times New Roman" w:hint="default"/>
        <w:sz w:val="28"/>
        <w:szCs w:val="22"/>
      </w:rPr>
    </w:lvl>
    <w:lvl w:ilvl="1" w:tplc="04090019" w:tentative="1">
      <w:start w:val="1"/>
      <w:numFmt w:val="ideographTraditional"/>
      <w:lvlText w:val="%2、"/>
      <w:lvlJc w:val="left"/>
      <w:pPr>
        <w:ind w:left="2771" w:hanging="480"/>
      </w:pPr>
    </w:lvl>
    <w:lvl w:ilvl="2" w:tplc="0409001B" w:tentative="1">
      <w:start w:val="1"/>
      <w:numFmt w:val="lowerRoman"/>
      <w:lvlText w:val="%3."/>
      <w:lvlJc w:val="right"/>
      <w:pPr>
        <w:ind w:left="3251" w:hanging="480"/>
      </w:pPr>
    </w:lvl>
    <w:lvl w:ilvl="3" w:tplc="0409000F" w:tentative="1">
      <w:start w:val="1"/>
      <w:numFmt w:val="decimal"/>
      <w:lvlText w:val="%4."/>
      <w:lvlJc w:val="left"/>
      <w:pPr>
        <w:ind w:left="3731" w:hanging="480"/>
      </w:pPr>
    </w:lvl>
    <w:lvl w:ilvl="4" w:tplc="04090019" w:tentative="1">
      <w:start w:val="1"/>
      <w:numFmt w:val="ideographTraditional"/>
      <w:lvlText w:val="%5、"/>
      <w:lvlJc w:val="left"/>
      <w:pPr>
        <w:ind w:left="4211" w:hanging="480"/>
      </w:pPr>
    </w:lvl>
    <w:lvl w:ilvl="5" w:tplc="0409001B" w:tentative="1">
      <w:start w:val="1"/>
      <w:numFmt w:val="lowerRoman"/>
      <w:lvlText w:val="%6."/>
      <w:lvlJc w:val="right"/>
      <w:pPr>
        <w:ind w:left="4691" w:hanging="480"/>
      </w:pPr>
    </w:lvl>
    <w:lvl w:ilvl="6" w:tplc="0409000F" w:tentative="1">
      <w:start w:val="1"/>
      <w:numFmt w:val="decimal"/>
      <w:lvlText w:val="%7."/>
      <w:lvlJc w:val="left"/>
      <w:pPr>
        <w:ind w:left="5171" w:hanging="480"/>
      </w:pPr>
    </w:lvl>
    <w:lvl w:ilvl="7" w:tplc="04090019" w:tentative="1">
      <w:start w:val="1"/>
      <w:numFmt w:val="ideographTraditional"/>
      <w:lvlText w:val="%8、"/>
      <w:lvlJc w:val="left"/>
      <w:pPr>
        <w:ind w:left="5651" w:hanging="480"/>
      </w:pPr>
    </w:lvl>
    <w:lvl w:ilvl="8" w:tplc="0409001B" w:tentative="1">
      <w:start w:val="1"/>
      <w:numFmt w:val="lowerRoman"/>
      <w:lvlText w:val="%9."/>
      <w:lvlJc w:val="right"/>
      <w:pPr>
        <w:ind w:left="6131" w:hanging="480"/>
      </w:pPr>
    </w:lvl>
  </w:abstractNum>
  <w:abstractNum w:abstractNumId="2" w15:restartNumberingAfterBreak="0">
    <w:nsid w:val="028D17D5"/>
    <w:multiLevelType w:val="hybridMultilevel"/>
    <w:tmpl w:val="70F259E6"/>
    <w:lvl w:ilvl="0" w:tplc="4566ABDC">
      <w:start w:val="1"/>
      <w:numFmt w:val="taiwaneseCountingThousand"/>
      <w:lvlText w:val="%1、"/>
      <w:lvlJc w:val="left"/>
      <w:pPr>
        <w:ind w:left="1189" w:hanging="480"/>
      </w:pPr>
      <w:rPr>
        <w:rFonts w:hint="default"/>
        <w:b w:val="0"/>
        <w:i w:val="0"/>
        <w:sz w:val="32"/>
        <w:lang w:val="en-US"/>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15:restartNumberingAfterBreak="0">
    <w:nsid w:val="03FB6797"/>
    <w:multiLevelType w:val="hybridMultilevel"/>
    <w:tmpl w:val="921CAB78"/>
    <w:lvl w:ilvl="0" w:tplc="04090015">
      <w:start w:val="1"/>
      <w:numFmt w:val="taiwaneseCountingThousand"/>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15:restartNumberingAfterBreak="0">
    <w:nsid w:val="05472EA5"/>
    <w:multiLevelType w:val="hybridMultilevel"/>
    <w:tmpl w:val="316ECE08"/>
    <w:lvl w:ilvl="0" w:tplc="8186881E">
      <w:start w:val="1"/>
      <w:numFmt w:val="taiwaneseCountingThousand"/>
      <w:lvlText w:val="(%1)"/>
      <w:lvlJc w:val="left"/>
      <w:pPr>
        <w:ind w:left="550" w:hanging="480"/>
      </w:pPr>
      <w:rPr>
        <w:rFonts w:ascii="Times New Roman" w:eastAsia="標楷體" w:hAnsi="Times New Roman" w:hint="default"/>
        <w:b w:val="0"/>
        <w:i w:val="0"/>
        <w:color w:val="000000" w:themeColor="text1"/>
        <w:sz w:val="28"/>
        <w:szCs w:val="24"/>
      </w:rPr>
    </w:lvl>
    <w:lvl w:ilvl="1" w:tplc="FFFFFFFF" w:tentative="1">
      <w:start w:val="1"/>
      <w:numFmt w:val="ideographTraditional"/>
      <w:lvlText w:val="%2、"/>
      <w:lvlJc w:val="left"/>
      <w:pPr>
        <w:ind w:left="1030" w:hanging="480"/>
      </w:pPr>
    </w:lvl>
    <w:lvl w:ilvl="2" w:tplc="FFFFFFFF" w:tentative="1">
      <w:start w:val="1"/>
      <w:numFmt w:val="lowerRoman"/>
      <w:lvlText w:val="%3."/>
      <w:lvlJc w:val="right"/>
      <w:pPr>
        <w:ind w:left="1510" w:hanging="480"/>
      </w:pPr>
    </w:lvl>
    <w:lvl w:ilvl="3" w:tplc="FFFFFFFF" w:tentative="1">
      <w:start w:val="1"/>
      <w:numFmt w:val="decimal"/>
      <w:lvlText w:val="%4."/>
      <w:lvlJc w:val="left"/>
      <w:pPr>
        <w:ind w:left="1990" w:hanging="480"/>
      </w:pPr>
    </w:lvl>
    <w:lvl w:ilvl="4" w:tplc="FFFFFFFF" w:tentative="1">
      <w:start w:val="1"/>
      <w:numFmt w:val="ideographTraditional"/>
      <w:lvlText w:val="%5、"/>
      <w:lvlJc w:val="left"/>
      <w:pPr>
        <w:ind w:left="2470" w:hanging="480"/>
      </w:pPr>
    </w:lvl>
    <w:lvl w:ilvl="5" w:tplc="FFFFFFFF" w:tentative="1">
      <w:start w:val="1"/>
      <w:numFmt w:val="lowerRoman"/>
      <w:lvlText w:val="%6."/>
      <w:lvlJc w:val="right"/>
      <w:pPr>
        <w:ind w:left="2950" w:hanging="480"/>
      </w:pPr>
    </w:lvl>
    <w:lvl w:ilvl="6" w:tplc="FFFFFFFF" w:tentative="1">
      <w:start w:val="1"/>
      <w:numFmt w:val="decimal"/>
      <w:lvlText w:val="%7."/>
      <w:lvlJc w:val="left"/>
      <w:pPr>
        <w:ind w:left="3430" w:hanging="480"/>
      </w:pPr>
    </w:lvl>
    <w:lvl w:ilvl="7" w:tplc="FFFFFFFF" w:tentative="1">
      <w:start w:val="1"/>
      <w:numFmt w:val="ideographTraditional"/>
      <w:lvlText w:val="%8、"/>
      <w:lvlJc w:val="left"/>
      <w:pPr>
        <w:ind w:left="3910" w:hanging="480"/>
      </w:pPr>
    </w:lvl>
    <w:lvl w:ilvl="8" w:tplc="FFFFFFFF" w:tentative="1">
      <w:start w:val="1"/>
      <w:numFmt w:val="lowerRoman"/>
      <w:lvlText w:val="%9."/>
      <w:lvlJc w:val="right"/>
      <w:pPr>
        <w:ind w:left="4390" w:hanging="480"/>
      </w:pPr>
    </w:lvl>
  </w:abstractNum>
  <w:abstractNum w:abstractNumId="5" w15:restartNumberingAfterBreak="0">
    <w:nsid w:val="05665284"/>
    <w:multiLevelType w:val="hybridMultilevel"/>
    <w:tmpl w:val="AA7A995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85135ED"/>
    <w:multiLevelType w:val="hybridMultilevel"/>
    <w:tmpl w:val="5B5A114A"/>
    <w:lvl w:ilvl="0" w:tplc="FFFFFFFF">
      <w:start w:val="1"/>
      <w:numFmt w:val="taiwaneseCountingThousand"/>
      <w:lvlText w:val="%1、"/>
      <w:lvlJc w:val="left"/>
      <w:pPr>
        <w:ind w:left="962" w:hanging="480"/>
      </w:pPr>
      <w:rPr>
        <w:rFonts w:hint="default"/>
        <w:lang w:val="en-US"/>
      </w:rPr>
    </w:lvl>
    <w:lvl w:ilvl="1" w:tplc="FFFFFFFF" w:tentative="1">
      <w:start w:val="1"/>
      <w:numFmt w:val="ideographTraditional"/>
      <w:lvlText w:val="%2、"/>
      <w:lvlJc w:val="left"/>
      <w:pPr>
        <w:ind w:left="1442" w:hanging="480"/>
      </w:pPr>
    </w:lvl>
    <w:lvl w:ilvl="2" w:tplc="FFFFFFFF" w:tentative="1">
      <w:start w:val="1"/>
      <w:numFmt w:val="lowerRoman"/>
      <w:lvlText w:val="%3."/>
      <w:lvlJc w:val="right"/>
      <w:pPr>
        <w:ind w:left="1922" w:hanging="480"/>
      </w:pPr>
    </w:lvl>
    <w:lvl w:ilvl="3" w:tplc="FFFFFFFF" w:tentative="1">
      <w:start w:val="1"/>
      <w:numFmt w:val="decimal"/>
      <w:lvlText w:val="%4."/>
      <w:lvlJc w:val="left"/>
      <w:pPr>
        <w:ind w:left="2402" w:hanging="480"/>
      </w:pPr>
    </w:lvl>
    <w:lvl w:ilvl="4" w:tplc="FFFFFFFF" w:tentative="1">
      <w:start w:val="1"/>
      <w:numFmt w:val="ideographTraditional"/>
      <w:lvlText w:val="%5、"/>
      <w:lvlJc w:val="left"/>
      <w:pPr>
        <w:ind w:left="2882" w:hanging="480"/>
      </w:pPr>
    </w:lvl>
    <w:lvl w:ilvl="5" w:tplc="FFFFFFFF" w:tentative="1">
      <w:start w:val="1"/>
      <w:numFmt w:val="lowerRoman"/>
      <w:lvlText w:val="%6."/>
      <w:lvlJc w:val="right"/>
      <w:pPr>
        <w:ind w:left="3362" w:hanging="480"/>
      </w:pPr>
    </w:lvl>
    <w:lvl w:ilvl="6" w:tplc="FFFFFFFF" w:tentative="1">
      <w:start w:val="1"/>
      <w:numFmt w:val="decimal"/>
      <w:lvlText w:val="%7."/>
      <w:lvlJc w:val="left"/>
      <w:pPr>
        <w:ind w:left="3842" w:hanging="480"/>
      </w:pPr>
    </w:lvl>
    <w:lvl w:ilvl="7" w:tplc="FFFFFFFF" w:tentative="1">
      <w:start w:val="1"/>
      <w:numFmt w:val="ideographTraditional"/>
      <w:lvlText w:val="%8、"/>
      <w:lvlJc w:val="left"/>
      <w:pPr>
        <w:ind w:left="4322" w:hanging="480"/>
      </w:pPr>
    </w:lvl>
    <w:lvl w:ilvl="8" w:tplc="FFFFFFFF" w:tentative="1">
      <w:start w:val="1"/>
      <w:numFmt w:val="lowerRoman"/>
      <w:lvlText w:val="%9."/>
      <w:lvlJc w:val="right"/>
      <w:pPr>
        <w:ind w:left="4802" w:hanging="480"/>
      </w:pPr>
    </w:lvl>
  </w:abstractNum>
  <w:abstractNum w:abstractNumId="7" w15:restartNumberingAfterBreak="0">
    <w:nsid w:val="093146F7"/>
    <w:multiLevelType w:val="hybridMultilevel"/>
    <w:tmpl w:val="1A6611FC"/>
    <w:lvl w:ilvl="0" w:tplc="FFFFFFFF">
      <w:start w:val="1"/>
      <w:numFmt w:val="decimal"/>
      <w:lvlText w:val="%1."/>
      <w:lvlJc w:val="left"/>
      <w:pPr>
        <w:ind w:left="1404" w:hanging="480"/>
      </w:pPr>
    </w:lvl>
    <w:lvl w:ilvl="1" w:tplc="FFFFFFFF" w:tentative="1">
      <w:start w:val="1"/>
      <w:numFmt w:val="ideographTraditional"/>
      <w:lvlText w:val="%2、"/>
      <w:lvlJc w:val="left"/>
      <w:pPr>
        <w:ind w:left="1884" w:hanging="480"/>
      </w:pPr>
    </w:lvl>
    <w:lvl w:ilvl="2" w:tplc="FFFFFFFF" w:tentative="1">
      <w:start w:val="1"/>
      <w:numFmt w:val="lowerRoman"/>
      <w:lvlText w:val="%3."/>
      <w:lvlJc w:val="right"/>
      <w:pPr>
        <w:ind w:left="2364" w:hanging="480"/>
      </w:pPr>
    </w:lvl>
    <w:lvl w:ilvl="3" w:tplc="FFFFFFFF" w:tentative="1">
      <w:start w:val="1"/>
      <w:numFmt w:val="decimal"/>
      <w:lvlText w:val="%4."/>
      <w:lvlJc w:val="left"/>
      <w:pPr>
        <w:ind w:left="2844" w:hanging="480"/>
      </w:pPr>
    </w:lvl>
    <w:lvl w:ilvl="4" w:tplc="FFFFFFFF" w:tentative="1">
      <w:start w:val="1"/>
      <w:numFmt w:val="ideographTraditional"/>
      <w:lvlText w:val="%5、"/>
      <w:lvlJc w:val="left"/>
      <w:pPr>
        <w:ind w:left="3324" w:hanging="480"/>
      </w:pPr>
    </w:lvl>
    <w:lvl w:ilvl="5" w:tplc="FFFFFFFF" w:tentative="1">
      <w:start w:val="1"/>
      <w:numFmt w:val="lowerRoman"/>
      <w:lvlText w:val="%6."/>
      <w:lvlJc w:val="right"/>
      <w:pPr>
        <w:ind w:left="3804" w:hanging="480"/>
      </w:pPr>
    </w:lvl>
    <w:lvl w:ilvl="6" w:tplc="FFFFFFFF" w:tentative="1">
      <w:start w:val="1"/>
      <w:numFmt w:val="decimal"/>
      <w:lvlText w:val="%7."/>
      <w:lvlJc w:val="left"/>
      <w:pPr>
        <w:ind w:left="4284" w:hanging="480"/>
      </w:pPr>
    </w:lvl>
    <w:lvl w:ilvl="7" w:tplc="FFFFFFFF" w:tentative="1">
      <w:start w:val="1"/>
      <w:numFmt w:val="ideographTraditional"/>
      <w:lvlText w:val="%8、"/>
      <w:lvlJc w:val="left"/>
      <w:pPr>
        <w:ind w:left="4764" w:hanging="480"/>
      </w:pPr>
    </w:lvl>
    <w:lvl w:ilvl="8" w:tplc="FFFFFFFF" w:tentative="1">
      <w:start w:val="1"/>
      <w:numFmt w:val="lowerRoman"/>
      <w:lvlText w:val="%9."/>
      <w:lvlJc w:val="right"/>
      <w:pPr>
        <w:ind w:left="5244" w:hanging="480"/>
      </w:pPr>
    </w:lvl>
  </w:abstractNum>
  <w:abstractNum w:abstractNumId="8" w15:restartNumberingAfterBreak="0">
    <w:nsid w:val="0C4D292D"/>
    <w:multiLevelType w:val="hybridMultilevel"/>
    <w:tmpl w:val="753AAA66"/>
    <w:lvl w:ilvl="0" w:tplc="ABE6157C">
      <w:start w:val="1"/>
      <w:numFmt w:val="decimal"/>
      <w:lvlText w:val="%1."/>
      <w:lvlJc w:val="left"/>
      <w:pPr>
        <w:ind w:left="1811" w:hanging="480"/>
      </w:pPr>
      <w:rPr>
        <w:rFonts w:ascii="Times New Roman" w:hAnsi="Times New Roman" w:cs="Times New Roman" w:hint="default"/>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9" w15:restartNumberingAfterBreak="0">
    <w:nsid w:val="0D2A3514"/>
    <w:multiLevelType w:val="hybridMultilevel"/>
    <w:tmpl w:val="129C596C"/>
    <w:lvl w:ilvl="0" w:tplc="0409000F">
      <w:start w:val="1"/>
      <w:numFmt w:val="decimal"/>
      <w:lvlText w:val="%1."/>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3">
      <w:start w:val="1"/>
      <w:numFmt w:val="bullet"/>
      <w:lvlText w:val=""/>
      <w:lvlJc w:val="left"/>
      <w:pPr>
        <w:ind w:left="1440" w:hanging="480"/>
      </w:pPr>
      <w:rPr>
        <w:rFonts w:ascii="Wingdings" w:hAnsi="Wingdings" w:hint="default"/>
      </w:rPr>
    </w:lvl>
    <w:lvl w:ilvl="3" w:tplc="04090003">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10F13F4"/>
    <w:multiLevelType w:val="hybridMultilevel"/>
    <w:tmpl w:val="5B5A114A"/>
    <w:lvl w:ilvl="0" w:tplc="5BDA26E6">
      <w:start w:val="1"/>
      <w:numFmt w:val="taiwaneseCountingThousand"/>
      <w:lvlText w:val="%1、"/>
      <w:lvlJc w:val="left"/>
      <w:pPr>
        <w:ind w:left="962" w:hanging="480"/>
      </w:pPr>
      <w:rPr>
        <w:rFonts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 w15:restartNumberingAfterBreak="0">
    <w:nsid w:val="11E068B9"/>
    <w:multiLevelType w:val="hybridMultilevel"/>
    <w:tmpl w:val="F59E51DC"/>
    <w:lvl w:ilvl="0" w:tplc="C7467BFA">
      <w:start w:val="1"/>
      <w:numFmt w:val="taiwaneseCountingThousand"/>
      <w:lvlText w:val="(%1)"/>
      <w:lvlJc w:val="left"/>
      <w:pPr>
        <w:ind w:left="550" w:hanging="480"/>
      </w:pPr>
      <w:rPr>
        <w:rFonts w:ascii="Times New Roman" w:eastAsia="標楷體" w:hAnsi="Times New Roman" w:hint="default"/>
        <w:b w:val="0"/>
        <w:i w:val="0"/>
        <w:color w:val="000000" w:themeColor="text1"/>
        <w:sz w:val="28"/>
        <w:szCs w:val="24"/>
      </w:rPr>
    </w:lvl>
    <w:lvl w:ilvl="1" w:tplc="FFFFFFFF" w:tentative="1">
      <w:start w:val="1"/>
      <w:numFmt w:val="ideographTraditional"/>
      <w:lvlText w:val="%2、"/>
      <w:lvlJc w:val="left"/>
      <w:pPr>
        <w:ind w:left="1030" w:hanging="480"/>
      </w:pPr>
    </w:lvl>
    <w:lvl w:ilvl="2" w:tplc="FFFFFFFF" w:tentative="1">
      <w:start w:val="1"/>
      <w:numFmt w:val="lowerRoman"/>
      <w:lvlText w:val="%3."/>
      <w:lvlJc w:val="right"/>
      <w:pPr>
        <w:ind w:left="1510" w:hanging="480"/>
      </w:pPr>
    </w:lvl>
    <w:lvl w:ilvl="3" w:tplc="FFFFFFFF" w:tentative="1">
      <w:start w:val="1"/>
      <w:numFmt w:val="decimal"/>
      <w:lvlText w:val="%4."/>
      <w:lvlJc w:val="left"/>
      <w:pPr>
        <w:ind w:left="1990" w:hanging="480"/>
      </w:pPr>
    </w:lvl>
    <w:lvl w:ilvl="4" w:tplc="FFFFFFFF" w:tentative="1">
      <w:start w:val="1"/>
      <w:numFmt w:val="ideographTraditional"/>
      <w:lvlText w:val="%5、"/>
      <w:lvlJc w:val="left"/>
      <w:pPr>
        <w:ind w:left="2470" w:hanging="480"/>
      </w:pPr>
    </w:lvl>
    <w:lvl w:ilvl="5" w:tplc="FFFFFFFF" w:tentative="1">
      <w:start w:val="1"/>
      <w:numFmt w:val="lowerRoman"/>
      <w:lvlText w:val="%6."/>
      <w:lvlJc w:val="right"/>
      <w:pPr>
        <w:ind w:left="2950" w:hanging="480"/>
      </w:pPr>
    </w:lvl>
    <w:lvl w:ilvl="6" w:tplc="FFFFFFFF" w:tentative="1">
      <w:start w:val="1"/>
      <w:numFmt w:val="decimal"/>
      <w:lvlText w:val="%7."/>
      <w:lvlJc w:val="left"/>
      <w:pPr>
        <w:ind w:left="3430" w:hanging="480"/>
      </w:pPr>
    </w:lvl>
    <w:lvl w:ilvl="7" w:tplc="FFFFFFFF" w:tentative="1">
      <w:start w:val="1"/>
      <w:numFmt w:val="ideographTraditional"/>
      <w:lvlText w:val="%8、"/>
      <w:lvlJc w:val="left"/>
      <w:pPr>
        <w:ind w:left="3910" w:hanging="480"/>
      </w:pPr>
    </w:lvl>
    <w:lvl w:ilvl="8" w:tplc="FFFFFFFF" w:tentative="1">
      <w:start w:val="1"/>
      <w:numFmt w:val="lowerRoman"/>
      <w:lvlText w:val="%9."/>
      <w:lvlJc w:val="right"/>
      <w:pPr>
        <w:ind w:left="4390" w:hanging="480"/>
      </w:pPr>
    </w:lvl>
  </w:abstractNum>
  <w:abstractNum w:abstractNumId="12" w15:restartNumberingAfterBreak="0">
    <w:nsid w:val="13B95D1D"/>
    <w:multiLevelType w:val="hybridMultilevel"/>
    <w:tmpl w:val="5C42A91E"/>
    <w:lvl w:ilvl="0" w:tplc="2D9AF904">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13" w15:restartNumberingAfterBreak="0">
    <w:nsid w:val="15354293"/>
    <w:multiLevelType w:val="hybridMultilevel"/>
    <w:tmpl w:val="8BA8472E"/>
    <w:lvl w:ilvl="0" w:tplc="ED9E6B16">
      <w:start w:val="1"/>
      <w:numFmt w:val="decimal"/>
      <w:lvlText w:val="(%1)"/>
      <w:lvlJc w:val="left"/>
      <w:pPr>
        <w:ind w:left="687" w:hanging="360"/>
      </w:pPr>
      <w:rPr>
        <w:rFonts w:hint="default"/>
      </w:rPr>
    </w:lvl>
    <w:lvl w:ilvl="1" w:tplc="04090019" w:tentative="1">
      <w:start w:val="1"/>
      <w:numFmt w:val="ideographTraditional"/>
      <w:lvlText w:val="%2、"/>
      <w:lvlJc w:val="left"/>
      <w:pPr>
        <w:ind w:left="1287" w:hanging="480"/>
      </w:pPr>
    </w:lvl>
    <w:lvl w:ilvl="2" w:tplc="0409001B" w:tentative="1">
      <w:start w:val="1"/>
      <w:numFmt w:val="lowerRoman"/>
      <w:lvlText w:val="%3."/>
      <w:lvlJc w:val="right"/>
      <w:pPr>
        <w:ind w:left="1767" w:hanging="480"/>
      </w:pPr>
    </w:lvl>
    <w:lvl w:ilvl="3" w:tplc="0409000F" w:tentative="1">
      <w:start w:val="1"/>
      <w:numFmt w:val="decimal"/>
      <w:lvlText w:val="%4."/>
      <w:lvlJc w:val="left"/>
      <w:pPr>
        <w:ind w:left="2247" w:hanging="480"/>
      </w:pPr>
    </w:lvl>
    <w:lvl w:ilvl="4" w:tplc="04090019" w:tentative="1">
      <w:start w:val="1"/>
      <w:numFmt w:val="ideographTraditional"/>
      <w:lvlText w:val="%5、"/>
      <w:lvlJc w:val="left"/>
      <w:pPr>
        <w:ind w:left="2727" w:hanging="480"/>
      </w:pPr>
    </w:lvl>
    <w:lvl w:ilvl="5" w:tplc="0409001B" w:tentative="1">
      <w:start w:val="1"/>
      <w:numFmt w:val="lowerRoman"/>
      <w:lvlText w:val="%6."/>
      <w:lvlJc w:val="right"/>
      <w:pPr>
        <w:ind w:left="3207" w:hanging="480"/>
      </w:pPr>
    </w:lvl>
    <w:lvl w:ilvl="6" w:tplc="0409000F" w:tentative="1">
      <w:start w:val="1"/>
      <w:numFmt w:val="decimal"/>
      <w:lvlText w:val="%7."/>
      <w:lvlJc w:val="left"/>
      <w:pPr>
        <w:ind w:left="3687" w:hanging="480"/>
      </w:pPr>
    </w:lvl>
    <w:lvl w:ilvl="7" w:tplc="04090019" w:tentative="1">
      <w:start w:val="1"/>
      <w:numFmt w:val="ideographTraditional"/>
      <w:lvlText w:val="%8、"/>
      <w:lvlJc w:val="left"/>
      <w:pPr>
        <w:ind w:left="4167" w:hanging="480"/>
      </w:pPr>
    </w:lvl>
    <w:lvl w:ilvl="8" w:tplc="0409001B" w:tentative="1">
      <w:start w:val="1"/>
      <w:numFmt w:val="lowerRoman"/>
      <w:lvlText w:val="%9."/>
      <w:lvlJc w:val="right"/>
      <w:pPr>
        <w:ind w:left="4647" w:hanging="480"/>
      </w:pPr>
    </w:lvl>
  </w:abstractNum>
  <w:abstractNum w:abstractNumId="14" w15:restartNumberingAfterBreak="0">
    <w:nsid w:val="168A5F1B"/>
    <w:multiLevelType w:val="hybridMultilevel"/>
    <w:tmpl w:val="AB6CE0EC"/>
    <w:lvl w:ilvl="0" w:tplc="DDF4735A">
      <w:start w:val="1"/>
      <w:numFmt w:val="decimal"/>
      <w:lvlText w:val="(%1) "/>
      <w:lvlJc w:val="left"/>
      <w:pPr>
        <w:ind w:left="1760" w:hanging="480"/>
      </w:pPr>
      <w:rPr>
        <w:rFonts w:ascii="Times New Roman" w:eastAsia="標楷體" w:hAnsi="Times New Roman" w:hint="default"/>
        <w:sz w:val="28"/>
        <w:szCs w:val="22"/>
      </w:rPr>
    </w:lvl>
    <w:lvl w:ilvl="1" w:tplc="04090019" w:tentative="1">
      <w:start w:val="1"/>
      <w:numFmt w:val="ideographTraditional"/>
      <w:lvlText w:val="%2、"/>
      <w:lvlJc w:val="left"/>
      <w:pPr>
        <w:ind w:left="2240" w:hanging="480"/>
      </w:pPr>
    </w:lvl>
    <w:lvl w:ilvl="2" w:tplc="0409001B" w:tentative="1">
      <w:start w:val="1"/>
      <w:numFmt w:val="lowerRoman"/>
      <w:lvlText w:val="%3."/>
      <w:lvlJc w:val="right"/>
      <w:pPr>
        <w:ind w:left="2720" w:hanging="480"/>
      </w:pPr>
    </w:lvl>
    <w:lvl w:ilvl="3" w:tplc="0409000F" w:tentative="1">
      <w:start w:val="1"/>
      <w:numFmt w:val="decimal"/>
      <w:lvlText w:val="%4."/>
      <w:lvlJc w:val="left"/>
      <w:pPr>
        <w:ind w:left="3200" w:hanging="480"/>
      </w:pPr>
    </w:lvl>
    <w:lvl w:ilvl="4" w:tplc="04090019" w:tentative="1">
      <w:start w:val="1"/>
      <w:numFmt w:val="ideographTraditional"/>
      <w:lvlText w:val="%5、"/>
      <w:lvlJc w:val="left"/>
      <w:pPr>
        <w:ind w:left="3680" w:hanging="480"/>
      </w:pPr>
    </w:lvl>
    <w:lvl w:ilvl="5" w:tplc="0409001B" w:tentative="1">
      <w:start w:val="1"/>
      <w:numFmt w:val="lowerRoman"/>
      <w:lvlText w:val="%6."/>
      <w:lvlJc w:val="right"/>
      <w:pPr>
        <w:ind w:left="4160" w:hanging="480"/>
      </w:pPr>
    </w:lvl>
    <w:lvl w:ilvl="6" w:tplc="0409000F" w:tentative="1">
      <w:start w:val="1"/>
      <w:numFmt w:val="decimal"/>
      <w:lvlText w:val="%7."/>
      <w:lvlJc w:val="left"/>
      <w:pPr>
        <w:ind w:left="4640" w:hanging="480"/>
      </w:pPr>
    </w:lvl>
    <w:lvl w:ilvl="7" w:tplc="04090019" w:tentative="1">
      <w:start w:val="1"/>
      <w:numFmt w:val="ideographTraditional"/>
      <w:lvlText w:val="%8、"/>
      <w:lvlJc w:val="left"/>
      <w:pPr>
        <w:ind w:left="5120" w:hanging="480"/>
      </w:pPr>
    </w:lvl>
    <w:lvl w:ilvl="8" w:tplc="0409001B" w:tentative="1">
      <w:start w:val="1"/>
      <w:numFmt w:val="lowerRoman"/>
      <w:lvlText w:val="%9."/>
      <w:lvlJc w:val="right"/>
      <w:pPr>
        <w:ind w:left="5600" w:hanging="480"/>
      </w:pPr>
    </w:lvl>
  </w:abstractNum>
  <w:abstractNum w:abstractNumId="15" w15:restartNumberingAfterBreak="0">
    <w:nsid w:val="1926069F"/>
    <w:multiLevelType w:val="hybridMultilevel"/>
    <w:tmpl w:val="5B5A114A"/>
    <w:lvl w:ilvl="0" w:tplc="5BDA26E6">
      <w:start w:val="1"/>
      <w:numFmt w:val="taiwaneseCountingThousand"/>
      <w:lvlText w:val="%1、"/>
      <w:lvlJc w:val="left"/>
      <w:pPr>
        <w:ind w:left="962" w:hanging="480"/>
      </w:pPr>
      <w:rPr>
        <w:rFonts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6" w15:restartNumberingAfterBreak="0">
    <w:nsid w:val="196D2589"/>
    <w:multiLevelType w:val="hybridMultilevel"/>
    <w:tmpl w:val="191E07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9F33261"/>
    <w:multiLevelType w:val="hybridMultilevel"/>
    <w:tmpl w:val="CC4E7B12"/>
    <w:lvl w:ilvl="0" w:tplc="EC8EAB86">
      <w:start w:val="1"/>
      <w:numFmt w:val="taiwaneseCountingThousand"/>
      <w:lvlText w:val="（%1）"/>
      <w:lvlJc w:val="left"/>
      <w:pPr>
        <w:ind w:left="48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1A155310"/>
    <w:multiLevelType w:val="hybridMultilevel"/>
    <w:tmpl w:val="A1ACB6A2"/>
    <w:lvl w:ilvl="0" w:tplc="D4C89CF8">
      <w:start w:val="1"/>
      <w:numFmt w:val="decimal"/>
      <w:lvlText w:val="%1."/>
      <w:lvlJc w:val="left"/>
      <w:pPr>
        <w:ind w:left="480" w:hanging="480"/>
      </w:pPr>
      <w:rPr>
        <w:b w:val="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C384467"/>
    <w:multiLevelType w:val="multilevel"/>
    <w:tmpl w:val="BAC80F5C"/>
    <w:styleLink w:val="LFO6"/>
    <w:lvl w:ilvl="0">
      <w:start w:val="1"/>
      <w:numFmt w:val="ideographLegalTraditional"/>
      <w:pStyle w:val="a"/>
      <w:lvlText w:val="%1、"/>
      <w:lvlJc w:val="left"/>
      <w:pPr>
        <w:ind w:left="720" w:hanging="720"/>
      </w:pPr>
    </w:lvl>
    <w:lvl w:ilvl="1">
      <w:start w:val="1"/>
      <w:numFmt w:val="decimal"/>
      <w:lvlText w:val="%2、"/>
      <w:lvlJc w:val="left"/>
      <w:pPr>
        <w:ind w:left="960" w:hanging="480"/>
      </w:pPr>
    </w:lvl>
    <w:lvl w:ilvl="2">
      <w:start w:val="1"/>
      <w:numFmt w:val="decimal"/>
      <w:lvlText w:val="%3、"/>
      <w:lvlJc w:val="left"/>
      <w:pPr>
        <w:ind w:left="1680" w:hanging="72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1CCC792F"/>
    <w:multiLevelType w:val="hybridMultilevel"/>
    <w:tmpl w:val="5C42A91E"/>
    <w:lvl w:ilvl="0" w:tplc="2D9AF904">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21" w15:restartNumberingAfterBreak="0">
    <w:nsid w:val="1FE54CD7"/>
    <w:multiLevelType w:val="hybridMultilevel"/>
    <w:tmpl w:val="5E2662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11903D1"/>
    <w:multiLevelType w:val="hybridMultilevel"/>
    <w:tmpl w:val="EDDE1AC2"/>
    <w:lvl w:ilvl="0" w:tplc="04090015">
      <w:start w:val="1"/>
      <w:numFmt w:val="taiwaneseCountingThousand"/>
      <w:lvlText w:val="%1、"/>
      <w:lvlJc w:val="left"/>
      <w:pPr>
        <w:ind w:left="6576"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22030C2F"/>
    <w:multiLevelType w:val="hybridMultilevel"/>
    <w:tmpl w:val="26225FD2"/>
    <w:lvl w:ilvl="0" w:tplc="04090015">
      <w:start w:val="1"/>
      <w:numFmt w:val="taiwaneseCountingThousand"/>
      <w:lvlText w:val="%1、"/>
      <w:lvlJc w:val="left"/>
      <w:pPr>
        <w:ind w:left="720" w:hanging="720"/>
      </w:pPr>
      <w:rPr>
        <w:rFonts w:hint="default"/>
      </w:rPr>
    </w:lvl>
    <w:lvl w:ilvl="1" w:tplc="97A6425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5EF76DD"/>
    <w:multiLevelType w:val="hybridMultilevel"/>
    <w:tmpl w:val="A2E262D4"/>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25" w15:restartNumberingAfterBreak="0">
    <w:nsid w:val="2672250C"/>
    <w:multiLevelType w:val="hybridMultilevel"/>
    <w:tmpl w:val="5B5A114A"/>
    <w:lvl w:ilvl="0" w:tplc="5BDA26E6">
      <w:start w:val="1"/>
      <w:numFmt w:val="taiwaneseCountingThousand"/>
      <w:lvlText w:val="%1、"/>
      <w:lvlJc w:val="left"/>
      <w:pPr>
        <w:ind w:left="962" w:hanging="480"/>
      </w:pPr>
      <w:rPr>
        <w:rFonts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6" w15:restartNumberingAfterBreak="0">
    <w:nsid w:val="287974DB"/>
    <w:multiLevelType w:val="hybridMultilevel"/>
    <w:tmpl w:val="6DCA7FFC"/>
    <w:lvl w:ilvl="0" w:tplc="F61C28D8">
      <w:start w:val="1"/>
      <w:numFmt w:val="decimal"/>
      <w:lvlText w:val="(%1)"/>
      <w:lvlJc w:val="left"/>
      <w:pPr>
        <w:ind w:left="2294" w:hanging="480"/>
      </w:pPr>
      <w:rPr>
        <w:rFonts w:hint="default"/>
        <w:b w:val="0"/>
        <w:i w:val="0"/>
        <w:color w:val="000000" w:themeColor="text1"/>
        <w:sz w:val="28"/>
        <w:szCs w:val="28"/>
        <w:u w:color="0D0D0D" w:themeColor="text1" w:themeTint="F2"/>
      </w:rPr>
    </w:lvl>
    <w:lvl w:ilvl="1" w:tplc="04090019" w:tentative="1">
      <w:start w:val="1"/>
      <w:numFmt w:val="ideographTraditional"/>
      <w:lvlText w:val="%2、"/>
      <w:lvlJc w:val="left"/>
      <w:pPr>
        <w:ind w:left="2774" w:hanging="480"/>
      </w:pPr>
    </w:lvl>
    <w:lvl w:ilvl="2" w:tplc="0409001B" w:tentative="1">
      <w:start w:val="1"/>
      <w:numFmt w:val="lowerRoman"/>
      <w:lvlText w:val="%3."/>
      <w:lvlJc w:val="right"/>
      <w:pPr>
        <w:ind w:left="3254" w:hanging="480"/>
      </w:pPr>
    </w:lvl>
    <w:lvl w:ilvl="3" w:tplc="0409000F" w:tentative="1">
      <w:start w:val="1"/>
      <w:numFmt w:val="decimal"/>
      <w:lvlText w:val="%4."/>
      <w:lvlJc w:val="left"/>
      <w:pPr>
        <w:ind w:left="3734" w:hanging="480"/>
      </w:pPr>
    </w:lvl>
    <w:lvl w:ilvl="4" w:tplc="04090019" w:tentative="1">
      <w:start w:val="1"/>
      <w:numFmt w:val="ideographTraditional"/>
      <w:lvlText w:val="%5、"/>
      <w:lvlJc w:val="left"/>
      <w:pPr>
        <w:ind w:left="4214" w:hanging="480"/>
      </w:pPr>
    </w:lvl>
    <w:lvl w:ilvl="5" w:tplc="0409001B" w:tentative="1">
      <w:start w:val="1"/>
      <w:numFmt w:val="lowerRoman"/>
      <w:lvlText w:val="%6."/>
      <w:lvlJc w:val="right"/>
      <w:pPr>
        <w:ind w:left="4694" w:hanging="480"/>
      </w:pPr>
    </w:lvl>
    <w:lvl w:ilvl="6" w:tplc="0409000F" w:tentative="1">
      <w:start w:val="1"/>
      <w:numFmt w:val="decimal"/>
      <w:lvlText w:val="%7."/>
      <w:lvlJc w:val="left"/>
      <w:pPr>
        <w:ind w:left="5174" w:hanging="480"/>
      </w:pPr>
    </w:lvl>
    <w:lvl w:ilvl="7" w:tplc="04090019" w:tentative="1">
      <w:start w:val="1"/>
      <w:numFmt w:val="ideographTraditional"/>
      <w:lvlText w:val="%8、"/>
      <w:lvlJc w:val="left"/>
      <w:pPr>
        <w:ind w:left="5654" w:hanging="480"/>
      </w:pPr>
    </w:lvl>
    <w:lvl w:ilvl="8" w:tplc="0409001B" w:tentative="1">
      <w:start w:val="1"/>
      <w:numFmt w:val="lowerRoman"/>
      <w:lvlText w:val="%9."/>
      <w:lvlJc w:val="right"/>
      <w:pPr>
        <w:ind w:left="6134" w:hanging="480"/>
      </w:pPr>
    </w:lvl>
  </w:abstractNum>
  <w:abstractNum w:abstractNumId="27" w15:restartNumberingAfterBreak="0">
    <w:nsid w:val="290D020F"/>
    <w:multiLevelType w:val="multilevel"/>
    <w:tmpl w:val="49FE1C00"/>
    <w:styleLink w:val="LFO3"/>
    <w:lvl w:ilvl="0">
      <w:start w:val="1"/>
      <w:numFmt w:val="decimal"/>
      <w:pStyle w:val="a0"/>
      <w:lvlText w:val="%1."/>
      <w:lvlJc w:val="left"/>
      <w:pPr>
        <w:ind w:left="454" w:hanging="454"/>
      </w:p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640" w:hanging="720"/>
      </w:pPr>
    </w:lvl>
    <w:lvl w:ilvl="5">
      <w:start w:val="1"/>
      <w:numFmt w:val="decimal"/>
      <w:lvlText w:val="(%6)"/>
      <w:lvlJc w:val="left"/>
      <w:pPr>
        <w:ind w:left="3120" w:hanging="72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2B76007F"/>
    <w:multiLevelType w:val="hybridMultilevel"/>
    <w:tmpl w:val="5B5A114A"/>
    <w:lvl w:ilvl="0" w:tplc="FFFFFFFF">
      <w:start w:val="1"/>
      <w:numFmt w:val="taiwaneseCountingThousand"/>
      <w:lvlText w:val="%1、"/>
      <w:lvlJc w:val="left"/>
      <w:pPr>
        <w:ind w:left="962" w:hanging="480"/>
      </w:pPr>
      <w:rPr>
        <w:rFonts w:hint="default"/>
        <w:lang w:val="en-US"/>
      </w:rPr>
    </w:lvl>
    <w:lvl w:ilvl="1" w:tplc="FFFFFFFF" w:tentative="1">
      <w:start w:val="1"/>
      <w:numFmt w:val="ideographTraditional"/>
      <w:lvlText w:val="%2、"/>
      <w:lvlJc w:val="left"/>
      <w:pPr>
        <w:ind w:left="1442" w:hanging="480"/>
      </w:pPr>
    </w:lvl>
    <w:lvl w:ilvl="2" w:tplc="FFFFFFFF" w:tentative="1">
      <w:start w:val="1"/>
      <w:numFmt w:val="lowerRoman"/>
      <w:lvlText w:val="%3."/>
      <w:lvlJc w:val="right"/>
      <w:pPr>
        <w:ind w:left="1922" w:hanging="480"/>
      </w:pPr>
    </w:lvl>
    <w:lvl w:ilvl="3" w:tplc="FFFFFFFF" w:tentative="1">
      <w:start w:val="1"/>
      <w:numFmt w:val="decimal"/>
      <w:lvlText w:val="%4."/>
      <w:lvlJc w:val="left"/>
      <w:pPr>
        <w:ind w:left="2402" w:hanging="480"/>
      </w:pPr>
    </w:lvl>
    <w:lvl w:ilvl="4" w:tplc="FFFFFFFF" w:tentative="1">
      <w:start w:val="1"/>
      <w:numFmt w:val="ideographTraditional"/>
      <w:lvlText w:val="%5、"/>
      <w:lvlJc w:val="left"/>
      <w:pPr>
        <w:ind w:left="2882" w:hanging="480"/>
      </w:pPr>
    </w:lvl>
    <w:lvl w:ilvl="5" w:tplc="FFFFFFFF" w:tentative="1">
      <w:start w:val="1"/>
      <w:numFmt w:val="lowerRoman"/>
      <w:lvlText w:val="%6."/>
      <w:lvlJc w:val="right"/>
      <w:pPr>
        <w:ind w:left="3362" w:hanging="480"/>
      </w:pPr>
    </w:lvl>
    <w:lvl w:ilvl="6" w:tplc="FFFFFFFF" w:tentative="1">
      <w:start w:val="1"/>
      <w:numFmt w:val="decimal"/>
      <w:lvlText w:val="%7."/>
      <w:lvlJc w:val="left"/>
      <w:pPr>
        <w:ind w:left="3842" w:hanging="480"/>
      </w:pPr>
    </w:lvl>
    <w:lvl w:ilvl="7" w:tplc="FFFFFFFF" w:tentative="1">
      <w:start w:val="1"/>
      <w:numFmt w:val="ideographTraditional"/>
      <w:lvlText w:val="%8、"/>
      <w:lvlJc w:val="left"/>
      <w:pPr>
        <w:ind w:left="4322" w:hanging="480"/>
      </w:pPr>
    </w:lvl>
    <w:lvl w:ilvl="8" w:tplc="FFFFFFFF" w:tentative="1">
      <w:start w:val="1"/>
      <w:numFmt w:val="lowerRoman"/>
      <w:lvlText w:val="%9."/>
      <w:lvlJc w:val="right"/>
      <w:pPr>
        <w:ind w:left="4802" w:hanging="480"/>
      </w:pPr>
    </w:lvl>
  </w:abstractNum>
  <w:abstractNum w:abstractNumId="29" w15:restartNumberingAfterBreak="0">
    <w:nsid w:val="2C767837"/>
    <w:multiLevelType w:val="hybridMultilevel"/>
    <w:tmpl w:val="3B1ACDC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2D055686"/>
    <w:multiLevelType w:val="hybridMultilevel"/>
    <w:tmpl w:val="5C42A91E"/>
    <w:lvl w:ilvl="0" w:tplc="2D9AF904">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31" w15:restartNumberingAfterBreak="0">
    <w:nsid w:val="2F755349"/>
    <w:multiLevelType w:val="hybridMultilevel"/>
    <w:tmpl w:val="BD8C55DC"/>
    <w:lvl w:ilvl="0" w:tplc="9E64D90A">
      <w:start w:val="3"/>
      <w:numFmt w:val="taiwaneseCountingThousand"/>
      <w:lvlText w:val="%1、"/>
      <w:lvlJc w:val="left"/>
      <w:pPr>
        <w:ind w:left="720" w:hanging="720"/>
      </w:pPr>
      <w:rPr>
        <w:rFonts w:hint="default"/>
        <w:color w:val="auto"/>
      </w:rPr>
    </w:lvl>
    <w:lvl w:ilvl="1" w:tplc="04090019">
      <w:start w:val="1"/>
      <w:numFmt w:val="ideographTraditional"/>
      <w:lvlText w:val="%2、"/>
      <w:lvlJc w:val="left"/>
      <w:pPr>
        <w:ind w:left="960" w:hanging="480"/>
      </w:pPr>
    </w:lvl>
    <w:lvl w:ilvl="2" w:tplc="134C94FE">
      <w:start w:val="1"/>
      <w:numFmt w:val="taiwaneseCountingThousand"/>
      <w:lvlText w:val="（%3）"/>
      <w:lvlJc w:val="left"/>
      <w:pPr>
        <w:ind w:left="1770" w:hanging="810"/>
      </w:pPr>
      <w:rPr>
        <w:rFonts w:hint="default"/>
      </w:rPr>
    </w:lvl>
    <w:lvl w:ilvl="3" w:tplc="40B6E734">
      <w:start w:val="2"/>
      <w:numFmt w:val="taiwaneseCountingThousand"/>
      <w:lvlText w:val="（%4）"/>
      <w:lvlJc w:val="left"/>
      <w:pPr>
        <w:ind w:left="2295" w:hanging="855"/>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1EE429B"/>
    <w:multiLevelType w:val="hybridMultilevel"/>
    <w:tmpl w:val="A2E262D4"/>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33" w15:restartNumberingAfterBreak="0">
    <w:nsid w:val="33114359"/>
    <w:multiLevelType w:val="hybridMultilevel"/>
    <w:tmpl w:val="AC944082"/>
    <w:lvl w:ilvl="0" w:tplc="FFFFFFFF">
      <w:start w:val="1"/>
      <w:numFmt w:val="decimal"/>
      <w:lvlText w:val="%1."/>
      <w:lvlJc w:val="left"/>
      <w:pPr>
        <w:ind w:left="465" w:hanging="465"/>
      </w:pPr>
      <w:rPr>
        <w:rFonts w:hint="eastAsia"/>
        <w:b w:val="0"/>
        <w:i w:val="0"/>
        <w:color w:val="auto"/>
        <w:sz w:val="28"/>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34" w15:restartNumberingAfterBreak="0">
    <w:nsid w:val="333649DB"/>
    <w:multiLevelType w:val="hybridMultilevel"/>
    <w:tmpl w:val="59E621EE"/>
    <w:lvl w:ilvl="0" w:tplc="F8B031DC">
      <w:start w:val="1"/>
      <w:numFmt w:val="taiwaneseCountingThousand"/>
      <w:lvlText w:val="（%1）"/>
      <w:lvlJc w:val="left"/>
      <w:pPr>
        <w:ind w:left="1047" w:hanging="480"/>
      </w:pPr>
      <w:rPr>
        <w:rFonts w:hint="default"/>
        <w:b w:val="0"/>
        <w:bC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5" w15:restartNumberingAfterBreak="0">
    <w:nsid w:val="34431CCE"/>
    <w:multiLevelType w:val="hybridMultilevel"/>
    <w:tmpl w:val="5C42A91E"/>
    <w:lvl w:ilvl="0" w:tplc="2D9AF904">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36" w15:restartNumberingAfterBreak="0">
    <w:nsid w:val="3446267A"/>
    <w:multiLevelType w:val="hybridMultilevel"/>
    <w:tmpl w:val="ACFE2268"/>
    <w:lvl w:ilvl="0" w:tplc="8FAC51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48A5C56"/>
    <w:multiLevelType w:val="hybridMultilevel"/>
    <w:tmpl w:val="94A05E4A"/>
    <w:lvl w:ilvl="0" w:tplc="0409000F">
      <w:start w:val="1"/>
      <w:numFmt w:val="decimal"/>
      <w:lvlText w:val="%1."/>
      <w:lvlJc w:val="left"/>
      <w:pPr>
        <w:ind w:left="1404" w:hanging="480"/>
      </w:pPr>
    </w:lvl>
    <w:lvl w:ilvl="1" w:tplc="04090019" w:tentative="1">
      <w:start w:val="1"/>
      <w:numFmt w:val="ideographTraditional"/>
      <w:lvlText w:val="%2、"/>
      <w:lvlJc w:val="left"/>
      <w:pPr>
        <w:ind w:left="1884" w:hanging="480"/>
      </w:pPr>
    </w:lvl>
    <w:lvl w:ilvl="2" w:tplc="0409001B" w:tentative="1">
      <w:start w:val="1"/>
      <w:numFmt w:val="lowerRoman"/>
      <w:lvlText w:val="%3."/>
      <w:lvlJc w:val="right"/>
      <w:pPr>
        <w:ind w:left="2364" w:hanging="480"/>
      </w:pPr>
    </w:lvl>
    <w:lvl w:ilvl="3" w:tplc="0409000F" w:tentative="1">
      <w:start w:val="1"/>
      <w:numFmt w:val="decimal"/>
      <w:lvlText w:val="%4."/>
      <w:lvlJc w:val="left"/>
      <w:pPr>
        <w:ind w:left="2844" w:hanging="480"/>
      </w:pPr>
    </w:lvl>
    <w:lvl w:ilvl="4" w:tplc="04090019" w:tentative="1">
      <w:start w:val="1"/>
      <w:numFmt w:val="ideographTraditional"/>
      <w:lvlText w:val="%5、"/>
      <w:lvlJc w:val="left"/>
      <w:pPr>
        <w:ind w:left="3324" w:hanging="480"/>
      </w:pPr>
    </w:lvl>
    <w:lvl w:ilvl="5" w:tplc="0409001B" w:tentative="1">
      <w:start w:val="1"/>
      <w:numFmt w:val="lowerRoman"/>
      <w:lvlText w:val="%6."/>
      <w:lvlJc w:val="right"/>
      <w:pPr>
        <w:ind w:left="3804" w:hanging="480"/>
      </w:pPr>
    </w:lvl>
    <w:lvl w:ilvl="6" w:tplc="0409000F" w:tentative="1">
      <w:start w:val="1"/>
      <w:numFmt w:val="decimal"/>
      <w:lvlText w:val="%7."/>
      <w:lvlJc w:val="left"/>
      <w:pPr>
        <w:ind w:left="4284" w:hanging="480"/>
      </w:pPr>
    </w:lvl>
    <w:lvl w:ilvl="7" w:tplc="04090019" w:tentative="1">
      <w:start w:val="1"/>
      <w:numFmt w:val="ideographTraditional"/>
      <w:lvlText w:val="%8、"/>
      <w:lvlJc w:val="left"/>
      <w:pPr>
        <w:ind w:left="4764" w:hanging="480"/>
      </w:pPr>
    </w:lvl>
    <w:lvl w:ilvl="8" w:tplc="0409001B" w:tentative="1">
      <w:start w:val="1"/>
      <w:numFmt w:val="lowerRoman"/>
      <w:lvlText w:val="%9."/>
      <w:lvlJc w:val="right"/>
      <w:pPr>
        <w:ind w:left="5244" w:hanging="480"/>
      </w:pPr>
    </w:lvl>
  </w:abstractNum>
  <w:abstractNum w:abstractNumId="38" w15:restartNumberingAfterBreak="0">
    <w:nsid w:val="3B1C67A3"/>
    <w:multiLevelType w:val="multilevel"/>
    <w:tmpl w:val="50D8F1FE"/>
    <w:styleLink w:val="LFO2"/>
    <w:lvl w:ilvl="0">
      <w:start w:val="1"/>
      <w:numFmt w:val="decimal"/>
      <w:pStyle w:val="3"/>
      <w:lvlText w:val="%1、"/>
      <w:lvlJc w:val="left"/>
      <w:pPr>
        <w:ind w:left="480" w:hanging="480"/>
      </w:pPr>
      <w:rPr>
        <w:rFonts w:ascii="Times New Roman" w:eastAsia="標楷體" w:hAnsi="Times New Roman" w:cs="Times New Roman"/>
        <w:sz w:val="4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3D605827"/>
    <w:multiLevelType w:val="hybridMultilevel"/>
    <w:tmpl w:val="BC244532"/>
    <w:lvl w:ilvl="0" w:tplc="423411DA">
      <w:start w:val="1"/>
      <w:numFmt w:val="taiwaneseCountingThousand"/>
      <w:lvlText w:val="(%1)"/>
      <w:lvlJc w:val="left"/>
      <w:pPr>
        <w:ind w:left="550" w:hanging="480"/>
      </w:pPr>
      <w:rPr>
        <w:rFonts w:ascii="Times New Roman" w:eastAsia="標楷體" w:hAnsi="Times New Roman" w:hint="default"/>
        <w:b w:val="0"/>
        <w:i w:val="0"/>
        <w:color w:val="000000" w:themeColor="text1"/>
        <w:sz w:val="24"/>
        <w:szCs w:val="24"/>
      </w:rPr>
    </w:lvl>
    <w:lvl w:ilvl="1" w:tplc="FFFFFFFF" w:tentative="1">
      <w:start w:val="1"/>
      <w:numFmt w:val="ideographTraditional"/>
      <w:lvlText w:val="%2、"/>
      <w:lvlJc w:val="left"/>
      <w:pPr>
        <w:ind w:left="1030" w:hanging="480"/>
      </w:pPr>
    </w:lvl>
    <w:lvl w:ilvl="2" w:tplc="FFFFFFFF" w:tentative="1">
      <w:start w:val="1"/>
      <w:numFmt w:val="lowerRoman"/>
      <w:lvlText w:val="%3."/>
      <w:lvlJc w:val="right"/>
      <w:pPr>
        <w:ind w:left="1510" w:hanging="480"/>
      </w:pPr>
    </w:lvl>
    <w:lvl w:ilvl="3" w:tplc="FFFFFFFF" w:tentative="1">
      <w:start w:val="1"/>
      <w:numFmt w:val="decimal"/>
      <w:lvlText w:val="%4."/>
      <w:lvlJc w:val="left"/>
      <w:pPr>
        <w:ind w:left="1990" w:hanging="480"/>
      </w:pPr>
    </w:lvl>
    <w:lvl w:ilvl="4" w:tplc="FFFFFFFF" w:tentative="1">
      <w:start w:val="1"/>
      <w:numFmt w:val="ideographTraditional"/>
      <w:lvlText w:val="%5、"/>
      <w:lvlJc w:val="left"/>
      <w:pPr>
        <w:ind w:left="2470" w:hanging="480"/>
      </w:pPr>
    </w:lvl>
    <w:lvl w:ilvl="5" w:tplc="FFFFFFFF" w:tentative="1">
      <w:start w:val="1"/>
      <w:numFmt w:val="lowerRoman"/>
      <w:lvlText w:val="%6."/>
      <w:lvlJc w:val="right"/>
      <w:pPr>
        <w:ind w:left="2950" w:hanging="480"/>
      </w:pPr>
    </w:lvl>
    <w:lvl w:ilvl="6" w:tplc="FFFFFFFF" w:tentative="1">
      <w:start w:val="1"/>
      <w:numFmt w:val="decimal"/>
      <w:lvlText w:val="%7."/>
      <w:lvlJc w:val="left"/>
      <w:pPr>
        <w:ind w:left="3430" w:hanging="480"/>
      </w:pPr>
    </w:lvl>
    <w:lvl w:ilvl="7" w:tplc="FFFFFFFF" w:tentative="1">
      <w:start w:val="1"/>
      <w:numFmt w:val="ideographTraditional"/>
      <w:lvlText w:val="%8、"/>
      <w:lvlJc w:val="left"/>
      <w:pPr>
        <w:ind w:left="3910" w:hanging="480"/>
      </w:pPr>
    </w:lvl>
    <w:lvl w:ilvl="8" w:tplc="FFFFFFFF" w:tentative="1">
      <w:start w:val="1"/>
      <w:numFmt w:val="lowerRoman"/>
      <w:lvlText w:val="%9."/>
      <w:lvlJc w:val="right"/>
      <w:pPr>
        <w:ind w:left="4390" w:hanging="480"/>
      </w:pPr>
    </w:lvl>
  </w:abstractNum>
  <w:abstractNum w:abstractNumId="40" w15:restartNumberingAfterBreak="0">
    <w:nsid w:val="3E32367A"/>
    <w:multiLevelType w:val="hybridMultilevel"/>
    <w:tmpl w:val="6DCA7FFC"/>
    <w:lvl w:ilvl="0" w:tplc="F61C28D8">
      <w:start w:val="1"/>
      <w:numFmt w:val="decimal"/>
      <w:lvlText w:val="(%1)"/>
      <w:lvlJc w:val="left"/>
      <w:pPr>
        <w:ind w:left="2294" w:hanging="480"/>
      </w:pPr>
      <w:rPr>
        <w:rFonts w:hint="default"/>
        <w:b w:val="0"/>
        <w:i w:val="0"/>
        <w:color w:val="000000" w:themeColor="text1"/>
        <w:sz w:val="28"/>
        <w:szCs w:val="28"/>
        <w:u w:color="0D0D0D" w:themeColor="text1" w:themeTint="F2"/>
      </w:rPr>
    </w:lvl>
    <w:lvl w:ilvl="1" w:tplc="04090019" w:tentative="1">
      <w:start w:val="1"/>
      <w:numFmt w:val="ideographTraditional"/>
      <w:lvlText w:val="%2、"/>
      <w:lvlJc w:val="left"/>
      <w:pPr>
        <w:ind w:left="2774" w:hanging="480"/>
      </w:pPr>
    </w:lvl>
    <w:lvl w:ilvl="2" w:tplc="0409001B" w:tentative="1">
      <w:start w:val="1"/>
      <w:numFmt w:val="lowerRoman"/>
      <w:lvlText w:val="%3."/>
      <w:lvlJc w:val="right"/>
      <w:pPr>
        <w:ind w:left="3254" w:hanging="480"/>
      </w:pPr>
    </w:lvl>
    <w:lvl w:ilvl="3" w:tplc="0409000F" w:tentative="1">
      <w:start w:val="1"/>
      <w:numFmt w:val="decimal"/>
      <w:lvlText w:val="%4."/>
      <w:lvlJc w:val="left"/>
      <w:pPr>
        <w:ind w:left="3734" w:hanging="480"/>
      </w:pPr>
    </w:lvl>
    <w:lvl w:ilvl="4" w:tplc="04090019" w:tentative="1">
      <w:start w:val="1"/>
      <w:numFmt w:val="ideographTraditional"/>
      <w:lvlText w:val="%5、"/>
      <w:lvlJc w:val="left"/>
      <w:pPr>
        <w:ind w:left="4214" w:hanging="480"/>
      </w:pPr>
    </w:lvl>
    <w:lvl w:ilvl="5" w:tplc="0409001B" w:tentative="1">
      <w:start w:val="1"/>
      <w:numFmt w:val="lowerRoman"/>
      <w:lvlText w:val="%6."/>
      <w:lvlJc w:val="right"/>
      <w:pPr>
        <w:ind w:left="4694" w:hanging="480"/>
      </w:pPr>
    </w:lvl>
    <w:lvl w:ilvl="6" w:tplc="0409000F" w:tentative="1">
      <w:start w:val="1"/>
      <w:numFmt w:val="decimal"/>
      <w:lvlText w:val="%7."/>
      <w:lvlJc w:val="left"/>
      <w:pPr>
        <w:ind w:left="5174" w:hanging="480"/>
      </w:pPr>
    </w:lvl>
    <w:lvl w:ilvl="7" w:tplc="04090019" w:tentative="1">
      <w:start w:val="1"/>
      <w:numFmt w:val="ideographTraditional"/>
      <w:lvlText w:val="%8、"/>
      <w:lvlJc w:val="left"/>
      <w:pPr>
        <w:ind w:left="5654" w:hanging="480"/>
      </w:pPr>
    </w:lvl>
    <w:lvl w:ilvl="8" w:tplc="0409001B" w:tentative="1">
      <w:start w:val="1"/>
      <w:numFmt w:val="lowerRoman"/>
      <w:lvlText w:val="%9."/>
      <w:lvlJc w:val="right"/>
      <w:pPr>
        <w:ind w:left="6134" w:hanging="480"/>
      </w:pPr>
    </w:lvl>
  </w:abstractNum>
  <w:abstractNum w:abstractNumId="41" w15:restartNumberingAfterBreak="0">
    <w:nsid w:val="3E4234F4"/>
    <w:multiLevelType w:val="hybridMultilevel"/>
    <w:tmpl w:val="5C42A91E"/>
    <w:lvl w:ilvl="0" w:tplc="FFFFFFFF">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FFFFFFFF" w:tentative="1">
      <w:start w:val="1"/>
      <w:numFmt w:val="ideographTraditional"/>
      <w:lvlText w:val="%2、"/>
      <w:lvlJc w:val="left"/>
      <w:pPr>
        <w:ind w:left="2519" w:hanging="480"/>
      </w:pPr>
    </w:lvl>
    <w:lvl w:ilvl="2" w:tplc="FFFFFFFF" w:tentative="1">
      <w:start w:val="1"/>
      <w:numFmt w:val="lowerRoman"/>
      <w:lvlText w:val="%3."/>
      <w:lvlJc w:val="right"/>
      <w:pPr>
        <w:ind w:left="2999" w:hanging="480"/>
      </w:pPr>
    </w:lvl>
    <w:lvl w:ilvl="3" w:tplc="FFFFFFFF" w:tentative="1">
      <w:start w:val="1"/>
      <w:numFmt w:val="decimal"/>
      <w:lvlText w:val="%4."/>
      <w:lvlJc w:val="left"/>
      <w:pPr>
        <w:ind w:left="3479" w:hanging="480"/>
      </w:pPr>
    </w:lvl>
    <w:lvl w:ilvl="4" w:tplc="FFFFFFFF" w:tentative="1">
      <w:start w:val="1"/>
      <w:numFmt w:val="ideographTraditional"/>
      <w:lvlText w:val="%5、"/>
      <w:lvlJc w:val="left"/>
      <w:pPr>
        <w:ind w:left="3959" w:hanging="480"/>
      </w:pPr>
    </w:lvl>
    <w:lvl w:ilvl="5" w:tplc="FFFFFFFF" w:tentative="1">
      <w:start w:val="1"/>
      <w:numFmt w:val="lowerRoman"/>
      <w:lvlText w:val="%6."/>
      <w:lvlJc w:val="right"/>
      <w:pPr>
        <w:ind w:left="4439" w:hanging="480"/>
      </w:pPr>
    </w:lvl>
    <w:lvl w:ilvl="6" w:tplc="FFFFFFFF" w:tentative="1">
      <w:start w:val="1"/>
      <w:numFmt w:val="decimal"/>
      <w:lvlText w:val="%7."/>
      <w:lvlJc w:val="left"/>
      <w:pPr>
        <w:ind w:left="4919" w:hanging="480"/>
      </w:pPr>
    </w:lvl>
    <w:lvl w:ilvl="7" w:tplc="FFFFFFFF" w:tentative="1">
      <w:start w:val="1"/>
      <w:numFmt w:val="ideographTraditional"/>
      <w:lvlText w:val="%8、"/>
      <w:lvlJc w:val="left"/>
      <w:pPr>
        <w:ind w:left="5399" w:hanging="480"/>
      </w:pPr>
    </w:lvl>
    <w:lvl w:ilvl="8" w:tplc="FFFFFFFF" w:tentative="1">
      <w:start w:val="1"/>
      <w:numFmt w:val="lowerRoman"/>
      <w:lvlText w:val="%9."/>
      <w:lvlJc w:val="right"/>
      <w:pPr>
        <w:ind w:left="5879" w:hanging="480"/>
      </w:pPr>
    </w:lvl>
  </w:abstractNum>
  <w:abstractNum w:abstractNumId="42" w15:restartNumberingAfterBreak="0">
    <w:nsid w:val="3E5E4C31"/>
    <w:multiLevelType w:val="hybridMultilevel"/>
    <w:tmpl w:val="A2E262D4"/>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43" w15:restartNumberingAfterBreak="0">
    <w:nsid w:val="3EA87273"/>
    <w:multiLevelType w:val="hybridMultilevel"/>
    <w:tmpl w:val="1878FBD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F846BEF"/>
    <w:multiLevelType w:val="hybridMultilevel"/>
    <w:tmpl w:val="122EB9D2"/>
    <w:lvl w:ilvl="0" w:tplc="A99AF726">
      <w:start w:val="1"/>
      <w:numFmt w:val="taiwaneseCountingThousand"/>
      <w:lvlText w:val="（%1）"/>
      <w:lvlJc w:val="left"/>
      <w:pPr>
        <w:ind w:left="1280" w:hanging="840"/>
      </w:pPr>
      <w:rPr>
        <w:rFonts w:hint="default"/>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45" w15:restartNumberingAfterBreak="0">
    <w:nsid w:val="40775957"/>
    <w:multiLevelType w:val="multilevel"/>
    <w:tmpl w:val="30EAFD52"/>
    <w:styleLink w:val="LFO12"/>
    <w:lvl w:ilvl="0">
      <w:start w:val="1"/>
      <w:numFmt w:val="ideographLegalTraditional"/>
      <w:lvlText w:val="%1、"/>
      <w:lvlJc w:val="left"/>
      <w:pPr>
        <w:ind w:left="720" w:hanging="720"/>
      </w:pPr>
      <w:rPr>
        <w:rFonts w:ascii="Times New Roman" w:eastAsia="標楷體" w:hAnsi="Times New Roman" w:cs="Times New Roman"/>
        <w:b w:val="0"/>
        <w:color w:val="000000"/>
        <w:sz w:val="3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423E73BC"/>
    <w:multiLevelType w:val="hybridMultilevel"/>
    <w:tmpl w:val="57C23E74"/>
    <w:lvl w:ilvl="0" w:tplc="68BC702C">
      <w:start w:val="1"/>
      <w:numFmt w:val="decimal"/>
      <w:lvlText w:val="%1."/>
      <w:lvlJc w:val="left"/>
      <w:pPr>
        <w:ind w:left="360"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2EE6DBD"/>
    <w:multiLevelType w:val="hybridMultilevel"/>
    <w:tmpl w:val="5C42A91E"/>
    <w:lvl w:ilvl="0" w:tplc="2D9AF904">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48" w15:restartNumberingAfterBreak="0">
    <w:nsid w:val="44DD20EA"/>
    <w:multiLevelType w:val="hybridMultilevel"/>
    <w:tmpl w:val="5B5A114A"/>
    <w:lvl w:ilvl="0" w:tplc="5BDA26E6">
      <w:start w:val="1"/>
      <w:numFmt w:val="taiwaneseCountingThousand"/>
      <w:lvlText w:val="%1、"/>
      <w:lvlJc w:val="left"/>
      <w:pPr>
        <w:ind w:left="962" w:hanging="480"/>
      </w:pPr>
      <w:rPr>
        <w:rFonts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9" w15:restartNumberingAfterBreak="0">
    <w:nsid w:val="450D3954"/>
    <w:multiLevelType w:val="hybridMultilevel"/>
    <w:tmpl w:val="533441D8"/>
    <w:lvl w:ilvl="0" w:tplc="0409000F">
      <w:start w:val="1"/>
      <w:numFmt w:val="decimal"/>
      <w:lvlText w:val="%1."/>
      <w:lvlJc w:val="left"/>
      <w:pPr>
        <w:ind w:left="1394" w:hanging="480"/>
      </w:pPr>
    </w:lvl>
    <w:lvl w:ilvl="1" w:tplc="6B86928A">
      <w:start w:val="1"/>
      <w:numFmt w:val="taiwaneseCountingThousand"/>
      <w:lvlText w:val="%2、"/>
      <w:lvlJc w:val="left"/>
      <w:pPr>
        <w:ind w:left="2114" w:hanging="720"/>
      </w:pPr>
      <w:rPr>
        <w:rFonts w:hint="default"/>
      </w:rPr>
    </w:lvl>
    <w:lvl w:ilvl="2" w:tplc="0409001B" w:tentative="1">
      <w:start w:val="1"/>
      <w:numFmt w:val="lowerRoman"/>
      <w:lvlText w:val="%3."/>
      <w:lvlJc w:val="right"/>
      <w:pPr>
        <w:ind w:left="2354" w:hanging="480"/>
      </w:pPr>
    </w:lvl>
    <w:lvl w:ilvl="3" w:tplc="0409000F" w:tentative="1">
      <w:start w:val="1"/>
      <w:numFmt w:val="decimal"/>
      <w:lvlText w:val="%4."/>
      <w:lvlJc w:val="left"/>
      <w:pPr>
        <w:ind w:left="2834" w:hanging="480"/>
      </w:pPr>
    </w:lvl>
    <w:lvl w:ilvl="4" w:tplc="04090019" w:tentative="1">
      <w:start w:val="1"/>
      <w:numFmt w:val="ideographTraditional"/>
      <w:lvlText w:val="%5、"/>
      <w:lvlJc w:val="left"/>
      <w:pPr>
        <w:ind w:left="3314" w:hanging="480"/>
      </w:pPr>
    </w:lvl>
    <w:lvl w:ilvl="5" w:tplc="0409001B" w:tentative="1">
      <w:start w:val="1"/>
      <w:numFmt w:val="lowerRoman"/>
      <w:lvlText w:val="%6."/>
      <w:lvlJc w:val="right"/>
      <w:pPr>
        <w:ind w:left="3794" w:hanging="480"/>
      </w:pPr>
    </w:lvl>
    <w:lvl w:ilvl="6" w:tplc="0409000F" w:tentative="1">
      <w:start w:val="1"/>
      <w:numFmt w:val="decimal"/>
      <w:lvlText w:val="%7."/>
      <w:lvlJc w:val="left"/>
      <w:pPr>
        <w:ind w:left="4274" w:hanging="480"/>
      </w:pPr>
    </w:lvl>
    <w:lvl w:ilvl="7" w:tplc="04090019" w:tentative="1">
      <w:start w:val="1"/>
      <w:numFmt w:val="ideographTraditional"/>
      <w:lvlText w:val="%8、"/>
      <w:lvlJc w:val="left"/>
      <w:pPr>
        <w:ind w:left="4754" w:hanging="480"/>
      </w:pPr>
    </w:lvl>
    <w:lvl w:ilvl="8" w:tplc="0409001B" w:tentative="1">
      <w:start w:val="1"/>
      <w:numFmt w:val="lowerRoman"/>
      <w:lvlText w:val="%9."/>
      <w:lvlJc w:val="right"/>
      <w:pPr>
        <w:ind w:left="5234" w:hanging="480"/>
      </w:pPr>
    </w:lvl>
  </w:abstractNum>
  <w:abstractNum w:abstractNumId="50" w15:restartNumberingAfterBreak="0">
    <w:nsid w:val="45FD457C"/>
    <w:multiLevelType w:val="multilevel"/>
    <w:tmpl w:val="D9A0903C"/>
    <w:styleLink w:val="LFO4"/>
    <w:lvl w:ilvl="0">
      <w:start w:val="1"/>
      <w:numFmt w:val="decimal"/>
      <w:pStyle w:val="30"/>
      <w:suff w:val="space"/>
      <w:lvlText w:val="%1."/>
      <w:lvlJc w:val="left"/>
      <w:pPr>
        <w:ind w:left="360" w:hanging="360"/>
      </w:pPr>
      <w:rPr>
        <w:rFonts w:ascii="Times New Roman" w:eastAsia="標楷體" w:hAnsi="Times New Roman" w:cs="Times New Roman"/>
        <w:b/>
        <w:i w:val="0"/>
        <w:sz w:val="40"/>
      </w:rPr>
    </w:lvl>
    <w:lvl w:ilvl="1">
      <w:start w:val="1"/>
      <w:numFmt w:val="decimal"/>
      <w:suff w:val="space"/>
      <w:lvlText w:val="%2."/>
      <w:lvlJc w:val="left"/>
      <w:pPr>
        <w:ind w:left="720" w:hanging="363"/>
      </w:pPr>
    </w:lvl>
    <w:lvl w:ilvl="2">
      <w:start w:val="1"/>
      <w:numFmt w:val="decimal"/>
      <w:suff w:val="space"/>
      <w:lvlText w:val="（%3）."/>
      <w:lvlJc w:val="left"/>
      <w:pPr>
        <w:ind w:left="1080" w:hanging="360"/>
      </w:pPr>
    </w:lvl>
    <w:lvl w:ilvl="3">
      <w:start w:val="1"/>
      <w:numFmt w:val="decimal"/>
      <w:suff w:val="space"/>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475D0E03"/>
    <w:multiLevelType w:val="hybridMultilevel"/>
    <w:tmpl w:val="A2E262D4"/>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52" w15:restartNumberingAfterBreak="0">
    <w:nsid w:val="4BBA6C2E"/>
    <w:multiLevelType w:val="hybridMultilevel"/>
    <w:tmpl w:val="9AE6FD72"/>
    <w:lvl w:ilvl="0" w:tplc="7EB0834C">
      <w:start w:val="1"/>
      <w:numFmt w:val="taiwaneseCountingThousand"/>
      <w:lvlText w:val="%1、"/>
      <w:lvlJc w:val="left"/>
      <w:pPr>
        <w:ind w:left="3017" w:hanging="465"/>
      </w:pPr>
      <w:rPr>
        <w:rFonts w:eastAsia="標楷體" w:hint="eastAsia"/>
        <w:b w:val="0"/>
        <w:i w:val="0"/>
        <w:color w:val="auto"/>
        <w:sz w:val="28"/>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53" w15:restartNumberingAfterBreak="0">
    <w:nsid w:val="4CAC2B05"/>
    <w:multiLevelType w:val="hybridMultilevel"/>
    <w:tmpl w:val="FD7AD184"/>
    <w:lvl w:ilvl="0" w:tplc="7EB0834C">
      <w:start w:val="1"/>
      <w:numFmt w:val="taiwaneseCountingThousand"/>
      <w:lvlText w:val="%1、"/>
      <w:lvlJc w:val="left"/>
      <w:pPr>
        <w:ind w:left="1440" w:hanging="480"/>
      </w:pPr>
      <w:rPr>
        <w:rFonts w:eastAsia="標楷體" w:hint="eastAsia"/>
        <w:b w:val="0"/>
        <w:i w:val="0"/>
        <w:color w:val="auto"/>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4" w15:restartNumberingAfterBreak="0">
    <w:nsid w:val="4DEC11EF"/>
    <w:multiLevelType w:val="hybridMultilevel"/>
    <w:tmpl w:val="A2E262D4"/>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55" w15:restartNumberingAfterBreak="0">
    <w:nsid w:val="4E7C304D"/>
    <w:multiLevelType w:val="hybridMultilevel"/>
    <w:tmpl w:val="3B34C19C"/>
    <w:lvl w:ilvl="0" w:tplc="B17C4EE4">
      <w:start w:val="1"/>
      <w:numFmt w:val="decimal"/>
      <w:pStyle w:val="a1"/>
      <w:lvlText w:val="[%1]"/>
      <w:lvlJc w:val="left"/>
      <w:pPr>
        <w:tabs>
          <w:tab w:val="num" w:pos="560"/>
        </w:tabs>
        <w:ind w:left="997" w:hanging="437"/>
      </w:pPr>
      <w:rPr>
        <w:rFonts w:ascii="Times New Roman" w:eastAsia="標楷體" w:hAnsi="Times New Roman" w:hint="default"/>
        <w:b w:val="0"/>
        <w:i w:val="0"/>
        <w:sz w:val="28"/>
      </w:rPr>
    </w:lvl>
    <w:lvl w:ilvl="1" w:tplc="D188EB50" w:tentative="1">
      <w:start w:val="1"/>
      <w:numFmt w:val="ideographTraditional"/>
      <w:lvlText w:val="%2、"/>
      <w:lvlJc w:val="left"/>
      <w:pPr>
        <w:tabs>
          <w:tab w:val="num" w:pos="1520"/>
        </w:tabs>
        <w:ind w:left="1520" w:hanging="480"/>
      </w:pPr>
    </w:lvl>
    <w:lvl w:ilvl="2" w:tplc="1B304C40" w:tentative="1">
      <w:start w:val="1"/>
      <w:numFmt w:val="lowerRoman"/>
      <w:lvlText w:val="%3."/>
      <w:lvlJc w:val="right"/>
      <w:pPr>
        <w:tabs>
          <w:tab w:val="num" w:pos="2000"/>
        </w:tabs>
        <w:ind w:left="2000" w:hanging="480"/>
      </w:pPr>
    </w:lvl>
    <w:lvl w:ilvl="3" w:tplc="C1067A74" w:tentative="1">
      <w:start w:val="1"/>
      <w:numFmt w:val="decimal"/>
      <w:lvlText w:val="%4."/>
      <w:lvlJc w:val="left"/>
      <w:pPr>
        <w:tabs>
          <w:tab w:val="num" w:pos="2480"/>
        </w:tabs>
        <w:ind w:left="2480" w:hanging="480"/>
      </w:pPr>
    </w:lvl>
    <w:lvl w:ilvl="4" w:tplc="55D2B122" w:tentative="1">
      <w:start w:val="1"/>
      <w:numFmt w:val="ideographTraditional"/>
      <w:lvlText w:val="%5、"/>
      <w:lvlJc w:val="left"/>
      <w:pPr>
        <w:tabs>
          <w:tab w:val="num" w:pos="2960"/>
        </w:tabs>
        <w:ind w:left="2960" w:hanging="480"/>
      </w:pPr>
    </w:lvl>
    <w:lvl w:ilvl="5" w:tplc="E9F293E0" w:tentative="1">
      <w:start w:val="1"/>
      <w:numFmt w:val="lowerRoman"/>
      <w:lvlText w:val="%6."/>
      <w:lvlJc w:val="right"/>
      <w:pPr>
        <w:tabs>
          <w:tab w:val="num" w:pos="3440"/>
        </w:tabs>
        <w:ind w:left="3440" w:hanging="480"/>
      </w:pPr>
    </w:lvl>
    <w:lvl w:ilvl="6" w:tplc="6AA0F14A" w:tentative="1">
      <w:start w:val="1"/>
      <w:numFmt w:val="decimal"/>
      <w:lvlText w:val="%7."/>
      <w:lvlJc w:val="left"/>
      <w:pPr>
        <w:tabs>
          <w:tab w:val="num" w:pos="3920"/>
        </w:tabs>
        <w:ind w:left="3920" w:hanging="480"/>
      </w:pPr>
    </w:lvl>
    <w:lvl w:ilvl="7" w:tplc="3A5C2B46" w:tentative="1">
      <w:start w:val="1"/>
      <w:numFmt w:val="ideographTraditional"/>
      <w:lvlText w:val="%8、"/>
      <w:lvlJc w:val="left"/>
      <w:pPr>
        <w:tabs>
          <w:tab w:val="num" w:pos="4400"/>
        </w:tabs>
        <w:ind w:left="4400" w:hanging="480"/>
      </w:pPr>
    </w:lvl>
    <w:lvl w:ilvl="8" w:tplc="71A65F6A" w:tentative="1">
      <w:start w:val="1"/>
      <w:numFmt w:val="lowerRoman"/>
      <w:lvlText w:val="%9."/>
      <w:lvlJc w:val="right"/>
      <w:pPr>
        <w:tabs>
          <w:tab w:val="num" w:pos="4880"/>
        </w:tabs>
        <w:ind w:left="4880" w:hanging="480"/>
      </w:pPr>
    </w:lvl>
  </w:abstractNum>
  <w:abstractNum w:abstractNumId="56" w15:restartNumberingAfterBreak="0">
    <w:nsid w:val="527B734E"/>
    <w:multiLevelType w:val="hybridMultilevel"/>
    <w:tmpl w:val="49D261E4"/>
    <w:lvl w:ilvl="0" w:tplc="FFFFFFFF">
      <w:start w:val="1"/>
      <w:numFmt w:val="decimal"/>
      <w:lvlText w:val="(%1) "/>
      <w:lvlJc w:val="left"/>
      <w:pPr>
        <w:ind w:left="2291" w:hanging="480"/>
      </w:pPr>
      <w:rPr>
        <w:rFonts w:ascii="Times New Roman" w:eastAsia="標楷體" w:hAnsi="Times New Roman" w:hint="default"/>
        <w:sz w:val="28"/>
        <w:szCs w:val="22"/>
      </w:rPr>
    </w:lvl>
    <w:lvl w:ilvl="1" w:tplc="FFFFFFFF" w:tentative="1">
      <w:start w:val="1"/>
      <w:numFmt w:val="ideographTraditional"/>
      <w:lvlText w:val="%2、"/>
      <w:lvlJc w:val="left"/>
      <w:pPr>
        <w:ind w:left="2771" w:hanging="480"/>
      </w:pPr>
    </w:lvl>
    <w:lvl w:ilvl="2" w:tplc="FFFFFFFF" w:tentative="1">
      <w:start w:val="1"/>
      <w:numFmt w:val="lowerRoman"/>
      <w:lvlText w:val="%3."/>
      <w:lvlJc w:val="right"/>
      <w:pPr>
        <w:ind w:left="3251" w:hanging="480"/>
      </w:pPr>
    </w:lvl>
    <w:lvl w:ilvl="3" w:tplc="FFFFFFFF" w:tentative="1">
      <w:start w:val="1"/>
      <w:numFmt w:val="decimal"/>
      <w:lvlText w:val="%4."/>
      <w:lvlJc w:val="left"/>
      <w:pPr>
        <w:ind w:left="3731" w:hanging="480"/>
      </w:pPr>
    </w:lvl>
    <w:lvl w:ilvl="4" w:tplc="FFFFFFFF" w:tentative="1">
      <w:start w:val="1"/>
      <w:numFmt w:val="ideographTraditional"/>
      <w:lvlText w:val="%5、"/>
      <w:lvlJc w:val="left"/>
      <w:pPr>
        <w:ind w:left="4211" w:hanging="480"/>
      </w:pPr>
    </w:lvl>
    <w:lvl w:ilvl="5" w:tplc="FFFFFFFF" w:tentative="1">
      <w:start w:val="1"/>
      <w:numFmt w:val="lowerRoman"/>
      <w:lvlText w:val="%6."/>
      <w:lvlJc w:val="right"/>
      <w:pPr>
        <w:ind w:left="4691" w:hanging="480"/>
      </w:pPr>
    </w:lvl>
    <w:lvl w:ilvl="6" w:tplc="FFFFFFFF" w:tentative="1">
      <w:start w:val="1"/>
      <w:numFmt w:val="decimal"/>
      <w:lvlText w:val="%7."/>
      <w:lvlJc w:val="left"/>
      <w:pPr>
        <w:ind w:left="5171" w:hanging="480"/>
      </w:pPr>
    </w:lvl>
    <w:lvl w:ilvl="7" w:tplc="FFFFFFFF" w:tentative="1">
      <w:start w:val="1"/>
      <w:numFmt w:val="ideographTraditional"/>
      <w:lvlText w:val="%8、"/>
      <w:lvlJc w:val="left"/>
      <w:pPr>
        <w:ind w:left="5651" w:hanging="480"/>
      </w:pPr>
    </w:lvl>
    <w:lvl w:ilvl="8" w:tplc="FFFFFFFF" w:tentative="1">
      <w:start w:val="1"/>
      <w:numFmt w:val="lowerRoman"/>
      <w:lvlText w:val="%9."/>
      <w:lvlJc w:val="right"/>
      <w:pPr>
        <w:ind w:left="6131" w:hanging="480"/>
      </w:pPr>
    </w:lvl>
  </w:abstractNum>
  <w:abstractNum w:abstractNumId="57" w15:restartNumberingAfterBreak="0">
    <w:nsid w:val="53E82317"/>
    <w:multiLevelType w:val="hybridMultilevel"/>
    <w:tmpl w:val="9A96130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7702672"/>
    <w:multiLevelType w:val="hybridMultilevel"/>
    <w:tmpl w:val="5C42A91E"/>
    <w:lvl w:ilvl="0" w:tplc="2D9AF904">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59" w15:restartNumberingAfterBreak="0">
    <w:nsid w:val="57B344AF"/>
    <w:multiLevelType w:val="hybridMultilevel"/>
    <w:tmpl w:val="B2BA052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86E2FCD"/>
    <w:multiLevelType w:val="hybridMultilevel"/>
    <w:tmpl w:val="5C42A91E"/>
    <w:lvl w:ilvl="0" w:tplc="2D9AF904">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61" w15:restartNumberingAfterBreak="0">
    <w:nsid w:val="59D04CB1"/>
    <w:multiLevelType w:val="multilevel"/>
    <w:tmpl w:val="B8063D68"/>
    <w:styleLink w:val="LFO5"/>
    <w:lvl w:ilvl="0">
      <w:start w:val="1"/>
      <w:numFmt w:val="decimal"/>
      <w:pStyle w:val="25"/>
      <w:lvlText w:val="%1."/>
      <w:lvlJc w:val="left"/>
      <w:pPr>
        <w:ind w:left="792" w:hanging="480"/>
      </w:pPr>
      <w:rPr>
        <w:rFonts w:ascii="Times New Roman" w:hAnsi="Times New Roman" w:cs="Times New Roman"/>
      </w:rPr>
    </w:lvl>
    <w:lvl w:ilvl="1">
      <w:start w:val="1"/>
      <w:numFmt w:val="decimal"/>
      <w:lvlText w:val="%2、"/>
      <w:lvlJc w:val="left"/>
      <w:pPr>
        <w:ind w:left="1272" w:hanging="480"/>
      </w:pPr>
    </w:lvl>
    <w:lvl w:ilvl="2">
      <w:start w:val="1"/>
      <w:numFmt w:val="lowerRoman"/>
      <w:lvlText w:val="%3."/>
      <w:lvlJc w:val="right"/>
      <w:pPr>
        <w:ind w:left="1752" w:hanging="480"/>
      </w:pPr>
    </w:lvl>
    <w:lvl w:ilvl="3">
      <w:start w:val="1"/>
      <w:numFmt w:val="decimal"/>
      <w:lvlText w:val="%4."/>
      <w:lvlJc w:val="left"/>
      <w:pPr>
        <w:ind w:left="2232" w:hanging="480"/>
      </w:pPr>
    </w:lvl>
    <w:lvl w:ilvl="4">
      <w:start w:val="1"/>
      <w:numFmt w:val="decimal"/>
      <w:lvlText w:val="%5、"/>
      <w:lvlJc w:val="left"/>
      <w:pPr>
        <w:ind w:left="2712" w:hanging="480"/>
      </w:pPr>
    </w:lvl>
    <w:lvl w:ilvl="5">
      <w:start w:val="1"/>
      <w:numFmt w:val="lowerRoman"/>
      <w:lvlText w:val="%6."/>
      <w:lvlJc w:val="right"/>
      <w:pPr>
        <w:ind w:left="3192" w:hanging="480"/>
      </w:pPr>
    </w:lvl>
    <w:lvl w:ilvl="6">
      <w:start w:val="1"/>
      <w:numFmt w:val="decimal"/>
      <w:lvlText w:val="%7."/>
      <w:lvlJc w:val="left"/>
      <w:pPr>
        <w:ind w:left="3672" w:hanging="480"/>
      </w:pPr>
    </w:lvl>
    <w:lvl w:ilvl="7">
      <w:start w:val="1"/>
      <w:numFmt w:val="decimal"/>
      <w:lvlText w:val="%8、"/>
      <w:lvlJc w:val="left"/>
      <w:pPr>
        <w:ind w:left="4152" w:hanging="480"/>
      </w:pPr>
    </w:lvl>
    <w:lvl w:ilvl="8">
      <w:start w:val="1"/>
      <w:numFmt w:val="lowerRoman"/>
      <w:lvlText w:val="%9."/>
      <w:lvlJc w:val="right"/>
      <w:pPr>
        <w:ind w:left="4632" w:hanging="480"/>
      </w:pPr>
    </w:lvl>
  </w:abstractNum>
  <w:abstractNum w:abstractNumId="62" w15:restartNumberingAfterBreak="0">
    <w:nsid w:val="5AAE1B65"/>
    <w:multiLevelType w:val="hybridMultilevel"/>
    <w:tmpl w:val="A2E262D4"/>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63" w15:restartNumberingAfterBreak="0">
    <w:nsid w:val="5AF5295A"/>
    <w:multiLevelType w:val="hybridMultilevel"/>
    <w:tmpl w:val="B2BA0522"/>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4" w15:restartNumberingAfterBreak="0">
    <w:nsid w:val="5B0C12FE"/>
    <w:multiLevelType w:val="hybridMultilevel"/>
    <w:tmpl w:val="55E801FC"/>
    <w:lvl w:ilvl="0" w:tplc="3526570A">
      <w:start w:val="1"/>
      <w:numFmt w:val="ideographLegalTraditional"/>
      <w:lvlText w:val="%1、"/>
      <w:lvlJc w:val="left"/>
      <w:pPr>
        <w:ind w:left="660" w:hanging="660"/>
      </w:pPr>
      <w:rPr>
        <w:rFonts w:hint="default"/>
      </w:rPr>
    </w:lvl>
    <w:lvl w:ilvl="1" w:tplc="809415D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C876D0E"/>
    <w:multiLevelType w:val="hybridMultilevel"/>
    <w:tmpl w:val="EDDE1AC2"/>
    <w:lvl w:ilvl="0" w:tplc="04090015">
      <w:start w:val="1"/>
      <w:numFmt w:val="taiwaneseCountingThousand"/>
      <w:lvlText w:val="%1、"/>
      <w:lvlJc w:val="left"/>
      <w:pPr>
        <w:ind w:left="6576"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6" w15:restartNumberingAfterBreak="0">
    <w:nsid w:val="5F812CA2"/>
    <w:multiLevelType w:val="hybridMultilevel"/>
    <w:tmpl w:val="F0B4B51A"/>
    <w:lvl w:ilvl="0" w:tplc="B4C8F620">
      <w:start w:val="1"/>
      <w:numFmt w:val="decimal"/>
      <w:lvlText w:val="(%1) "/>
      <w:lvlJc w:val="left"/>
      <w:pPr>
        <w:ind w:left="480" w:hanging="480"/>
      </w:pPr>
      <w:rPr>
        <w:rFonts w:ascii="Times New Roman" w:eastAsia="標楷體" w:hAnsi="Times New Roman" w:hint="default"/>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0E8604C"/>
    <w:multiLevelType w:val="hybridMultilevel"/>
    <w:tmpl w:val="533441D8"/>
    <w:lvl w:ilvl="0" w:tplc="0409000F">
      <w:start w:val="1"/>
      <w:numFmt w:val="decimal"/>
      <w:lvlText w:val="%1."/>
      <w:lvlJc w:val="left"/>
      <w:pPr>
        <w:ind w:left="1394" w:hanging="480"/>
      </w:pPr>
    </w:lvl>
    <w:lvl w:ilvl="1" w:tplc="6B86928A">
      <w:start w:val="1"/>
      <w:numFmt w:val="taiwaneseCountingThousand"/>
      <w:lvlText w:val="%2、"/>
      <w:lvlJc w:val="left"/>
      <w:pPr>
        <w:ind w:left="2114" w:hanging="720"/>
      </w:pPr>
      <w:rPr>
        <w:rFonts w:hint="default"/>
      </w:rPr>
    </w:lvl>
    <w:lvl w:ilvl="2" w:tplc="0409001B" w:tentative="1">
      <w:start w:val="1"/>
      <w:numFmt w:val="lowerRoman"/>
      <w:lvlText w:val="%3."/>
      <w:lvlJc w:val="right"/>
      <w:pPr>
        <w:ind w:left="2354" w:hanging="480"/>
      </w:pPr>
    </w:lvl>
    <w:lvl w:ilvl="3" w:tplc="0409000F" w:tentative="1">
      <w:start w:val="1"/>
      <w:numFmt w:val="decimal"/>
      <w:lvlText w:val="%4."/>
      <w:lvlJc w:val="left"/>
      <w:pPr>
        <w:ind w:left="2834" w:hanging="480"/>
      </w:pPr>
    </w:lvl>
    <w:lvl w:ilvl="4" w:tplc="04090019" w:tentative="1">
      <w:start w:val="1"/>
      <w:numFmt w:val="ideographTraditional"/>
      <w:lvlText w:val="%5、"/>
      <w:lvlJc w:val="left"/>
      <w:pPr>
        <w:ind w:left="3314" w:hanging="480"/>
      </w:pPr>
    </w:lvl>
    <w:lvl w:ilvl="5" w:tplc="0409001B" w:tentative="1">
      <w:start w:val="1"/>
      <w:numFmt w:val="lowerRoman"/>
      <w:lvlText w:val="%6."/>
      <w:lvlJc w:val="right"/>
      <w:pPr>
        <w:ind w:left="3794" w:hanging="480"/>
      </w:pPr>
    </w:lvl>
    <w:lvl w:ilvl="6" w:tplc="0409000F" w:tentative="1">
      <w:start w:val="1"/>
      <w:numFmt w:val="decimal"/>
      <w:lvlText w:val="%7."/>
      <w:lvlJc w:val="left"/>
      <w:pPr>
        <w:ind w:left="4274" w:hanging="480"/>
      </w:pPr>
    </w:lvl>
    <w:lvl w:ilvl="7" w:tplc="04090019" w:tentative="1">
      <w:start w:val="1"/>
      <w:numFmt w:val="ideographTraditional"/>
      <w:lvlText w:val="%8、"/>
      <w:lvlJc w:val="left"/>
      <w:pPr>
        <w:ind w:left="4754" w:hanging="480"/>
      </w:pPr>
    </w:lvl>
    <w:lvl w:ilvl="8" w:tplc="0409001B" w:tentative="1">
      <w:start w:val="1"/>
      <w:numFmt w:val="lowerRoman"/>
      <w:lvlText w:val="%9."/>
      <w:lvlJc w:val="right"/>
      <w:pPr>
        <w:ind w:left="5234" w:hanging="480"/>
      </w:pPr>
    </w:lvl>
  </w:abstractNum>
  <w:abstractNum w:abstractNumId="68" w15:restartNumberingAfterBreak="0">
    <w:nsid w:val="62DB3E8C"/>
    <w:multiLevelType w:val="hybridMultilevel"/>
    <w:tmpl w:val="26249644"/>
    <w:lvl w:ilvl="0" w:tplc="50E6F2A4">
      <w:start w:val="1"/>
      <w:numFmt w:val="decimal"/>
      <w:lvlText w:val="%1."/>
      <w:lvlJc w:val="left"/>
      <w:pPr>
        <w:ind w:left="360" w:hanging="360"/>
      </w:pPr>
      <w:rPr>
        <w:rFonts w:ascii="微軟正黑體" w:eastAsia="微軟正黑體" w:hAnsi="微軟正黑體" w:cs="Arial"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65CB7805"/>
    <w:multiLevelType w:val="hybridMultilevel"/>
    <w:tmpl w:val="72A46138"/>
    <w:lvl w:ilvl="0" w:tplc="0F546266">
      <w:start w:val="1"/>
      <w:numFmt w:val="decimal"/>
      <w:suff w:val="space"/>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70" w15:restartNumberingAfterBreak="0">
    <w:nsid w:val="66730D65"/>
    <w:multiLevelType w:val="hybridMultilevel"/>
    <w:tmpl w:val="5B5A114A"/>
    <w:lvl w:ilvl="0" w:tplc="5BDA26E6">
      <w:start w:val="1"/>
      <w:numFmt w:val="taiwaneseCountingThousand"/>
      <w:lvlText w:val="%1、"/>
      <w:lvlJc w:val="left"/>
      <w:pPr>
        <w:ind w:left="962" w:hanging="480"/>
      </w:pPr>
      <w:rPr>
        <w:rFonts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71" w15:restartNumberingAfterBreak="0">
    <w:nsid w:val="66B450BA"/>
    <w:multiLevelType w:val="multilevel"/>
    <w:tmpl w:val="7EB8D5A4"/>
    <w:styleLink w:val="LFO1"/>
    <w:lvl w:ilvl="0">
      <w:start w:val="1"/>
      <w:numFmt w:val="none"/>
      <w:suff w:val="nothing"/>
      <w:lvlText w:val="%1"/>
      <w:lvlJc w:val="left"/>
    </w:lvl>
    <w:lvl w:ilvl="1">
      <w:start w:val="1"/>
      <w:numFmt w:val="decimal"/>
      <w:lvlText w:val="%2、"/>
      <w:lvlJc w:val="left"/>
      <w:pPr>
        <w:ind w:left="1194" w:hanging="480"/>
      </w:pPr>
    </w:lvl>
    <w:lvl w:ilvl="2">
      <w:start w:val="1"/>
      <w:numFmt w:val="none"/>
      <w:suff w:val="nothing"/>
      <w:lvlText w:val="%3"/>
      <w:lvlJc w:val="left"/>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72" w15:restartNumberingAfterBreak="0">
    <w:nsid w:val="68CD5711"/>
    <w:multiLevelType w:val="hybridMultilevel"/>
    <w:tmpl w:val="5E2662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9522DDF"/>
    <w:multiLevelType w:val="hybridMultilevel"/>
    <w:tmpl w:val="99BC6E6C"/>
    <w:lvl w:ilvl="0" w:tplc="B52A932C">
      <w:start w:val="1"/>
      <w:numFmt w:val="ideographLegalTraditional"/>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C594FBD"/>
    <w:multiLevelType w:val="hybridMultilevel"/>
    <w:tmpl w:val="FD7AD184"/>
    <w:lvl w:ilvl="0" w:tplc="7EB0834C">
      <w:start w:val="1"/>
      <w:numFmt w:val="taiwaneseCountingThousand"/>
      <w:lvlText w:val="%1、"/>
      <w:lvlJc w:val="left"/>
      <w:pPr>
        <w:ind w:left="1440" w:hanging="480"/>
      </w:pPr>
      <w:rPr>
        <w:rFonts w:eastAsia="標楷體" w:hint="eastAsia"/>
        <w:b w:val="0"/>
        <w:i w:val="0"/>
        <w:color w:val="auto"/>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5" w15:restartNumberingAfterBreak="0">
    <w:nsid w:val="6CE00BE6"/>
    <w:multiLevelType w:val="hybridMultilevel"/>
    <w:tmpl w:val="432205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D313104"/>
    <w:multiLevelType w:val="hybridMultilevel"/>
    <w:tmpl w:val="AB6CE0EC"/>
    <w:lvl w:ilvl="0" w:tplc="DDF4735A">
      <w:start w:val="1"/>
      <w:numFmt w:val="decimal"/>
      <w:lvlText w:val="(%1) "/>
      <w:lvlJc w:val="left"/>
      <w:pPr>
        <w:ind w:left="1760" w:hanging="480"/>
      </w:pPr>
      <w:rPr>
        <w:rFonts w:ascii="Times New Roman" w:eastAsia="標楷體" w:hAnsi="Times New Roman" w:hint="default"/>
        <w:sz w:val="28"/>
        <w:szCs w:val="22"/>
      </w:rPr>
    </w:lvl>
    <w:lvl w:ilvl="1" w:tplc="04090019" w:tentative="1">
      <w:start w:val="1"/>
      <w:numFmt w:val="ideographTraditional"/>
      <w:lvlText w:val="%2、"/>
      <w:lvlJc w:val="left"/>
      <w:pPr>
        <w:ind w:left="2240" w:hanging="480"/>
      </w:pPr>
    </w:lvl>
    <w:lvl w:ilvl="2" w:tplc="0409001B" w:tentative="1">
      <w:start w:val="1"/>
      <w:numFmt w:val="lowerRoman"/>
      <w:lvlText w:val="%3."/>
      <w:lvlJc w:val="right"/>
      <w:pPr>
        <w:ind w:left="2720" w:hanging="480"/>
      </w:pPr>
    </w:lvl>
    <w:lvl w:ilvl="3" w:tplc="0409000F" w:tentative="1">
      <w:start w:val="1"/>
      <w:numFmt w:val="decimal"/>
      <w:lvlText w:val="%4."/>
      <w:lvlJc w:val="left"/>
      <w:pPr>
        <w:ind w:left="3200" w:hanging="480"/>
      </w:pPr>
    </w:lvl>
    <w:lvl w:ilvl="4" w:tplc="04090019" w:tentative="1">
      <w:start w:val="1"/>
      <w:numFmt w:val="ideographTraditional"/>
      <w:lvlText w:val="%5、"/>
      <w:lvlJc w:val="left"/>
      <w:pPr>
        <w:ind w:left="3680" w:hanging="480"/>
      </w:pPr>
    </w:lvl>
    <w:lvl w:ilvl="5" w:tplc="0409001B" w:tentative="1">
      <w:start w:val="1"/>
      <w:numFmt w:val="lowerRoman"/>
      <w:lvlText w:val="%6."/>
      <w:lvlJc w:val="right"/>
      <w:pPr>
        <w:ind w:left="4160" w:hanging="480"/>
      </w:pPr>
    </w:lvl>
    <w:lvl w:ilvl="6" w:tplc="0409000F" w:tentative="1">
      <w:start w:val="1"/>
      <w:numFmt w:val="decimal"/>
      <w:lvlText w:val="%7."/>
      <w:lvlJc w:val="left"/>
      <w:pPr>
        <w:ind w:left="4640" w:hanging="480"/>
      </w:pPr>
    </w:lvl>
    <w:lvl w:ilvl="7" w:tplc="04090019" w:tentative="1">
      <w:start w:val="1"/>
      <w:numFmt w:val="ideographTraditional"/>
      <w:lvlText w:val="%8、"/>
      <w:lvlJc w:val="left"/>
      <w:pPr>
        <w:ind w:left="5120" w:hanging="480"/>
      </w:pPr>
    </w:lvl>
    <w:lvl w:ilvl="8" w:tplc="0409001B" w:tentative="1">
      <w:start w:val="1"/>
      <w:numFmt w:val="lowerRoman"/>
      <w:lvlText w:val="%9."/>
      <w:lvlJc w:val="right"/>
      <w:pPr>
        <w:ind w:left="5600" w:hanging="480"/>
      </w:pPr>
    </w:lvl>
  </w:abstractNum>
  <w:abstractNum w:abstractNumId="77" w15:restartNumberingAfterBreak="0">
    <w:nsid w:val="6FDD42D7"/>
    <w:multiLevelType w:val="hybridMultilevel"/>
    <w:tmpl w:val="E76CA2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077622B"/>
    <w:multiLevelType w:val="hybridMultilevel"/>
    <w:tmpl w:val="5C42A91E"/>
    <w:lvl w:ilvl="0" w:tplc="2D9AF904">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79" w15:restartNumberingAfterBreak="0">
    <w:nsid w:val="730724BA"/>
    <w:multiLevelType w:val="hybridMultilevel"/>
    <w:tmpl w:val="94A05E4A"/>
    <w:lvl w:ilvl="0" w:tplc="0409000F">
      <w:start w:val="1"/>
      <w:numFmt w:val="decimal"/>
      <w:lvlText w:val="%1."/>
      <w:lvlJc w:val="left"/>
      <w:pPr>
        <w:ind w:left="1404" w:hanging="480"/>
      </w:pPr>
    </w:lvl>
    <w:lvl w:ilvl="1" w:tplc="04090019" w:tentative="1">
      <w:start w:val="1"/>
      <w:numFmt w:val="ideographTraditional"/>
      <w:lvlText w:val="%2、"/>
      <w:lvlJc w:val="left"/>
      <w:pPr>
        <w:ind w:left="1884" w:hanging="480"/>
      </w:pPr>
    </w:lvl>
    <w:lvl w:ilvl="2" w:tplc="0409001B" w:tentative="1">
      <w:start w:val="1"/>
      <w:numFmt w:val="lowerRoman"/>
      <w:lvlText w:val="%3."/>
      <w:lvlJc w:val="right"/>
      <w:pPr>
        <w:ind w:left="2364" w:hanging="480"/>
      </w:pPr>
    </w:lvl>
    <w:lvl w:ilvl="3" w:tplc="0409000F" w:tentative="1">
      <w:start w:val="1"/>
      <w:numFmt w:val="decimal"/>
      <w:lvlText w:val="%4."/>
      <w:lvlJc w:val="left"/>
      <w:pPr>
        <w:ind w:left="2844" w:hanging="480"/>
      </w:pPr>
    </w:lvl>
    <w:lvl w:ilvl="4" w:tplc="04090019" w:tentative="1">
      <w:start w:val="1"/>
      <w:numFmt w:val="ideographTraditional"/>
      <w:lvlText w:val="%5、"/>
      <w:lvlJc w:val="left"/>
      <w:pPr>
        <w:ind w:left="3324" w:hanging="480"/>
      </w:pPr>
    </w:lvl>
    <w:lvl w:ilvl="5" w:tplc="0409001B" w:tentative="1">
      <w:start w:val="1"/>
      <w:numFmt w:val="lowerRoman"/>
      <w:lvlText w:val="%6."/>
      <w:lvlJc w:val="right"/>
      <w:pPr>
        <w:ind w:left="3804" w:hanging="480"/>
      </w:pPr>
    </w:lvl>
    <w:lvl w:ilvl="6" w:tplc="0409000F" w:tentative="1">
      <w:start w:val="1"/>
      <w:numFmt w:val="decimal"/>
      <w:lvlText w:val="%7."/>
      <w:lvlJc w:val="left"/>
      <w:pPr>
        <w:ind w:left="4284" w:hanging="480"/>
      </w:pPr>
    </w:lvl>
    <w:lvl w:ilvl="7" w:tplc="04090019" w:tentative="1">
      <w:start w:val="1"/>
      <w:numFmt w:val="ideographTraditional"/>
      <w:lvlText w:val="%8、"/>
      <w:lvlJc w:val="left"/>
      <w:pPr>
        <w:ind w:left="4764" w:hanging="480"/>
      </w:pPr>
    </w:lvl>
    <w:lvl w:ilvl="8" w:tplc="0409001B" w:tentative="1">
      <w:start w:val="1"/>
      <w:numFmt w:val="lowerRoman"/>
      <w:lvlText w:val="%9."/>
      <w:lvlJc w:val="right"/>
      <w:pPr>
        <w:ind w:left="5244" w:hanging="480"/>
      </w:pPr>
    </w:lvl>
  </w:abstractNum>
  <w:abstractNum w:abstractNumId="80" w15:restartNumberingAfterBreak="0">
    <w:nsid w:val="73B83780"/>
    <w:multiLevelType w:val="hybridMultilevel"/>
    <w:tmpl w:val="9AE6FD72"/>
    <w:lvl w:ilvl="0" w:tplc="FFFFFFFF">
      <w:start w:val="1"/>
      <w:numFmt w:val="taiwaneseCountingThousand"/>
      <w:lvlText w:val="%1、"/>
      <w:lvlJc w:val="left"/>
      <w:pPr>
        <w:ind w:left="3017" w:hanging="465"/>
      </w:pPr>
      <w:rPr>
        <w:rFonts w:eastAsia="標楷體" w:hint="eastAsia"/>
        <w:b w:val="0"/>
        <w:i w:val="0"/>
        <w:color w:val="auto"/>
        <w:sz w:val="28"/>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81" w15:restartNumberingAfterBreak="0">
    <w:nsid w:val="757A1644"/>
    <w:multiLevelType w:val="hybridMultilevel"/>
    <w:tmpl w:val="CA0CECD6"/>
    <w:lvl w:ilvl="0" w:tplc="8BF25ECE">
      <w:start w:val="1"/>
      <w:numFmt w:val="ideographLegalTraditional"/>
      <w:pStyle w:val="a2"/>
      <w:lvlText w:val="%1、"/>
      <w:lvlJc w:val="left"/>
      <w:pPr>
        <w:ind w:left="720" w:hanging="720"/>
      </w:pPr>
      <w:rPr>
        <w:rFonts w:hint="default"/>
        <w:color w:val="auto"/>
        <w:lang w:val="en-US"/>
      </w:rPr>
    </w:lvl>
    <w:lvl w:ilvl="1" w:tplc="F6D60252">
      <w:start w:val="1"/>
      <w:numFmt w:val="taiwaneseCountingThousand"/>
      <w:lvlText w:val="(%2)"/>
      <w:lvlJc w:val="left"/>
      <w:pPr>
        <w:ind w:left="960" w:hanging="480"/>
      </w:pPr>
      <w:rPr>
        <w:rFonts w:hint="default"/>
        <w:color w:val="auto"/>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7C80609"/>
    <w:multiLevelType w:val="hybridMultilevel"/>
    <w:tmpl w:val="D4E6121C"/>
    <w:lvl w:ilvl="0" w:tplc="9DA66958">
      <w:start w:val="1"/>
      <w:numFmt w:val="decimal"/>
      <w:suff w:val="space"/>
      <w:lvlText w:val="%1."/>
      <w:lvlJc w:val="left"/>
      <w:pPr>
        <w:ind w:left="1331" w:hanging="480"/>
      </w:pPr>
      <w:rPr>
        <w:rFonts w:ascii="Times New Roman" w:eastAsia="標楷體" w:hAnsi="Times New Roman" w:hint="default"/>
        <w:b w:val="0"/>
        <w:i w:val="0"/>
        <w:sz w:val="24"/>
      </w:rPr>
    </w:lvl>
    <w:lvl w:ilvl="1" w:tplc="FFFFFFFF" w:tentative="1">
      <w:start w:val="1"/>
      <w:numFmt w:val="ideographTraditional"/>
      <w:lvlText w:val="%2、"/>
      <w:lvlJc w:val="left"/>
      <w:pPr>
        <w:ind w:left="1380" w:hanging="480"/>
      </w:pPr>
    </w:lvl>
    <w:lvl w:ilvl="2" w:tplc="FFFFFFFF" w:tentative="1">
      <w:start w:val="1"/>
      <w:numFmt w:val="lowerRoman"/>
      <w:lvlText w:val="%3."/>
      <w:lvlJc w:val="right"/>
      <w:pPr>
        <w:ind w:left="1860" w:hanging="480"/>
      </w:pPr>
    </w:lvl>
    <w:lvl w:ilvl="3" w:tplc="FFFFFFFF" w:tentative="1">
      <w:start w:val="1"/>
      <w:numFmt w:val="decimal"/>
      <w:lvlText w:val="%4."/>
      <w:lvlJc w:val="left"/>
      <w:pPr>
        <w:ind w:left="2340" w:hanging="480"/>
      </w:pPr>
    </w:lvl>
    <w:lvl w:ilvl="4" w:tplc="FFFFFFFF" w:tentative="1">
      <w:start w:val="1"/>
      <w:numFmt w:val="ideographTraditional"/>
      <w:lvlText w:val="%5、"/>
      <w:lvlJc w:val="left"/>
      <w:pPr>
        <w:ind w:left="2820" w:hanging="480"/>
      </w:pPr>
    </w:lvl>
    <w:lvl w:ilvl="5" w:tplc="FFFFFFFF" w:tentative="1">
      <w:start w:val="1"/>
      <w:numFmt w:val="lowerRoman"/>
      <w:lvlText w:val="%6."/>
      <w:lvlJc w:val="right"/>
      <w:pPr>
        <w:ind w:left="3300" w:hanging="480"/>
      </w:pPr>
    </w:lvl>
    <w:lvl w:ilvl="6" w:tplc="FFFFFFFF" w:tentative="1">
      <w:start w:val="1"/>
      <w:numFmt w:val="decimal"/>
      <w:lvlText w:val="%7."/>
      <w:lvlJc w:val="left"/>
      <w:pPr>
        <w:ind w:left="3780" w:hanging="480"/>
      </w:pPr>
    </w:lvl>
    <w:lvl w:ilvl="7" w:tplc="FFFFFFFF" w:tentative="1">
      <w:start w:val="1"/>
      <w:numFmt w:val="ideographTraditional"/>
      <w:lvlText w:val="%8、"/>
      <w:lvlJc w:val="left"/>
      <w:pPr>
        <w:ind w:left="4260" w:hanging="480"/>
      </w:pPr>
    </w:lvl>
    <w:lvl w:ilvl="8" w:tplc="FFFFFFFF" w:tentative="1">
      <w:start w:val="1"/>
      <w:numFmt w:val="lowerRoman"/>
      <w:lvlText w:val="%9."/>
      <w:lvlJc w:val="right"/>
      <w:pPr>
        <w:ind w:left="4740" w:hanging="480"/>
      </w:pPr>
    </w:lvl>
  </w:abstractNum>
  <w:abstractNum w:abstractNumId="83" w15:restartNumberingAfterBreak="0">
    <w:nsid w:val="7A10085A"/>
    <w:multiLevelType w:val="hybridMultilevel"/>
    <w:tmpl w:val="A2E262D4"/>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84" w15:restartNumberingAfterBreak="0">
    <w:nsid w:val="7B345C32"/>
    <w:multiLevelType w:val="hybridMultilevel"/>
    <w:tmpl w:val="CB1696E0"/>
    <w:lvl w:ilvl="0" w:tplc="9CCCE4F8">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B9E41D2"/>
    <w:multiLevelType w:val="hybridMultilevel"/>
    <w:tmpl w:val="AB6CE0EC"/>
    <w:lvl w:ilvl="0" w:tplc="DDF4735A">
      <w:start w:val="1"/>
      <w:numFmt w:val="decimal"/>
      <w:lvlText w:val="(%1) "/>
      <w:lvlJc w:val="left"/>
      <w:pPr>
        <w:ind w:left="1760" w:hanging="480"/>
      </w:pPr>
      <w:rPr>
        <w:rFonts w:ascii="Times New Roman" w:eastAsia="標楷體" w:hAnsi="Times New Roman" w:hint="default"/>
        <w:sz w:val="28"/>
        <w:szCs w:val="22"/>
      </w:rPr>
    </w:lvl>
    <w:lvl w:ilvl="1" w:tplc="04090019" w:tentative="1">
      <w:start w:val="1"/>
      <w:numFmt w:val="ideographTraditional"/>
      <w:lvlText w:val="%2、"/>
      <w:lvlJc w:val="left"/>
      <w:pPr>
        <w:ind w:left="2240" w:hanging="480"/>
      </w:pPr>
    </w:lvl>
    <w:lvl w:ilvl="2" w:tplc="0409001B" w:tentative="1">
      <w:start w:val="1"/>
      <w:numFmt w:val="lowerRoman"/>
      <w:lvlText w:val="%3."/>
      <w:lvlJc w:val="right"/>
      <w:pPr>
        <w:ind w:left="2720" w:hanging="480"/>
      </w:pPr>
    </w:lvl>
    <w:lvl w:ilvl="3" w:tplc="0409000F" w:tentative="1">
      <w:start w:val="1"/>
      <w:numFmt w:val="decimal"/>
      <w:lvlText w:val="%4."/>
      <w:lvlJc w:val="left"/>
      <w:pPr>
        <w:ind w:left="3200" w:hanging="480"/>
      </w:pPr>
    </w:lvl>
    <w:lvl w:ilvl="4" w:tplc="04090019" w:tentative="1">
      <w:start w:val="1"/>
      <w:numFmt w:val="ideographTraditional"/>
      <w:lvlText w:val="%5、"/>
      <w:lvlJc w:val="left"/>
      <w:pPr>
        <w:ind w:left="3680" w:hanging="480"/>
      </w:pPr>
    </w:lvl>
    <w:lvl w:ilvl="5" w:tplc="0409001B" w:tentative="1">
      <w:start w:val="1"/>
      <w:numFmt w:val="lowerRoman"/>
      <w:lvlText w:val="%6."/>
      <w:lvlJc w:val="right"/>
      <w:pPr>
        <w:ind w:left="4160" w:hanging="480"/>
      </w:pPr>
    </w:lvl>
    <w:lvl w:ilvl="6" w:tplc="0409000F" w:tentative="1">
      <w:start w:val="1"/>
      <w:numFmt w:val="decimal"/>
      <w:lvlText w:val="%7."/>
      <w:lvlJc w:val="left"/>
      <w:pPr>
        <w:ind w:left="4640" w:hanging="480"/>
      </w:pPr>
    </w:lvl>
    <w:lvl w:ilvl="7" w:tplc="04090019" w:tentative="1">
      <w:start w:val="1"/>
      <w:numFmt w:val="ideographTraditional"/>
      <w:lvlText w:val="%8、"/>
      <w:lvlJc w:val="left"/>
      <w:pPr>
        <w:ind w:left="5120" w:hanging="480"/>
      </w:pPr>
    </w:lvl>
    <w:lvl w:ilvl="8" w:tplc="0409001B" w:tentative="1">
      <w:start w:val="1"/>
      <w:numFmt w:val="lowerRoman"/>
      <w:lvlText w:val="%9."/>
      <w:lvlJc w:val="right"/>
      <w:pPr>
        <w:ind w:left="5600" w:hanging="480"/>
      </w:pPr>
    </w:lvl>
  </w:abstractNum>
  <w:abstractNum w:abstractNumId="86" w15:restartNumberingAfterBreak="0">
    <w:nsid w:val="7C73233C"/>
    <w:multiLevelType w:val="hybridMultilevel"/>
    <w:tmpl w:val="275C5178"/>
    <w:lvl w:ilvl="0" w:tplc="C052813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7C9A6A6C"/>
    <w:multiLevelType w:val="hybridMultilevel"/>
    <w:tmpl w:val="EDDE1AC2"/>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8" w15:restartNumberingAfterBreak="0">
    <w:nsid w:val="7CB73E41"/>
    <w:multiLevelType w:val="hybridMultilevel"/>
    <w:tmpl w:val="EDDE1AC2"/>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9" w15:restartNumberingAfterBreak="0">
    <w:nsid w:val="7D0B641A"/>
    <w:multiLevelType w:val="hybridMultilevel"/>
    <w:tmpl w:val="CC4E7B12"/>
    <w:lvl w:ilvl="0" w:tplc="FFFFFFFF">
      <w:start w:val="1"/>
      <w:numFmt w:val="taiwaneseCountingThousand"/>
      <w:lvlText w:val="（%1）"/>
      <w:lvlJc w:val="left"/>
      <w:pPr>
        <w:ind w:left="48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0" w15:restartNumberingAfterBreak="0">
    <w:nsid w:val="7DFF04E8"/>
    <w:multiLevelType w:val="hybridMultilevel"/>
    <w:tmpl w:val="7FFECBDC"/>
    <w:lvl w:ilvl="0" w:tplc="04090001">
      <w:start w:val="1"/>
      <w:numFmt w:val="bullet"/>
      <w:lvlText w:val=""/>
      <w:lvlJc w:val="left"/>
      <w:pPr>
        <w:ind w:left="2294" w:hanging="480"/>
      </w:pPr>
      <w:rPr>
        <w:rFonts w:ascii="Wingdings" w:hAnsi="Wingdings" w:hint="default"/>
        <w:b w:val="0"/>
        <w:i w:val="0"/>
        <w:color w:val="000000" w:themeColor="text1"/>
        <w:sz w:val="28"/>
        <w:szCs w:val="28"/>
        <w:u w:color="0D0D0D" w:themeColor="text1" w:themeTint="F2"/>
      </w:rPr>
    </w:lvl>
    <w:lvl w:ilvl="1" w:tplc="04090019" w:tentative="1">
      <w:start w:val="1"/>
      <w:numFmt w:val="ideographTraditional"/>
      <w:lvlText w:val="%2、"/>
      <w:lvlJc w:val="left"/>
      <w:pPr>
        <w:ind w:left="2774" w:hanging="480"/>
      </w:pPr>
    </w:lvl>
    <w:lvl w:ilvl="2" w:tplc="0409001B" w:tentative="1">
      <w:start w:val="1"/>
      <w:numFmt w:val="lowerRoman"/>
      <w:lvlText w:val="%3."/>
      <w:lvlJc w:val="right"/>
      <w:pPr>
        <w:ind w:left="3254" w:hanging="480"/>
      </w:pPr>
    </w:lvl>
    <w:lvl w:ilvl="3" w:tplc="0409000F" w:tentative="1">
      <w:start w:val="1"/>
      <w:numFmt w:val="decimal"/>
      <w:lvlText w:val="%4."/>
      <w:lvlJc w:val="left"/>
      <w:pPr>
        <w:ind w:left="3734" w:hanging="480"/>
      </w:pPr>
    </w:lvl>
    <w:lvl w:ilvl="4" w:tplc="04090019" w:tentative="1">
      <w:start w:val="1"/>
      <w:numFmt w:val="ideographTraditional"/>
      <w:lvlText w:val="%5、"/>
      <w:lvlJc w:val="left"/>
      <w:pPr>
        <w:ind w:left="4214" w:hanging="480"/>
      </w:pPr>
    </w:lvl>
    <w:lvl w:ilvl="5" w:tplc="0409001B" w:tentative="1">
      <w:start w:val="1"/>
      <w:numFmt w:val="lowerRoman"/>
      <w:lvlText w:val="%6."/>
      <w:lvlJc w:val="right"/>
      <w:pPr>
        <w:ind w:left="4694" w:hanging="480"/>
      </w:pPr>
    </w:lvl>
    <w:lvl w:ilvl="6" w:tplc="0409000F" w:tentative="1">
      <w:start w:val="1"/>
      <w:numFmt w:val="decimal"/>
      <w:lvlText w:val="%7."/>
      <w:lvlJc w:val="left"/>
      <w:pPr>
        <w:ind w:left="5174" w:hanging="480"/>
      </w:pPr>
    </w:lvl>
    <w:lvl w:ilvl="7" w:tplc="04090019" w:tentative="1">
      <w:start w:val="1"/>
      <w:numFmt w:val="ideographTraditional"/>
      <w:lvlText w:val="%8、"/>
      <w:lvlJc w:val="left"/>
      <w:pPr>
        <w:ind w:left="5654" w:hanging="480"/>
      </w:pPr>
    </w:lvl>
    <w:lvl w:ilvl="8" w:tplc="0409001B" w:tentative="1">
      <w:start w:val="1"/>
      <w:numFmt w:val="lowerRoman"/>
      <w:lvlText w:val="%9."/>
      <w:lvlJc w:val="right"/>
      <w:pPr>
        <w:ind w:left="6134" w:hanging="480"/>
      </w:pPr>
    </w:lvl>
  </w:abstractNum>
  <w:num w:numId="1" w16cid:durableId="720399769">
    <w:abstractNumId w:val="45"/>
  </w:num>
  <w:num w:numId="2" w16cid:durableId="1919167841">
    <w:abstractNumId w:val="71"/>
  </w:num>
  <w:num w:numId="3" w16cid:durableId="479007457">
    <w:abstractNumId w:val="38"/>
  </w:num>
  <w:num w:numId="4" w16cid:durableId="1227453212">
    <w:abstractNumId w:val="27"/>
  </w:num>
  <w:num w:numId="5" w16cid:durableId="1182204557">
    <w:abstractNumId w:val="50"/>
  </w:num>
  <w:num w:numId="6" w16cid:durableId="412362173">
    <w:abstractNumId w:val="61"/>
  </w:num>
  <w:num w:numId="7" w16cid:durableId="2078506853">
    <w:abstractNumId w:val="19"/>
  </w:num>
  <w:num w:numId="8" w16cid:durableId="835530828">
    <w:abstractNumId w:val="81"/>
  </w:num>
  <w:num w:numId="9" w16cid:durableId="120924702">
    <w:abstractNumId w:val="52"/>
  </w:num>
  <w:num w:numId="10" w16cid:durableId="461919699">
    <w:abstractNumId w:val="20"/>
  </w:num>
  <w:num w:numId="11" w16cid:durableId="453057695">
    <w:abstractNumId w:val="73"/>
  </w:num>
  <w:num w:numId="12" w16cid:durableId="2039039058">
    <w:abstractNumId w:val="15"/>
  </w:num>
  <w:num w:numId="13" w16cid:durableId="864945097">
    <w:abstractNumId w:val="25"/>
  </w:num>
  <w:num w:numId="14" w16cid:durableId="2108116911">
    <w:abstractNumId w:val="30"/>
  </w:num>
  <w:num w:numId="15" w16cid:durableId="1286765462">
    <w:abstractNumId w:val="1"/>
  </w:num>
  <w:num w:numId="16" w16cid:durableId="440881874">
    <w:abstractNumId w:val="32"/>
  </w:num>
  <w:num w:numId="17" w16cid:durableId="1541555369">
    <w:abstractNumId w:val="12"/>
  </w:num>
  <w:num w:numId="18" w16cid:durableId="1189174357">
    <w:abstractNumId w:val="75"/>
  </w:num>
  <w:num w:numId="19" w16cid:durableId="893659074">
    <w:abstractNumId w:val="0"/>
  </w:num>
  <w:num w:numId="20" w16cid:durableId="530724369">
    <w:abstractNumId w:val="77"/>
  </w:num>
  <w:num w:numId="21" w16cid:durableId="663095275">
    <w:abstractNumId w:val="48"/>
  </w:num>
  <w:num w:numId="22" w16cid:durableId="1843351739">
    <w:abstractNumId w:val="24"/>
  </w:num>
  <w:num w:numId="23" w16cid:durableId="1578663208">
    <w:abstractNumId w:val="39"/>
  </w:num>
  <w:num w:numId="24" w16cid:durableId="1305815483">
    <w:abstractNumId w:val="86"/>
  </w:num>
  <w:num w:numId="25" w16cid:durableId="2047292487">
    <w:abstractNumId w:val="84"/>
  </w:num>
  <w:num w:numId="26" w16cid:durableId="1134251695">
    <w:abstractNumId w:val="68"/>
  </w:num>
  <w:num w:numId="27" w16cid:durableId="660815993">
    <w:abstractNumId w:val="78"/>
  </w:num>
  <w:num w:numId="28" w16cid:durableId="265506885">
    <w:abstractNumId w:val="70"/>
  </w:num>
  <w:num w:numId="29" w16cid:durableId="1825588996">
    <w:abstractNumId w:val="10"/>
  </w:num>
  <w:num w:numId="30" w16cid:durableId="1392772125">
    <w:abstractNumId w:val="51"/>
  </w:num>
  <w:num w:numId="31" w16cid:durableId="1881084784">
    <w:abstractNumId w:val="42"/>
  </w:num>
  <w:num w:numId="32" w16cid:durableId="495338581">
    <w:abstractNumId w:val="54"/>
  </w:num>
  <w:num w:numId="33" w16cid:durableId="703483365">
    <w:abstractNumId w:val="58"/>
  </w:num>
  <w:num w:numId="34" w16cid:durableId="677735802">
    <w:abstractNumId w:val="83"/>
  </w:num>
  <w:num w:numId="35" w16cid:durableId="1505514114">
    <w:abstractNumId w:val="29"/>
  </w:num>
  <w:num w:numId="36" w16cid:durableId="733432933">
    <w:abstractNumId w:val="35"/>
  </w:num>
  <w:num w:numId="37" w16cid:durableId="1778787436">
    <w:abstractNumId w:val="9"/>
  </w:num>
  <w:num w:numId="38" w16cid:durableId="1221477577">
    <w:abstractNumId w:val="33"/>
  </w:num>
  <w:num w:numId="39" w16cid:durableId="673069766">
    <w:abstractNumId w:val="4"/>
  </w:num>
  <w:num w:numId="40" w16cid:durableId="621226604">
    <w:abstractNumId w:val="60"/>
  </w:num>
  <w:num w:numId="41" w16cid:durableId="1730959571">
    <w:abstractNumId w:val="56"/>
  </w:num>
  <w:num w:numId="42" w16cid:durableId="854543138">
    <w:abstractNumId w:val="17"/>
  </w:num>
  <w:num w:numId="43" w16cid:durableId="1021588221">
    <w:abstractNumId w:val="89"/>
  </w:num>
  <w:num w:numId="44" w16cid:durableId="1935625563">
    <w:abstractNumId w:val="49"/>
  </w:num>
  <w:num w:numId="45" w16cid:durableId="1771664292">
    <w:abstractNumId w:val="13"/>
  </w:num>
  <w:num w:numId="46" w16cid:durableId="2043050218">
    <w:abstractNumId w:val="59"/>
  </w:num>
  <w:num w:numId="47" w16cid:durableId="1628313529">
    <w:abstractNumId w:val="11"/>
  </w:num>
  <w:num w:numId="48" w16cid:durableId="601650281">
    <w:abstractNumId w:val="8"/>
  </w:num>
  <w:num w:numId="49" w16cid:durableId="512961886">
    <w:abstractNumId w:val="62"/>
  </w:num>
  <w:num w:numId="50" w16cid:durableId="1059016956">
    <w:abstractNumId w:val="26"/>
  </w:num>
  <w:num w:numId="51" w16cid:durableId="970523767">
    <w:abstractNumId w:val="47"/>
  </w:num>
  <w:num w:numId="52" w16cid:durableId="820925446">
    <w:abstractNumId w:val="90"/>
  </w:num>
  <w:num w:numId="53" w16cid:durableId="1036849373">
    <w:abstractNumId w:val="64"/>
  </w:num>
  <w:num w:numId="54" w16cid:durableId="1191913154">
    <w:abstractNumId w:val="2"/>
  </w:num>
  <w:num w:numId="55" w16cid:durableId="786891862">
    <w:abstractNumId w:val="40"/>
  </w:num>
  <w:num w:numId="56" w16cid:durableId="2055957096">
    <w:abstractNumId w:val="44"/>
  </w:num>
  <w:num w:numId="57" w16cid:durableId="1235435437">
    <w:abstractNumId w:val="85"/>
  </w:num>
  <w:num w:numId="58" w16cid:durableId="756051502">
    <w:abstractNumId w:val="67"/>
  </w:num>
  <w:num w:numId="59" w16cid:durableId="834613216">
    <w:abstractNumId w:val="76"/>
  </w:num>
  <w:num w:numId="60" w16cid:durableId="1016811732">
    <w:abstractNumId w:val="14"/>
  </w:num>
  <w:num w:numId="61" w16cid:durableId="796991554">
    <w:abstractNumId w:val="43"/>
  </w:num>
  <w:num w:numId="62" w16cid:durableId="708648117">
    <w:abstractNumId w:val="18"/>
  </w:num>
  <w:num w:numId="63" w16cid:durableId="834953058">
    <w:abstractNumId w:val="5"/>
  </w:num>
  <w:num w:numId="64" w16cid:durableId="606930282">
    <w:abstractNumId w:val="87"/>
  </w:num>
  <w:num w:numId="65" w16cid:durableId="862328910">
    <w:abstractNumId w:val="88"/>
  </w:num>
  <w:num w:numId="66" w16cid:durableId="215433666">
    <w:abstractNumId w:val="65"/>
  </w:num>
  <w:num w:numId="67" w16cid:durableId="2058968870">
    <w:abstractNumId w:val="31"/>
  </w:num>
  <w:num w:numId="68" w16cid:durableId="753016132">
    <w:abstractNumId w:val="36"/>
  </w:num>
  <w:num w:numId="69" w16cid:durableId="916786257">
    <w:abstractNumId w:val="66"/>
  </w:num>
  <w:num w:numId="70" w16cid:durableId="271326237">
    <w:abstractNumId w:val="63"/>
  </w:num>
  <w:num w:numId="71" w16cid:durableId="1695227467">
    <w:abstractNumId w:val="34"/>
  </w:num>
  <w:num w:numId="72" w16cid:durableId="1999378571">
    <w:abstractNumId w:val="37"/>
  </w:num>
  <w:num w:numId="73" w16cid:durableId="1033463185">
    <w:abstractNumId w:val="55"/>
  </w:num>
  <w:num w:numId="74" w16cid:durableId="279066622">
    <w:abstractNumId w:val="7"/>
  </w:num>
  <w:num w:numId="75" w16cid:durableId="1255283936">
    <w:abstractNumId w:val="69"/>
  </w:num>
  <w:num w:numId="76" w16cid:durableId="836916642">
    <w:abstractNumId w:val="82"/>
  </w:num>
  <w:num w:numId="77" w16cid:durableId="417948010">
    <w:abstractNumId w:val="41"/>
  </w:num>
  <w:num w:numId="78" w16cid:durableId="733285056">
    <w:abstractNumId w:val="21"/>
  </w:num>
  <w:num w:numId="79" w16cid:durableId="846481061">
    <w:abstractNumId w:val="16"/>
  </w:num>
  <w:num w:numId="80" w16cid:durableId="1656454346">
    <w:abstractNumId w:val="72"/>
  </w:num>
  <w:num w:numId="81" w16cid:durableId="1198929408">
    <w:abstractNumId w:val="57"/>
  </w:num>
  <w:num w:numId="82" w16cid:durableId="1575317211">
    <w:abstractNumId w:val="23"/>
  </w:num>
  <w:num w:numId="83" w16cid:durableId="975185554">
    <w:abstractNumId w:val="22"/>
  </w:num>
  <w:num w:numId="84" w16cid:durableId="2021009986">
    <w:abstractNumId w:val="53"/>
  </w:num>
  <w:num w:numId="85" w16cid:durableId="1148210042">
    <w:abstractNumId w:val="74"/>
  </w:num>
  <w:num w:numId="86" w16cid:durableId="139467482">
    <w:abstractNumId w:val="79"/>
  </w:num>
  <w:num w:numId="87" w16cid:durableId="676078860">
    <w:abstractNumId w:val="3"/>
  </w:num>
  <w:num w:numId="88" w16cid:durableId="67924207">
    <w:abstractNumId w:val="6"/>
  </w:num>
  <w:num w:numId="89" w16cid:durableId="981737075">
    <w:abstractNumId w:val="28"/>
  </w:num>
  <w:num w:numId="90" w16cid:durableId="1752119126">
    <w:abstractNumId w:val="80"/>
  </w:num>
  <w:num w:numId="91" w16cid:durableId="744302715">
    <w:abstractNumId w:val="4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0" w:nlCheck="1" w:checkStyle="0"/>
  <w:activeWritingStyle w:appName="MSWord" w:lang="ar-SA" w:vendorID="64" w:dllVersion="0" w:nlCheck="1" w:checkStyle="0"/>
  <w:proofState w:spelling="clean" w:grammar="clean"/>
  <w:defaultTabStop w:val="1134"/>
  <w:autoHyphenation/>
  <w:drawingGridHorizontalSpacing w:val="100"/>
  <w:drawingGridVerticalSpacing w:val="423"/>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73F"/>
    <w:rsid w:val="000006E7"/>
    <w:rsid w:val="00000FF4"/>
    <w:rsid w:val="00001919"/>
    <w:rsid w:val="00002011"/>
    <w:rsid w:val="0000230E"/>
    <w:rsid w:val="00002664"/>
    <w:rsid w:val="0000284C"/>
    <w:rsid w:val="00002989"/>
    <w:rsid w:val="00002E4B"/>
    <w:rsid w:val="00003430"/>
    <w:rsid w:val="000039F7"/>
    <w:rsid w:val="00003F25"/>
    <w:rsid w:val="00004CCF"/>
    <w:rsid w:val="000053E5"/>
    <w:rsid w:val="00005425"/>
    <w:rsid w:val="00006741"/>
    <w:rsid w:val="00006D98"/>
    <w:rsid w:val="000076BC"/>
    <w:rsid w:val="000077BA"/>
    <w:rsid w:val="00007CCD"/>
    <w:rsid w:val="00010B83"/>
    <w:rsid w:val="00010E94"/>
    <w:rsid w:val="000111CA"/>
    <w:rsid w:val="000111FD"/>
    <w:rsid w:val="00011C04"/>
    <w:rsid w:val="00011D42"/>
    <w:rsid w:val="00012780"/>
    <w:rsid w:val="00012C61"/>
    <w:rsid w:val="00013C80"/>
    <w:rsid w:val="000159D0"/>
    <w:rsid w:val="00015BF1"/>
    <w:rsid w:val="000173C6"/>
    <w:rsid w:val="000176D3"/>
    <w:rsid w:val="00017A18"/>
    <w:rsid w:val="0002026F"/>
    <w:rsid w:val="000208F6"/>
    <w:rsid w:val="00020D7D"/>
    <w:rsid w:val="00020E0D"/>
    <w:rsid w:val="00021330"/>
    <w:rsid w:val="0002149D"/>
    <w:rsid w:val="000218F5"/>
    <w:rsid w:val="00023C05"/>
    <w:rsid w:val="00024C95"/>
    <w:rsid w:val="000255DD"/>
    <w:rsid w:val="00026295"/>
    <w:rsid w:val="00026545"/>
    <w:rsid w:val="000307D9"/>
    <w:rsid w:val="00030B3F"/>
    <w:rsid w:val="00030D65"/>
    <w:rsid w:val="00030DAB"/>
    <w:rsid w:val="00031095"/>
    <w:rsid w:val="00031237"/>
    <w:rsid w:val="00032926"/>
    <w:rsid w:val="00035DEC"/>
    <w:rsid w:val="00036326"/>
    <w:rsid w:val="000363F8"/>
    <w:rsid w:val="0003658C"/>
    <w:rsid w:val="00036E8B"/>
    <w:rsid w:val="00037311"/>
    <w:rsid w:val="000374D4"/>
    <w:rsid w:val="00037F19"/>
    <w:rsid w:val="00041FC1"/>
    <w:rsid w:val="00042812"/>
    <w:rsid w:val="0004429F"/>
    <w:rsid w:val="00045672"/>
    <w:rsid w:val="0004589F"/>
    <w:rsid w:val="00046228"/>
    <w:rsid w:val="00046CB7"/>
    <w:rsid w:val="000475AE"/>
    <w:rsid w:val="00047644"/>
    <w:rsid w:val="00047CF0"/>
    <w:rsid w:val="00050004"/>
    <w:rsid w:val="0005014A"/>
    <w:rsid w:val="000503FA"/>
    <w:rsid w:val="00050DFA"/>
    <w:rsid w:val="00050EEA"/>
    <w:rsid w:val="0005111D"/>
    <w:rsid w:val="00051743"/>
    <w:rsid w:val="00051A3A"/>
    <w:rsid w:val="00051CF4"/>
    <w:rsid w:val="00051DF3"/>
    <w:rsid w:val="0005225F"/>
    <w:rsid w:val="00052AE3"/>
    <w:rsid w:val="00053E98"/>
    <w:rsid w:val="00054A20"/>
    <w:rsid w:val="00055577"/>
    <w:rsid w:val="0005564F"/>
    <w:rsid w:val="00055E3B"/>
    <w:rsid w:val="0005657B"/>
    <w:rsid w:val="0006025C"/>
    <w:rsid w:val="00060B2B"/>
    <w:rsid w:val="00061D50"/>
    <w:rsid w:val="00062347"/>
    <w:rsid w:val="0006238C"/>
    <w:rsid w:val="00062565"/>
    <w:rsid w:val="00063DCA"/>
    <w:rsid w:val="00063E9F"/>
    <w:rsid w:val="00064B93"/>
    <w:rsid w:val="00065702"/>
    <w:rsid w:val="00065D55"/>
    <w:rsid w:val="00065E88"/>
    <w:rsid w:val="0006639A"/>
    <w:rsid w:val="00066AD3"/>
    <w:rsid w:val="00066F57"/>
    <w:rsid w:val="000676A2"/>
    <w:rsid w:val="00067ABA"/>
    <w:rsid w:val="00070635"/>
    <w:rsid w:val="00070C99"/>
    <w:rsid w:val="00071DE5"/>
    <w:rsid w:val="000721DF"/>
    <w:rsid w:val="00072866"/>
    <w:rsid w:val="000732FD"/>
    <w:rsid w:val="0007355E"/>
    <w:rsid w:val="0007362D"/>
    <w:rsid w:val="000737C8"/>
    <w:rsid w:val="00073B21"/>
    <w:rsid w:val="00073E71"/>
    <w:rsid w:val="000744EC"/>
    <w:rsid w:val="00075559"/>
    <w:rsid w:val="00075746"/>
    <w:rsid w:val="000762E2"/>
    <w:rsid w:val="00076D95"/>
    <w:rsid w:val="00077E97"/>
    <w:rsid w:val="00080803"/>
    <w:rsid w:val="000813DD"/>
    <w:rsid w:val="000814A5"/>
    <w:rsid w:val="0008222B"/>
    <w:rsid w:val="0008248D"/>
    <w:rsid w:val="0008271E"/>
    <w:rsid w:val="0008278D"/>
    <w:rsid w:val="000830E3"/>
    <w:rsid w:val="00083D3F"/>
    <w:rsid w:val="000845D9"/>
    <w:rsid w:val="00084616"/>
    <w:rsid w:val="00084E5B"/>
    <w:rsid w:val="000850F2"/>
    <w:rsid w:val="0008635B"/>
    <w:rsid w:val="0008703F"/>
    <w:rsid w:val="000871CC"/>
    <w:rsid w:val="00087400"/>
    <w:rsid w:val="00090CFA"/>
    <w:rsid w:val="00091056"/>
    <w:rsid w:val="00091EB1"/>
    <w:rsid w:val="00092A91"/>
    <w:rsid w:val="00092B87"/>
    <w:rsid w:val="00092C52"/>
    <w:rsid w:val="000936F1"/>
    <w:rsid w:val="00093731"/>
    <w:rsid w:val="00095855"/>
    <w:rsid w:val="000977A8"/>
    <w:rsid w:val="00097E4C"/>
    <w:rsid w:val="00097E60"/>
    <w:rsid w:val="000A0715"/>
    <w:rsid w:val="000A0BDC"/>
    <w:rsid w:val="000A0D98"/>
    <w:rsid w:val="000A1680"/>
    <w:rsid w:val="000A2FC4"/>
    <w:rsid w:val="000A4889"/>
    <w:rsid w:val="000A49DB"/>
    <w:rsid w:val="000A4BD6"/>
    <w:rsid w:val="000A5887"/>
    <w:rsid w:val="000A5BF8"/>
    <w:rsid w:val="000A6EDD"/>
    <w:rsid w:val="000A7395"/>
    <w:rsid w:val="000A7E4B"/>
    <w:rsid w:val="000B000E"/>
    <w:rsid w:val="000B045F"/>
    <w:rsid w:val="000B093A"/>
    <w:rsid w:val="000B09F1"/>
    <w:rsid w:val="000B0F63"/>
    <w:rsid w:val="000B1816"/>
    <w:rsid w:val="000B1A92"/>
    <w:rsid w:val="000B239B"/>
    <w:rsid w:val="000B240D"/>
    <w:rsid w:val="000B2822"/>
    <w:rsid w:val="000B293E"/>
    <w:rsid w:val="000B2DA9"/>
    <w:rsid w:val="000B30B0"/>
    <w:rsid w:val="000B3E6A"/>
    <w:rsid w:val="000B49AA"/>
    <w:rsid w:val="000B538B"/>
    <w:rsid w:val="000B5D57"/>
    <w:rsid w:val="000B74A0"/>
    <w:rsid w:val="000B75C7"/>
    <w:rsid w:val="000B7B65"/>
    <w:rsid w:val="000B7FB1"/>
    <w:rsid w:val="000C0020"/>
    <w:rsid w:val="000C0408"/>
    <w:rsid w:val="000C040E"/>
    <w:rsid w:val="000C06A7"/>
    <w:rsid w:val="000C0783"/>
    <w:rsid w:val="000C1E8E"/>
    <w:rsid w:val="000C2662"/>
    <w:rsid w:val="000C2964"/>
    <w:rsid w:val="000C3A4A"/>
    <w:rsid w:val="000C3B13"/>
    <w:rsid w:val="000C4B73"/>
    <w:rsid w:val="000C5216"/>
    <w:rsid w:val="000C60CD"/>
    <w:rsid w:val="000C6B72"/>
    <w:rsid w:val="000C6BD5"/>
    <w:rsid w:val="000C6CC4"/>
    <w:rsid w:val="000C7E13"/>
    <w:rsid w:val="000D0009"/>
    <w:rsid w:val="000D0563"/>
    <w:rsid w:val="000D195C"/>
    <w:rsid w:val="000D2404"/>
    <w:rsid w:val="000D2663"/>
    <w:rsid w:val="000D2936"/>
    <w:rsid w:val="000D2A24"/>
    <w:rsid w:val="000D2DDB"/>
    <w:rsid w:val="000D3438"/>
    <w:rsid w:val="000D3A26"/>
    <w:rsid w:val="000D3B4D"/>
    <w:rsid w:val="000D3FC5"/>
    <w:rsid w:val="000D44E5"/>
    <w:rsid w:val="000D4D43"/>
    <w:rsid w:val="000D54D9"/>
    <w:rsid w:val="000D6874"/>
    <w:rsid w:val="000D6F83"/>
    <w:rsid w:val="000E0089"/>
    <w:rsid w:val="000E01DB"/>
    <w:rsid w:val="000E053A"/>
    <w:rsid w:val="000E0562"/>
    <w:rsid w:val="000E08DD"/>
    <w:rsid w:val="000E0AAC"/>
    <w:rsid w:val="000E0CBA"/>
    <w:rsid w:val="000E1788"/>
    <w:rsid w:val="000E1F62"/>
    <w:rsid w:val="000E2793"/>
    <w:rsid w:val="000E2825"/>
    <w:rsid w:val="000E36F4"/>
    <w:rsid w:val="000E46B9"/>
    <w:rsid w:val="000E487A"/>
    <w:rsid w:val="000E5344"/>
    <w:rsid w:val="000E5B77"/>
    <w:rsid w:val="000E667A"/>
    <w:rsid w:val="000E70B8"/>
    <w:rsid w:val="000E7587"/>
    <w:rsid w:val="000E7E69"/>
    <w:rsid w:val="000F023B"/>
    <w:rsid w:val="000F0383"/>
    <w:rsid w:val="000F1B33"/>
    <w:rsid w:val="000F2353"/>
    <w:rsid w:val="000F303D"/>
    <w:rsid w:val="000F5CE6"/>
    <w:rsid w:val="000F6282"/>
    <w:rsid w:val="000F69A1"/>
    <w:rsid w:val="000F69DA"/>
    <w:rsid w:val="000F6AE0"/>
    <w:rsid w:val="000F7F29"/>
    <w:rsid w:val="00100025"/>
    <w:rsid w:val="0010037D"/>
    <w:rsid w:val="0010060F"/>
    <w:rsid w:val="00100BBE"/>
    <w:rsid w:val="00101125"/>
    <w:rsid w:val="0010270A"/>
    <w:rsid w:val="00103D0A"/>
    <w:rsid w:val="00103EEF"/>
    <w:rsid w:val="00104695"/>
    <w:rsid w:val="00105650"/>
    <w:rsid w:val="0010694F"/>
    <w:rsid w:val="00107AA5"/>
    <w:rsid w:val="00110182"/>
    <w:rsid w:val="00110D03"/>
    <w:rsid w:val="0011146C"/>
    <w:rsid w:val="0011162F"/>
    <w:rsid w:val="00111802"/>
    <w:rsid w:val="00111FDC"/>
    <w:rsid w:val="001122C7"/>
    <w:rsid w:val="00112AC4"/>
    <w:rsid w:val="00112EA9"/>
    <w:rsid w:val="00112F9C"/>
    <w:rsid w:val="00113761"/>
    <w:rsid w:val="0011410D"/>
    <w:rsid w:val="00114953"/>
    <w:rsid w:val="001151E9"/>
    <w:rsid w:val="0011520B"/>
    <w:rsid w:val="001152D4"/>
    <w:rsid w:val="001155AB"/>
    <w:rsid w:val="0011584E"/>
    <w:rsid w:val="00115B0F"/>
    <w:rsid w:val="00115E63"/>
    <w:rsid w:val="00115EEB"/>
    <w:rsid w:val="00117E2C"/>
    <w:rsid w:val="00120720"/>
    <w:rsid w:val="00120D29"/>
    <w:rsid w:val="00120E01"/>
    <w:rsid w:val="00120FD8"/>
    <w:rsid w:val="001227D5"/>
    <w:rsid w:val="001228A8"/>
    <w:rsid w:val="00122AAF"/>
    <w:rsid w:val="00122E3B"/>
    <w:rsid w:val="001238BC"/>
    <w:rsid w:val="00124162"/>
    <w:rsid w:val="00124228"/>
    <w:rsid w:val="001249F1"/>
    <w:rsid w:val="00124EF8"/>
    <w:rsid w:val="00125282"/>
    <w:rsid w:val="00125592"/>
    <w:rsid w:val="00126866"/>
    <w:rsid w:val="00126EB6"/>
    <w:rsid w:val="00127A4E"/>
    <w:rsid w:val="00130847"/>
    <w:rsid w:val="00130B0E"/>
    <w:rsid w:val="001315F5"/>
    <w:rsid w:val="00131BB2"/>
    <w:rsid w:val="001323D4"/>
    <w:rsid w:val="00132470"/>
    <w:rsid w:val="001328C0"/>
    <w:rsid w:val="00132D70"/>
    <w:rsid w:val="00132E4B"/>
    <w:rsid w:val="0013361B"/>
    <w:rsid w:val="00133927"/>
    <w:rsid w:val="0013419E"/>
    <w:rsid w:val="0013540E"/>
    <w:rsid w:val="00135BCA"/>
    <w:rsid w:val="001362DB"/>
    <w:rsid w:val="00137039"/>
    <w:rsid w:val="001372A5"/>
    <w:rsid w:val="001372D4"/>
    <w:rsid w:val="001400A3"/>
    <w:rsid w:val="0014060F"/>
    <w:rsid w:val="00142196"/>
    <w:rsid w:val="001424DD"/>
    <w:rsid w:val="0014294D"/>
    <w:rsid w:val="00143C4B"/>
    <w:rsid w:val="00143F14"/>
    <w:rsid w:val="001444CA"/>
    <w:rsid w:val="00144582"/>
    <w:rsid w:val="001448A4"/>
    <w:rsid w:val="00144D84"/>
    <w:rsid w:val="001454D1"/>
    <w:rsid w:val="001454FF"/>
    <w:rsid w:val="00145E8C"/>
    <w:rsid w:val="001474A4"/>
    <w:rsid w:val="001474A9"/>
    <w:rsid w:val="00147675"/>
    <w:rsid w:val="00147D56"/>
    <w:rsid w:val="00147EC7"/>
    <w:rsid w:val="00150A23"/>
    <w:rsid w:val="00151F49"/>
    <w:rsid w:val="00152B76"/>
    <w:rsid w:val="00152CF9"/>
    <w:rsid w:val="00152ECF"/>
    <w:rsid w:val="00153641"/>
    <w:rsid w:val="00154BF5"/>
    <w:rsid w:val="001552D7"/>
    <w:rsid w:val="0015559A"/>
    <w:rsid w:val="00155D5B"/>
    <w:rsid w:val="001566A5"/>
    <w:rsid w:val="0015786E"/>
    <w:rsid w:val="001607F0"/>
    <w:rsid w:val="00161D14"/>
    <w:rsid w:val="0016267E"/>
    <w:rsid w:val="00162712"/>
    <w:rsid w:val="00162E69"/>
    <w:rsid w:val="00162EF4"/>
    <w:rsid w:val="00163034"/>
    <w:rsid w:val="00163EFF"/>
    <w:rsid w:val="00164052"/>
    <w:rsid w:val="001651DD"/>
    <w:rsid w:val="001656F3"/>
    <w:rsid w:val="00165B26"/>
    <w:rsid w:val="00165DDA"/>
    <w:rsid w:val="00166A47"/>
    <w:rsid w:val="00166C83"/>
    <w:rsid w:val="001700DD"/>
    <w:rsid w:val="001700E7"/>
    <w:rsid w:val="00171B2D"/>
    <w:rsid w:val="00171B62"/>
    <w:rsid w:val="00171BBB"/>
    <w:rsid w:val="00171F99"/>
    <w:rsid w:val="00172D57"/>
    <w:rsid w:val="00172DB5"/>
    <w:rsid w:val="00172FF6"/>
    <w:rsid w:val="0017380F"/>
    <w:rsid w:val="00173B9B"/>
    <w:rsid w:val="001741A8"/>
    <w:rsid w:val="001745A6"/>
    <w:rsid w:val="00174B9B"/>
    <w:rsid w:val="00174F7A"/>
    <w:rsid w:val="00176087"/>
    <w:rsid w:val="00176F8B"/>
    <w:rsid w:val="00177102"/>
    <w:rsid w:val="00177117"/>
    <w:rsid w:val="0017764B"/>
    <w:rsid w:val="0017792E"/>
    <w:rsid w:val="0017798B"/>
    <w:rsid w:val="00177A9C"/>
    <w:rsid w:val="00180357"/>
    <w:rsid w:val="001811AE"/>
    <w:rsid w:val="001812CE"/>
    <w:rsid w:val="0018167B"/>
    <w:rsid w:val="001823B0"/>
    <w:rsid w:val="001825EC"/>
    <w:rsid w:val="001829D3"/>
    <w:rsid w:val="00182F2C"/>
    <w:rsid w:val="00183446"/>
    <w:rsid w:val="00184549"/>
    <w:rsid w:val="00184B8B"/>
    <w:rsid w:val="00185BAE"/>
    <w:rsid w:val="00186C5B"/>
    <w:rsid w:val="001871CF"/>
    <w:rsid w:val="001873B4"/>
    <w:rsid w:val="00187BC9"/>
    <w:rsid w:val="00187C5B"/>
    <w:rsid w:val="00191019"/>
    <w:rsid w:val="001911A9"/>
    <w:rsid w:val="0019231D"/>
    <w:rsid w:val="00192EB6"/>
    <w:rsid w:val="001934FF"/>
    <w:rsid w:val="001939D6"/>
    <w:rsid w:val="0019420B"/>
    <w:rsid w:val="00194268"/>
    <w:rsid w:val="0019444F"/>
    <w:rsid w:val="00194AE7"/>
    <w:rsid w:val="00194C6A"/>
    <w:rsid w:val="00194FF3"/>
    <w:rsid w:val="0019555A"/>
    <w:rsid w:val="00195DEF"/>
    <w:rsid w:val="00196C03"/>
    <w:rsid w:val="00196C6E"/>
    <w:rsid w:val="00196EC2"/>
    <w:rsid w:val="001970E2"/>
    <w:rsid w:val="0019733B"/>
    <w:rsid w:val="001A0718"/>
    <w:rsid w:val="001A144F"/>
    <w:rsid w:val="001A1AA7"/>
    <w:rsid w:val="001A1ECE"/>
    <w:rsid w:val="001A2108"/>
    <w:rsid w:val="001A2153"/>
    <w:rsid w:val="001A2475"/>
    <w:rsid w:val="001A2799"/>
    <w:rsid w:val="001A3087"/>
    <w:rsid w:val="001A4589"/>
    <w:rsid w:val="001A5966"/>
    <w:rsid w:val="001A5B6C"/>
    <w:rsid w:val="001A5E0B"/>
    <w:rsid w:val="001A7449"/>
    <w:rsid w:val="001A7474"/>
    <w:rsid w:val="001B090C"/>
    <w:rsid w:val="001B0D19"/>
    <w:rsid w:val="001B171D"/>
    <w:rsid w:val="001B1789"/>
    <w:rsid w:val="001B1EAC"/>
    <w:rsid w:val="001B312E"/>
    <w:rsid w:val="001B3364"/>
    <w:rsid w:val="001B3CF9"/>
    <w:rsid w:val="001B47EE"/>
    <w:rsid w:val="001B4D79"/>
    <w:rsid w:val="001B5309"/>
    <w:rsid w:val="001B5A28"/>
    <w:rsid w:val="001B5AC5"/>
    <w:rsid w:val="001B5FA7"/>
    <w:rsid w:val="001B6089"/>
    <w:rsid w:val="001B6124"/>
    <w:rsid w:val="001B62A5"/>
    <w:rsid w:val="001B62BA"/>
    <w:rsid w:val="001B68D0"/>
    <w:rsid w:val="001B707E"/>
    <w:rsid w:val="001B7209"/>
    <w:rsid w:val="001B7B06"/>
    <w:rsid w:val="001B7FC5"/>
    <w:rsid w:val="001C00A0"/>
    <w:rsid w:val="001C01C4"/>
    <w:rsid w:val="001C1C79"/>
    <w:rsid w:val="001C1D25"/>
    <w:rsid w:val="001C27F3"/>
    <w:rsid w:val="001C298A"/>
    <w:rsid w:val="001C2A42"/>
    <w:rsid w:val="001C71C3"/>
    <w:rsid w:val="001C7514"/>
    <w:rsid w:val="001C7DC2"/>
    <w:rsid w:val="001C7DE6"/>
    <w:rsid w:val="001D0B4A"/>
    <w:rsid w:val="001D104F"/>
    <w:rsid w:val="001D11D9"/>
    <w:rsid w:val="001D1541"/>
    <w:rsid w:val="001D1579"/>
    <w:rsid w:val="001D19DE"/>
    <w:rsid w:val="001D2415"/>
    <w:rsid w:val="001D2E82"/>
    <w:rsid w:val="001D307A"/>
    <w:rsid w:val="001D3EE8"/>
    <w:rsid w:val="001D48DD"/>
    <w:rsid w:val="001D4EE4"/>
    <w:rsid w:val="001D52E1"/>
    <w:rsid w:val="001D590E"/>
    <w:rsid w:val="001D6C07"/>
    <w:rsid w:val="001D710A"/>
    <w:rsid w:val="001D7917"/>
    <w:rsid w:val="001E0CF6"/>
    <w:rsid w:val="001E0D16"/>
    <w:rsid w:val="001E0D8D"/>
    <w:rsid w:val="001E0E6E"/>
    <w:rsid w:val="001E0F5B"/>
    <w:rsid w:val="001E15B4"/>
    <w:rsid w:val="001E198A"/>
    <w:rsid w:val="001E1D41"/>
    <w:rsid w:val="001E2120"/>
    <w:rsid w:val="001E3C23"/>
    <w:rsid w:val="001E3CAE"/>
    <w:rsid w:val="001E4B46"/>
    <w:rsid w:val="001E4F51"/>
    <w:rsid w:val="001E5540"/>
    <w:rsid w:val="001E5B74"/>
    <w:rsid w:val="001E6471"/>
    <w:rsid w:val="001E6534"/>
    <w:rsid w:val="001E6DE2"/>
    <w:rsid w:val="001E7002"/>
    <w:rsid w:val="001E757F"/>
    <w:rsid w:val="001E7E5C"/>
    <w:rsid w:val="001F036B"/>
    <w:rsid w:val="001F03A3"/>
    <w:rsid w:val="001F0444"/>
    <w:rsid w:val="001F0A7D"/>
    <w:rsid w:val="001F0E5A"/>
    <w:rsid w:val="001F1875"/>
    <w:rsid w:val="001F2170"/>
    <w:rsid w:val="001F2618"/>
    <w:rsid w:val="001F27C0"/>
    <w:rsid w:val="001F2A18"/>
    <w:rsid w:val="001F362C"/>
    <w:rsid w:val="001F3C39"/>
    <w:rsid w:val="001F41E3"/>
    <w:rsid w:val="001F482F"/>
    <w:rsid w:val="001F4A39"/>
    <w:rsid w:val="001F4B67"/>
    <w:rsid w:val="001F4BAD"/>
    <w:rsid w:val="001F5293"/>
    <w:rsid w:val="001F71FF"/>
    <w:rsid w:val="001F76C1"/>
    <w:rsid w:val="00200705"/>
    <w:rsid w:val="00200F6F"/>
    <w:rsid w:val="00201AC7"/>
    <w:rsid w:val="00202633"/>
    <w:rsid w:val="00202B57"/>
    <w:rsid w:val="00203146"/>
    <w:rsid w:val="002033D2"/>
    <w:rsid w:val="00203D0A"/>
    <w:rsid w:val="00205270"/>
    <w:rsid w:val="00206F0E"/>
    <w:rsid w:val="002078D1"/>
    <w:rsid w:val="00207F4A"/>
    <w:rsid w:val="00210BE4"/>
    <w:rsid w:val="00211175"/>
    <w:rsid w:val="00211249"/>
    <w:rsid w:val="0021136A"/>
    <w:rsid w:val="00211B6F"/>
    <w:rsid w:val="00212159"/>
    <w:rsid w:val="002121B3"/>
    <w:rsid w:val="002128C6"/>
    <w:rsid w:val="00212E70"/>
    <w:rsid w:val="002130BF"/>
    <w:rsid w:val="00213687"/>
    <w:rsid w:val="00214119"/>
    <w:rsid w:val="002143B4"/>
    <w:rsid w:val="00214723"/>
    <w:rsid w:val="00214D4B"/>
    <w:rsid w:val="002153B6"/>
    <w:rsid w:val="00215839"/>
    <w:rsid w:val="00215D99"/>
    <w:rsid w:val="00215DCC"/>
    <w:rsid w:val="00216BB8"/>
    <w:rsid w:val="00216C1A"/>
    <w:rsid w:val="00216FF7"/>
    <w:rsid w:val="00220389"/>
    <w:rsid w:val="00221617"/>
    <w:rsid w:val="002216A2"/>
    <w:rsid w:val="002221B8"/>
    <w:rsid w:val="002227F9"/>
    <w:rsid w:val="00223411"/>
    <w:rsid w:val="00223581"/>
    <w:rsid w:val="00223A69"/>
    <w:rsid w:val="00223D43"/>
    <w:rsid w:val="00223F6A"/>
    <w:rsid w:val="002242DD"/>
    <w:rsid w:val="00224DA3"/>
    <w:rsid w:val="00225482"/>
    <w:rsid w:val="00225611"/>
    <w:rsid w:val="00226B4E"/>
    <w:rsid w:val="00226BCE"/>
    <w:rsid w:val="002274A1"/>
    <w:rsid w:val="0022780F"/>
    <w:rsid w:val="00227BD9"/>
    <w:rsid w:val="00230371"/>
    <w:rsid w:val="00230BA9"/>
    <w:rsid w:val="00231394"/>
    <w:rsid w:val="00232036"/>
    <w:rsid w:val="00232508"/>
    <w:rsid w:val="00233245"/>
    <w:rsid w:val="00233ADA"/>
    <w:rsid w:val="00233B73"/>
    <w:rsid w:val="00233CDD"/>
    <w:rsid w:val="00234C04"/>
    <w:rsid w:val="00234D1F"/>
    <w:rsid w:val="002350BF"/>
    <w:rsid w:val="00235246"/>
    <w:rsid w:val="00236146"/>
    <w:rsid w:val="002361B8"/>
    <w:rsid w:val="002361C6"/>
    <w:rsid w:val="00236B70"/>
    <w:rsid w:val="00236E18"/>
    <w:rsid w:val="00236F1C"/>
    <w:rsid w:val="0023707E"/>
    <w:rsid w:val="002370F6"/>
    <w:rsid w:val="00240B98"/>
    <w:rsid w:val="002417F2"/>
    <w:rsid w:val="00241BEF"/>
    <w:rsid w:val="00242187"/>
    <w:rsid w:val="0024308B"/>
    <w:rsid w:val="002434BF"/>
    <w:rsid w:val="00243703"/>
    <w:rsid w:val="0024403A"/>
    <w:rsid w:val="00244BC4"/>
    <w:rsid w:val="00245032"/>
    <w:rsid w:val="002450B3"/>
    <w:rsid w:val="002455A2"/>
    <w:rsid w:val="002455FD"/>
    <w:rsid w:val="00245F64"/>
    <w:rsid w:val="0024605B"/>
    <w:rsid w:val="00246291"/>
    <w:rsid w:val="002464F2"/>
    <w:rsid w:val="00246C9B"/>
    <w:rsid w:val="00247561"/>
    <w:rsid w:val="0024764D"/>
    <w:rsid w:val="002477BE"/>
    <w:rsid w:val="00247D58"/>
    <w:rsid w:val="00250382"/>
    <w:rsid w:val="002503FF"/>
    <w:rsid w:val="00250603"/>
    <w:rsid w:val="00250F6C"/>
    <w:rsid w:val="00251400"/>
    <w:rsid w:val="0025154F"/>
    <w:rsid w:val="00251D2B"/>
    <w:rsid w:val="00251FF8"/>
    <w:rsid w:val="00252381"/>
    <w:rsid w:val="002531F0"/>
    <w:rsid w:val="002538FC"/>
    <w:rsid w:val="002541D1"/>
    <w:rsid w:val="00254A94"/>
    <w:rsid w:val="00254A9F"/>
    <w:rsid w:val="00254C0A"/>
    <w:rsid w:val="00254CF9"/>
    <w:rsid w:val="00255A37"/>
    <w:rsid w:val="00255A4C"/>
    <w:rsid w:val="00255E55"/>
    <w:rsid w:val="00256BBD"/>
    <w:rsid w:val="0025712E"/>
    <w:rsid w:val="00257851"/>
    <w:rsid w:val="00257CD8"/>
    <w:rsid w:val="002605CA"/>
    <w:rsid w:val="00260966"/>
    <w:rsid w:val="002610F7"/>
    <w:rsid w:val="00261A13"/>
    <w:rsid w:val="00261D27"/>
    <w:rsid w:val="00261E38"/>
    <w:rsid w:val="0026206B"/>
    <w:rsid w:val="002621E3"/>
    <w:rsid w:val="0026280B"/>
    <w:rsid w:val="002632A9"/>
    <w:rsid w:val="00263603"/>
    <w:rsid w:val="00263F1B"/>
    <w:rsid w:val="00264834"/>
    <w:rsid w:val="00264B2E"/>
    <w:rsid w:val="00264EC2"/>
    <w:rsid w:val="00265A50"/>
    <w:rsid w:val="00265DB5"/>
    <w:rsid w:val="00266A8B"/>
    <w:rsid w:val="00270C38"/>
    <w:rsid w:val="00271835"/>
    <w:rsid w:val="00271BE2"/>
    <w:rsid w:val="00271DE4"/>
    <w:rsid w:val="002729EF"/>
    <w:rsid w:val="00272B06"/>
    <w:rsid w:val="00273BAB"/>
    <w:rsid w:val="00273C9A"/>
    <w:rsid w:val="00274528"/>
    <w:rsid w:val="00274906"/>
    <w:rsid w:val="002751EA"/>
    <w:rsid w:val="00275439"/>
    <w:rsid w:val="00275A66"/>
    <w:rsid w:val="002760CE"/>
    <w:rsid w:val="00277E8B"/>
    <w:rsid w:val="0028041A"/>
    <w:rsid w:val="002809B2"/>
    <w:rsid w:val="00280AC7"/>
    <w:rsid w:val="002818FF"/>
    <w:rsid w:val="00281A78"/>
    <w:rsid w:val="00282C7B"/>
    <w:rsid w:val="00283AEB"/>
    <w:rsid w:val="00283E97"/>
    <w:rsid w:val="00284025"/>
    <w:rsid w:val="002848AD"/>
    <w:rsid w:val="00284968"/>
    <w:rsid w:val="00285264"/>
    <w:rsid w:val="0028567F"/>
    <w:rsid w:val="002875A5"/>
    <w:rsid w:val="00287A63"/>
    <w:rsid w:val="00287C69"/>
    <w:rsid w:val="00291337"/>
    <w:rsid w:val="0029143D"/>
    <w:rsid w:val="00291A21"/>
    <w:rsid w:val="00291D75"/>
    <w:rsid w:val="00292AC9"/>
    <w:rsid w:val="00292E22"/>
    <w:rsid w:val="00292E47"/>
    <w:rsid w:val="0029395E"/>
    <w:rsid w:val="00294D96"/>
    <w:rsid w:val="0029527D"/>
    <w:rsid w:val="002954BD"/>
    <w:rsid w:val="00295869"/>
    <w:rsid w:val="0029592B"/>
    <w:rsid w:val="00295B26"/>
    <w:rsid w:val="00296272"/>
    <w:rsid w:val="002962BC"/>
    <w:rsid w:val="00296D9D"/>
    <w:rsid w:val="00297326"/>
    <w:rsid w:val="00297AA8"/>
    <w:rsid w:val="00297DE6"/>
    <w:rsid w:val="00297EB2"/>
    <w:rsid w:val="002A0233"/>
    <w:rsid w:val="002A11A9"/>
    <w:rsid w:val="002A17E7"/>
    <w:rsid w:val="002A1804"/>
    <w:rsid w:val="002A258F"/>
    <w:rsid w:val="002A2F1E"/>
    <w:rsid w:val="002A32AC"/>
    <w:rsid w:val="002A3B2A"/>
    <w:rsid w:val="002A3D32"/>
    <w:rsid w:val="002A48D2"/>
    <w:rsid w:val="002A48DC"/>
    <w:rsid w:val="002A4B45"/>
    <w:rsid w:val="002A4C50"/>
    <w:rsid w:val="002A608F"/>
    <w:rsid w:val="002A6858"/>
    <w:rsid w:val="002A69F6"/>
    <w:rsid w:val="002A6C0D"/>
    <w:rsid w:val="002A7035"/>
    <w:rsid w:val="002A7FA7"/>
    <w:rsid w:val="002B01FD"/>
    <w:rsid w:val="002B10D6"/>
    <w:rsid w:val="002B1428"/>
    <w:rsid w:val="002B1527"/>
    <w:rsid w:val="002B18E8"/>
    <w:rsid w:val="002B2698"/>
    <w:rsid w:val="002B29E8"/>
    <w:rsid w:val="002B2DEC"/>
    <w:rsid w:val="002B433C"/>
    <w:rsid w:val="002B4654"/>
    <w:rsid w:val="002B64D3"/>
    <w:rsid w:val="002B688B"/>
    <w:rsid w:val="002B7F59"/>
    <w:rsid w:val="002C2182"/>
    <w:rsid w:val="002C2E64"/>
    <w:rsid w:val="002C2F44"/>
    <w:rsid w:val="002C31BD"/>
    <w:rsid w:val="002C31FF"/>
    <w:rsid w:val="002C340D"/>
    <w:rsid w:val="002C38EC"/>
    <w:rsid w:val="002C3C42"/>
    <w:rsid w:val="002C3D5C"/>
    <w:rsid w:val="002C4DEE"/>
    <w:rsid w:val="002C505E"/>
    <w:rsid w:val="002C561F"/>
    <w:rsid w:val="002C5DE1"/>
    <w:rsid w:val="002C6262"/>
    <w:rsid w:val="002C6993"/>
    <w:rsid w:val="002D0049"/>
    <w:rsid w:val="002D0BDC"/>
    <w:rsid w:val="002D0DB1"/>
    <w:rsid w:val="002D169B"/>
    <w:rsid w:val="002D21FB"/>
    <w:rsid w:val="002D2BB2"/>
    <w:rsid w:val="002D2FA8"/>
    <w:rsid w:val="002D351A"/>
    <w:rsid w:val="002D3A97"/>
    <w:rsid w:val="002D3B3E"/>
    <w:rsid w:val="002D3EAD"/>
    <w:rsid w:val="002D4227"/>
    <w:rsid w:val="002D6606"/>
    <w:rsid w:val="002D67CC"/>
    <w:rsid w:val="002E1287"/>
    <w:rsid w:val="002E1843"/>
    <w:rsid w:val="002E19D3"/>
    <w:rsid w:val="002E1EA8"/>
    <w:rsid w:val="002E2A3E"/>
    <w:rsid w:val="002E4441"/>
    <w:rsid w:val="002E44F3"/>
    <w:rsid w:val="002E49A0"/>
    <w:rsid w:val="002E49EF"/>
    <w:rsid w:val="002E4F43"/>
    <w:rsid w:val="002E5044"/>
    <w:rsid w:val="002E5151"/>
    <w:rsid w:val="002E519A"/>
    <w:rsid w:val="002E533E"/>
    <w:rsid w:val="002E6432"/>
    <w:rsid w:val="002E6D3F"/>
    <w:rsid w:val="002E6E16"/>
    <w:rsid w:val="002E6F33"/>
    <w:rsid w:val="002E701B"/>
    <w:rsid w:val="002F0C21"/>
    <w:rsid w:val="002F0DC0"/>
    <w:rsid w:val="002F1341"/>
    <w:rsid w:val="002F1400"/>
    <w:rsid w:val="002F1B86"/>
    <w:rsid w:val="002F2DD0"/>
    <w:rsid w:val="002F3623"/>
    <w:rsid w:val="002F367B"/>
    <w:rsid w:val="002F3E36"/>
    <w:rsid w:val="002F403E"/>
    <w:rsid w:val="002F404D"/>
    <w:rsid w:val="002F486E"/>
    <w:rsid w:val="002F4ACE"/>
    <w:rsid w:val="002F4DEC"/>
    <w:rsid w:val="002F5BF8"/>
    <w:rsid w:val="002F5CAB"/>
    <w:rsid w:val="002F6E0F"/>
    <w:rsid w:val="002F76C1"/>
    <w:rsid w:val="003015E0"/>
    <w:rsid w:val="003017D7"/>
    <w:rsid w:val="003024D9"/>
    <w:rsid w:val="003026AA"/>
    <w:rsid w:val="00302B4D"/>
    <w:rsid w:val="00303ADA"/>
    <w:rsid w:val="003041FF"/>
    <w:rsid w:val="00305277"/>
    <w:rsid w:val="0030622E"/>
    <w:rsid w:val="003062E5"/>
    <w:rsid w:val="0030684B"/>
    <w:rsid w:val="00306B0D"/>
    <w:rsid w:val="0030782F"/>
    <w:rsid w:val="00310442"/>
    <w:rsid w:val="00310CD7"/>
    <w:rsid w:val="00310FB7"/>
    <w:rsid w:val="00311640"/>
    <w:rsid w:val="00311B47"/>
    <w:rsid w:val="00312530"/>
    <w:rsid w:val="00312A5A"/>
    <w:rsid w:val="00313B30"/>
    <w:rsid w:val="00314387"/>
    <w:rsid w:val="00314461"/>
    <w:rsid w:val="0031479E"/>
    <w:rsid w:val="00314A36"/>
    <w:rsid w:val="00315272"/>
    <w:rsid w:val="003157FF"/>
    <w:rsid w:val="00315ADE"/>
    <w:rsid w:val="00316AC3"/>
    <w:rsid w:val="00317188"/>
    <w:rsid w:val="00320D7E"/>
    <w:rsid w:val="003211D6"/>
    <w:rsid w:val="00321488"/>
    <w:rsid w:val="003218EA"/>
    <w:rsid w:val="00321D8D"/>
    <w:rsid w:val="003221CC"/>
    <w:rsid w:val="003221D4"/>
    <w:rsid w:val="00322941"/>
    <w:rsid w:val="003237EB"/>
    <w:rsid w:val="00324083"/>
    <w:rsid w:val="003253DE"/>
    <w:rsid w:val="003265DC"/>
    <w:rsid w:val="0032703E"/>
    <w:rsid w:val="003274C7"/>
    <w:rsid w:val="003275BB"/>
    <w:rsid w:val="00327DF0"/>
    <w:rsid w:val="00327F46"/>
    <w:rsid w:val="003302F5"/>
    <w:rsid w:val="00330725"/>
    <w:rsid w:val="00330AD8"/>
    <w:rsid w:val="00330B68"/>
    <w:rsid w:val="003310F7"/>
    <w:rsid w:val="00332272"/>
    <w:rsid w:val="003328AD"/>
    <w:rsid w:val="00332BC3"/>
    <w:rsid w:val="00332D37"/>
    <w:rsid w:val="00332F43"/>
    <w:rsid w:val="003331F4"/>
    <w:rsid w:val="003333E7"/>
    <w:rsid w:val="00333654"/>
    <w:rsid w:val="0033473F"/>
    <w:rsid w:val="00334B81"/>
    <w:rsid w:val="00334C12"/>
    <w:rsid w:val="00335597"/>
    <w:rsid w:val="0033581D"/>
    <w:rsid w:val="00335824"/>
    <w:rsid w:val="00336AAC"/>
    <w:rsid w:val="0034067C"/>
    <w:rsid w:val="003413FA"/>
    <w:rsid w:val="00341A6F"/>
    <w:rsid w:val="00342304"/>
    <w:rsid w:val="003426EF"/>
    <w:rsid w:val="00342A2D"/>
    <w:rsid w:val="00342C72"/>
    <w:rsid w:val="00343220"/>
    <w:rsid w:val="00343298"/>
    <w:rsid w:val="00343373"/>
    <w:rsid w:val="00343908"/>
    <w:rsid w:val="003439B1"/>
    <w:rsid w:val="00343F3F"/>
    <w:rsid w:val="00344012"/>
    <w:rsid w:val="00344FE2"/>
    <w:rsid w:val="00345204"/>
    <w:rsid w:val="003453E8"/>
    <w:rsid w:val="00345597"/>
    <w:rsid w:val="0034562C"/>
    <w:rsid w:val="00345FC1"/>
    <w:rsid w:val="00346244"/>
    <w:rsid w:val="00346697"/>
    <w:rsid w:val="00346A21"/>
    <w:rsid w:val="00346C48"/>
    <w:rsid w:val="00346E13"/>
    <w:rsid w:val="00346E15"/>
    <w:rsid w:val="003472A9"/>
    <w:rsid w:val="00347FCD"/>
    <w:rsid w:val="00350154"/>
    <w:rsid w:val="00350C8F"/>
    <w:rsid w:val="003517B9"/>
    <w:rsid w:val="00352634"/>
    <w:rsid w:val="00352A89"/>
    <w:rsid w:val="00352E39"/>
    <w:rsid w:val="00353C96"/>
    <w:rsid w:val="00354E95"/>
    <w:rsid w:val="0035537A"/>
    <w:rsid w:val="00355504"/>
    <w:rsid w:val="0035634E"/>
    <w:rsid w:val="00356AE6"/>
    <w:rsid w:val="003607C2"/>
    <w:rsid w:val="00360F3C"/>
    <w:rsid w:val="0036130E"/>
    <w:rsid w:val="00361422"/>
    <w:rsid w:val="003614D6"/>
    <w:rsid w:val="003619D9"/>
    <w:rsid w:val="00361A1A"/>
    <w:rsid w:val="00361B2B"/>
    <w:rsid w:val="00361D05"/>
    <w:rsid w:val="00361FE8"/>
    <w:rsid w:val="00362739"/>
    <w:rsid w:val="003639B5"/>
    <w:rsid w:val="00363C8C"/>
    <w:rsid w:val="00363E8E"/>
    <w:rsid w:val="0036428E"/>
    <w:rsid w:val="0036618E"/>
    <w:rsid w:val="0036694B"/>
    <w:rsid w:val="00366B1C"/>
    <w:rsid w:val="00367077"/>
    <w:rsid w:val="0036732C"/>
    <w:rsid w:val="0036739B"/>
    <w:rsid w:val="003673F8"/>
    <w:rsid w:val="00367C3E"/>
    <w:rsid w:val="00367CBE"/>
    <w:rsid w:val="003700DA"/>
    <w:rsid w:val="003707E8"/>
    <w:rsid w:val="00370C06"/>
    <w:rsid w:val="003712AC"/>
    <w:rsid w:val="00371426"/>
    <w:rsid w:val="003723DE"/>
    <w:rsid w:val="00372974"/>
    <w:rsid w:val="00372D01"/>
    <w:rsid w:val="0037337F"/>
    <w:rsid w:val="00373AA8"/>
    <w:rsid w:val="00373EFE"/>
    <w:rsid w:val="00374FBF"/>
    <w:rsid w:val="00375F99"/>
    <w:rsid w:val="00376317"/>
    <w:rsid w:val="0037654F"/>
    <w:rsid w:val="003766BD"/>
    <w:rsid w:val="00376A17"/>
    <w:rsid w:val="00377247"/>
    <w:rsid w:val="003779C1"/>
    <w:rsid w:val="003803EF"/>
    <w:rsid w:val="00380600"/>
    <w:rsid w:val="0038161C"/>
    <w:rsid w:val="00382EC0"/>
    <w:rsid w:val="0038342E"/>
    <w:rsid w:val="0038353B"/>
    <w:rsid w:val="00383EBC"/>
    <w:rsid w:val="00384542"/>
    <w:rsid w:val="0038483E"/>
    <w:rsid w:val="00384BED"/>
    <w:rsid w:val="00385300"/>
    <w:rsid w:val="00385B1B"/>
    <w:rsid w:val="003867B7"/>
    <w:rsid w:val="003903D1"/>
    <w:rsid w:val="003909D5"/>
    <w:rsid w:val="00391146"/>
    <w:rsid w:val="00391EFB"/>
    <w:rsid w:val="003924BA"/>
    <w:rsid w:val="00392905"/>
    <w:rsid w:val="00393143"/>
    <w:rsid w:val="0039329F"/>
    <w:rsid w:val="0039355D"/>
    <w:rsid w:val="00393600"/>
    <w:rsid w:val="00393AA0"/>
    <w:rsid w:val="00393B32"/>
    <w:rsid w:val="00393FFA"/>
    <w:rsid w:val="00394334"/>
    <w:rsid w:val="003952C5"/>
    <w:rsid w:val="00395A57"/>
    <w:rsid w:val="00395D92"/>
    <w:rsid w:val="0039609F"/>
    <w:rsid w:val="00397328"/>
    <w:rsid w:val="0039774D"/>
    <w:rsid w:val="003978AD"/>
    <w:rsid w:val="003A0056"/>
    <w:rsid w:val="003A09DD"/>
    <w:rsid w:val="003A0A1A"/>
    <w:rsid w:val="003A0BB3"/>
    <w:rsid w:val="003A0D7F"/>
    <w:rsid w:val="003A1786"/>
    <w:rsid w:val="003A1E8D"/>
    <w:rsid w:val="003A268F"/>
    <w:rsid w:val="003A350B"/>
    <w:rsid w:val="003A36EA"/>
    <w:rsid w:val="003A465D"/>
    <w:rsid w:val="003A4B17"/>
    <w:rsid w:val="003A4C38"/>
    <w:rsid w:val="003A4F3E"/>
    <w:rsid w:val="003A54A3"/>
    <w:rsid w:val="003A643A"/>
    <w:rsid w:val="003A652E"/>
    <w:rsid w:val="003A6A28"/>
    <w:rsid w:val="003A6F0E"/>
    <w:rsid w:val="003B013E"/>
    <w:rsid w:val="003B023D"/>
    <w:rsid w:val="003B0498"/>
    <w:rsid w:val="003B0740"/>
    <w:rsid w:val="003B0887"/>
    <w:rsid w:val="003B1983"/>
    <w:rsid w:val="003B1B32"/>
    <w:rsid w:val="003B1C81"/>
    <w:rsid w:val="003B1E84"/>
    <w:rsid w:val="003B2518"/>
    <w:rsid w:val="003B29B1"/>
    <w:rsid w:val="003B3A43"/>
    <w:rsid w:val="003B3A98"/>
    <w:rsid w:val="003B4220"/>
    <w:rsid w:val="003B4BAF"/>
    <w:rsid w:val="003B57AA"/>
    <w:rsid w:val="003B5D60"/>
    <w:rsid w:val="003B6976"/>
    <w:rsid w:val="003B6AF4"/>
    <w:rsid w:val="003B6BAC"/>
    <w:rsid w:val="003B7647"/>
    <w:rsid w:val="003C13C4"/>
    <w:rsid w:val="003C1DCC"/>
    <w:rsid w:val="003C2710"/>
    <w:rsid w:val="003C27EA"/>
    <w:rsid w:val="003C2C01"/>
    <w:rsid w:val="003C31DA"/>
    <w:rsid w:val="003C32D5"/>
    <w:rsid w:val="003C3906"/>
    <w:rsid w:val="003C464A"/>
    <w:rsid w:val="003C46D2"/>
    <w:rsid w:val="003C4794"/>
    <w:rsid w:val="003C492E"/>
    <w:rsid w:val="003C55F4"/>
    <w:rsid w:val="003C580F"/>
    <w:rsid w:val="003C5FA3"/>
    <w:rsid w:val="003C6BD7"/>
    <w:rsid w:val="003C7669"/>
    <w:rsid w:val="003D01EE"/>
    <w:rsid w:val="003D0388"/>
    <w:rsid w:val="003D083B"/>
    <w:rsid w:val="003D0B7B"/>
    <w:rsid w:val="003D16CC"/>
    <w:rsid w:val="003D2455"/>
    <w:rsid w:val="003D3891"/>
    <w:rsid w:val="003D3B1E"/>
    <w:rsid w:val="003D4D3F"/>
    <w:rsid w:val="003D5D2D"/>
    <w:rsid w:val="003D67FC"/>
    <w:rsid w:val="003D7293"/>
    <w:rsid w:val="003D73C1"/>
    <w:rsid w:val="003D799C"/>
    <w:rsid w:val="003E0136"/>
    <w:rsid w:val="003E016E"/>
    <w:rsid w:val="003E0B94"/>
    <w:rsid w:val="003E112A"/>
    <w:rsid w:val="003E1328"/>
    <w:rsid w:val="003E158F"/>
    <w:rsid w:val="003E17CE"/>
    <w:rsid w:val="003E1E48"/>
    <w:rsid w:val="003E1F74"/>
    <w:rsid w:val="003E2274"/>
    <w:rsid w:val="003E2F9E"/>
    <w:rsid w:val="003E3244"/>
    <w:rsid w:val="003E36E3"/>
    <w:rsid w:val="003E3ABC"/>
    <w:rsid w:val="003E3AC0"/>
    <w:rsid w:val="003E3EFF"/>
    <w:rsid w:val="003E3F68"/>
    <w:rsid w:val="003E4872"/>
    <w:rsid w:val="003E4A33"/>
    <w:rsid w:val="003E5368"/>
    <w:rsid w:val="003E5FF5"/>
    <w:rsid w:val="003E662B"/>
    <w:rsid w:val="003E6761"/>
    <w:rsid w:val="003E7191"/>
    <w:rsid w:val="003E744F"/>
    <w:rsid w:val="003E7518"/>
    <w:rsid w:val="003F050C"/>
    <w:rsid w:val="003F0594"/>
    <w:rsid w:val="003F1CDC"/>
    <w:rsid w:val="003F1CF4"/>
    <w:rsid w:val="003F2C5B"/>
    <w:rsid w:val="003F3412"/>
    <w:rsid w:val="003F35A0"/>
    <w:rsid w:val="003F41A1"/>
    <w:rsid w:val="003F4BF0"/>
    <w:rsid w:val="003F4E68"/>
    <w:rsid w:val="003F5022"/>
    <w:rsid w:val="003F5630"/>
    <w:rsid w:val="003F5E85"/>
    <w:rsid w:val="003F642C"/>
    <w:rsid w:val="003F6FC7"/>
    <w:rsid w:val="003F7092"/>
    <w:rsid w:val="00400291"/>
    <w:rsid w:val="00400864"/>
    <w:rsid w:val="00400950"/>
    <w:rsid w:val="00401AD1"/>
    <w:rsid w:val="00401C43"/>
    <w:rsid w:val="00401DB6"/>
    <w:rsid w:val="00402093"/>
    <w:rsid w:val="0040320E"/>
    <w:rsid w:val="0040452F"/>
    <w:rsid w:val="0040578C"/>
    <w:rsid w:val="004057AB"/>
    <w:rsid w:val="00405EE2"/>
    <w:rsid w:val="0040631D"/>
    <w:rsid w:val="00407041"/>
    <w:rsid w:val="00407F43"/>
    <w:rsid w:val="00407F57"/>
    <w:rsid w:val="0041071B"/>
    <w:rsid w:val="00410BD7"/>
    <w:rsid w:val="00411881"/>
    <w:rsid w:val="00412AAF"/>
    <w:rsid w:val="0041456A"/>
    <w:rsid w:val="004146C4"/>
    <w:rsid w:val="004153F3"/>
    <w:rsid w:val="00416750"/>
    <w:rsid w:val="00416A2D"/>
    <w:rsid w:val="00416B2D"/>
    <w:rsid w:val="00417246"/>
    <w:rsid w:val="004212A9"/>
    <w:rsid w:val="00421539"/>
    <w:rsid w:val="00422C29"/>
    <w:rsid w:val="004232AD"/>
    <w:rsid w:val="00423A1A"/>
    <w:rsid w:val="00423E5B"/>
    <w:rsid w:val="0042456C"/>
    <w:rsid w:val="00426A15"/>
    <w:rsid w:val="00427D63"/>
    <w:rsid w:val="00431903"/>
    <w:rsid w:val="00431BC1"/>
    <w:rsid w:val="00431E6C"/>
    <w:rsid w:val="00431ED5"/>
    <w:rsid w:val="00432741"/>
    <w:rsid w:val="00432D89"/>
    <w:rsid w:val="00432DA9"/>
    <w:rsid w:val="00433678"/>
    <w:rsid w:val="004336DC"/>
    <w:rsid w:val="00433DE0"/>
    <w:rsid w:val="00434917"/>
    <w:rsid w:val="00434B4C"/>
    <w:rsid w:val="00436344"/>
    <w:rsid w:val="0043640B"/>
    <w:rsid w:val="00436F9B"/>
    <w:rsid w:val="0043724D"/>
    <w:rsid w:val="004376BF"/>
    <w:rsid w:val="00437DF7"/>
    <w:rsid w:val="00440AC8"/>
    <w:rsid w:val="00440D84"/>
    <w:rsid w:val="00440DBD"/>
    <w:rsid w:val="0044258F"/>
    <w:rsid w:val="00442D3A"/>
    <w:rsid w:val="00443116"/>
    <w:rsid w:val="004436CC"/>
    <w:rsid w:val="004446CF"/>
    <w:rsid w:val="0044477F"/>
    <w:rsid w:val="00444C81"/>
    <w:rsid w:val="00446171"/>
    <w:rsid w:val="00446962"/>
    <w:rsid w:val="00446A1D"/>
    <w:rsid w:val="00446BFA"/>
    <w:rsid w:val="00447724"/>
    <w:rsid w:val="00450111"/>
    <w:rsid w:val="00450C87"/>
    <w:rsid w:val="00450F3B"/>
    <w:rsid w:val="004511F4"/>
    <w:rsid w:val="004513A7"/>
    <w:rsid w:val="00451A43"/>
    <w:rsid w:val="00451FD9"/>
    <w:rsid w:val="0045212E"/>
    <w:rsid w:val="00452FD5"/>
    <w:rsid w:val="004533C4"/>
    <w:rsid w:val="00453A8D"/>
    <w:rsid w:val="004549B4"/>
    <w:rsid w:val="004558C6"/>
    <w:rsid w:val="00455C88"/>
    <w:rsid w:val="004561E4"/>
    <w:rsid w:val="00456403"/>
    <w:rsid w:val="0045680E"/>
    <w:rsid w:val="00456BEE"/>
    <w:rsid w:val="0046029B"/>
    <w:rsid w:val="00460FAC"/>
    <w:rsid w:val="00462037"/>
    <w:rsid w:val="0046218F"/>
    <w:rsid w:val="00462726"/>
    <w:rsid w:val="00463C57"/>
    <w:rsid w:val="00463DF1"/>
    <w:rsid w:val="00464183"/>
    <w:rsid w:val="0046475B"/>
    <w:rsid w:val="0046547B"/>
    <w:rsid w:val="00466388"/>
    <w:rsid w:val="0046669A"/>
    <w:rsid w:val="00467597"/>
    <w:rsid w:val="004676BA"/>
    <w:rsid w:val="004707B6"/>
    <w:rsid w:val="00470B23"/>
    <w:rsid w:val="00470C6A"/>
    <w:rsid w:val="00471211"/>
    <w:rsid w:val="00471744"/>
    <w:rsid w:val="00471C24"/>
    <w:rsid w:val="0047208F"/>
    <w:rsid w:val="004723CC"/>
    <w:rsid w:val="00473066"/>
    <w:rsid w:val="00474529"/>
    <w:rsid w:val="004747BF"/>
    <w:rsid w:val="00474AEA"/>
    <w:rsid w:val="00474ED0"/>
    <w:rsid w:val="00474F28"/>
    <w:rsid w:val="0047532C"/>
    <w:rsid w:val="0047579A"/>
    <w:rsid w:val="00475EBA"/>
    <w:rsid w:val="00476016"/>
    <w:rsid w:val="00476C1F"/>
    <w:rsid w:val="004779D5"/>
    <w:rsid w:val="00477A51"/>
    <w:rsid w:val="00477C83"/>
    <w:rsid w:val="004801E3"/>
    <w:rsid w:val="0048088E"/>
    <w:rsid w:val="0048097B"/>
    <w:rsid w:val="004809BD"/>
    <w:rsid w:val="00481B26"/>
    <w:rsid w:val="00482219"/>
    <w:rsid w:val="004827A4"/>
    <w:rsid w:val="00482CDB"/>
    <w:rsid w:val="00483025"/>
    <w:rsid w:val="0048397E"/>
    <w:rsid w:val="00483E60"/>
    <w:rsid w:val="00483F37"/>
    <w:rsid w:val="00484180"/>
    <w:rsid w:val="0048466B"/>
    <w:rsid w:val="0048548E"/>
    <w:rsid w:val="00485875"/>
    <w:rsid w:val="0048606F"/>
    <w:rsid w:val="0048611D"/>
    <w:rsid w:val="00486853"/>
    <w:rsid w:val="004877BC"/>
    <w:rsid w:val="00487B7E"/>
    <w:rsid w:val="00487BC6"/>
    <w:rsid w:val="00490C88"/>
    <w:rsid w:val="004911A9"/>
    <w:rsid w:val="00491249"/>
    <w:rsid w:val="0049176C"/>
    <w:rsid w:val="00491AF5"/>
    <w:rsid w:val="00491CAF"/>
    <w:rsid w:val="004922AB"/>
    <w:rsid w:val="004923A0"/>
    <w:rsid w:val="00492416"/>
    <w:rsid w:val="00492BD7"/>
    <w:rsid w:val="004946EF"/>
    <w:rsid w:val="00494ED0"/>
    <w:rsid w:val="004959FF"/>
    <w:rsid w:val="00496638"/>
    <w:rsid w:val="004967E6"/>
    <w:rsid w:val="004967F1"/>
    <w:rsid w:val="00496F9C"/>
    <w:rsid w:val="004A0171"/>
    <w:rsid w:val="004A0538"/>
    <w:rsid w:val="004A0E8B"/>
    <w:rsid w:val="004A0EBA"/>
    <w:rsid w:val="004A18B2"/>
    <w:rsid w:val="004A1AB5"/>
    <w:rsid w:val="004A1D1F"/>
    <w:rsid w:val="004A1E0A"/>
    <w:rsid w:val="004A205F"/>
    <w:rsid w:val="004A4C3D"/>
    <w:rsid w:val="004A5EA9"/>
    <w:rsid w:val="004A6598"/>
    <w:rsid w:val="004A6800"/>
    <w:rsid w:val="004A74AD"/>
    <w:rsid w:val="004B09D0"/>
    <w:rsid w:val="004B0EC1"/>
    <w:rsid w:val="004B177F"/>
    <w:rsid w:val="004B1B33"/>
    <w:rsid w:val="004B202C"/>
    <w:rsid w:val="004B20DE"/>
    <w:rsid w:val="004B2BDD"/>
    <w:rsid w:val="004B2D91"/>
    <w:rsid w:val="004B3389"/>
    <w:rsid w:val="004B3869"/>
    <w:rsid w:val="004B38E5"/>
    <w:rsid w:val="004B39A1"/>
    <w:rsid w:val="004B5B35"/>
    <w:rsid w:val="004B6514"/>
    <w:rsid w:val="004B6D6F"/>
    <w:rsid w:val="004B78ED"/>
    <w:rsid w:val="004B7E64"/>
    <w:rsid w:val="004C0FDE"/>
    <w:rsid w:val="004C1218"/>
    <w:rsid w:val="004C20D8"/>
    <w:rsid w:val="004C3B9D"/>
    <w:rsid w:val="004C3EE7"/>
    <w:rsid w:val="004C3F61"/>
    <w:rsid w:val="004C4867"/>
    <w:rsid w:val="004C544B"/>
    <w:rsid w:val="004C591F"/>
    <w:rsid w:val="004C5C64"/>
    <w:rsid w:val="004C6708"/>
    <w:rsid w:val="004C689C"/>
    <w:rsid w:val="004C6F27"/>
    <w:rsid w:val="004C6F91"/>
    <w:rsid w:val="004C7A25"/>
    <w:rsid w:val="004D05CD"/>
    <w:rsid w:val="004D1017"/>
    <w:rsid w:val="004D1F8C"/>
    <w:rsid w:val="004D2D52"/>
    <w:rsid w:val="004D3217"/>
    <w:rsid w:val="004D3BCA"/>
    <w:rsid w:val="004D48D4"/>
    <w:rsid w:val="004D4C88"/>
    <w:rsid w:val="004D52B9"/>
    <w:rsid w:val="004D577C"/>
    <w:rsid w:val="004D6347"/>
    <w:rsid w:val="004D6733"/>
    <w:rsid w:val="004D6A76"/>
    <w:rsid w:val="004D797C"/>
    <w:rsid w:val="004D7BE5"/>
    <w:rsid w:val="004E0B21"/>
    <w:rsid w:val="004E13E6"/>
    <w:rsid w:val="004E2377"/>
    <w:rsid w:val="004E2E04"/>
    <w:rsid w:val="004E2FEA"/>
    <w:rsid w:val="004E35A0"/>
    <w:rsid w:val="004E3F1D"/>
    <w:rsid w:val="004E4391"/>
    <w:rsid w:val="004E4FFD"/>
    <w:rsid w:val="004E5F19"/>
    <w:rsid w:val="004E6BEF"/>
    <w:rsid w:val="004E7CAA"/>
    <w:rsid w:val="004F0246"/>
    <w:rsid w:val="004F0351"/>
    <w:rsid w:val="004F2465"/>
    <w:rsid w:val="004F2971"/>
    <w:rsid w:val="004F2C56"/>
    <w:rsid w:val="004F346E"/>
    <w:rsid w:val="004F4DD8"/>
    <w:rsid w:val="004F5298"/>
    <w:rsid w:val="004F5812"/>
    <w:rsid w:val="004F5E6C"/>
    <w:rsid w:val="004F60C4"/>
    <w:rsid w:val="004F6C49"/>
    <w:rsid w:val="004F736E"/>
    <w:rsid w:val="004F769E"/>
    <w:rsid w:val="005001E7"/>
    <w:rsid w:val="00500886"/>
    <w:rsid w:val="00501136"/>
    <w:rsid w:val="0050173A"/>
    <w:rsid w:val="00501BE9"/>
    <w:rsid w:val="00501C72"/>
    <w:rsid w:val="005038F6"/>
    <w:rsid w:val="0050391E"/>
    <w:rsid w:val="00503E4A"/>
    <w:rsid w:val="00503FC3"/>
    <w:rsid w:val="00504583"/>
    <w:rsid w:val="005050AD"/>
    <w:rsid w:val="00505231"/>
    <w:rsid w:val="00506AF0"/>
    <w:rsid w:val="005075E7"/>
    <w:rsid w:val="00507769"/>
    <w:rsid w:val="00507B0D"/>
    <w:rsid w:val="00510949"/>
    <w:rsid w:val="00510C4F"/>
    <w:rsid w:val="00510CA5"/>
    <w:rsid w:val="00511141"/>
    <w:rsid w:val="00512A5B"/>
    <w:rsid w:val="00512AAF"/>
    <w:rsid w:val="00512FBD"/>
    <w:rsid w:val="00513EA8"/>
    <w:rsid w:val="00514B43"/>
    <w:rsid w:val="00514BA8"/>
    <w:rsid w:val="00514E63"/>
    <w:rsid w:val="00515D7D"/>
    <w:rsid w:val="005163FA"/>
    <w:rsid w:val="005165FD"/>
    <w:rsid w:val="00516661"/>
    <w:rsid w:val="00516ABF"/>
    <w:rsid w:val="00516C9E"/>
    <w:rsid w:val="00517DF0"/>
    <w:rsid w:val="00520AE1"/>
    <w:rsid w:val="005220A0"/>
    <w:rsid w:val="0052281D"/>
    <w:rsid w:val="00523370"/>
    <w:rsid w:val="00523B9B"/>
    <w:rsid w:val="00525438"/>
    <w:rsid w:val="005260FD"/>
    <w:rsid w:val="0052683E"/>
    <w:rsid w:val="00526A5D"/>
    <w:rsid w:val="00526BBE"/>
    <w:rsid w:val="00526C01"/>
    <w:rsid w:val="00527A60"/>
    <w:rsid w:val="00527E5E"/>
    <w:rsid w:val="0053046F"/>
    <w:rsid w:val="00530A73"/>
    <w:rsid w:val="00531794"/>
    <w:rsid w:val="00531824"/>
    <w:rsid w:val="005322BA"/>
    <w:rsid w:val="00532762"/>
    <w:rsid w:val="00532A7D"/>
    <w:rsid w:val="0053366D"/>
    <w:rsid w:val="0053371B"/>
    <w:rsid w:val="00535025"/>
    <w:rsid w:val="005350CD"/>
    <w:rsid w:val="00535698"/>
    <w:rsid w:val="00535A03"/>
    <w:rsid w:val="00536442"/>
    <w:rsid w:val="00537101"/>
    <w:rsid w:val="005372C9"/>
    <w:rsid w:val="00537C63"/>
    <w:rsid w:val="005408B1"/>
    <w:rsid w:val="00540B3A"/>
    <w:rsid w:val="00541996"/>
    <w:rsid w:val="00541F82"/>
    <w:rsid w:val="00542462"/>
    <w:rsid w:val="00544B03"/>
    <w:rsid w:val="00544BC3"/>
    <w:rsid w:val="00544F97"/>
    <w:rsid w:val="00545082"/>
    <w:rsid w:val="0054598E"/>
    <w:rsid w:val="00547CE5"/>
    <w:rsid w:val="00550D1D"/>
    <w:rsid w:val="00552949"/>
    <w:rsid w:val="005537E1"/>
    <w:rsid w:val="00553D73"/>
    <w:rsid w:val="0055425B"/>
    <w:rsid w:val="005542AE"/>
    <w:rsid w:val="005551BE"/>
    <w:rsid w:val="00555253"/>
    <w:rsid w:val="00555DD9"/>
    <w:rsid w:val="0055627B"/>
    <w:rsid w:val="00556927"/>
    <w:rsid w:val="00556FE8"/>
    <w:rsid w:val="005578A8"/>
    <w:rsid w:val="00557DF3"/>
    <w:rsid w:val="00557F33"/>
    <w:rsid w:val="00560196"/>
    <w:rsid w:val="00560405"/>
    <w:rsid w:val="0056050E"/>
    <w:rsid w:val="00560DC9"/>
    <w:rsid w:val="005619DD"/>
    <w:rsid w:val="00561ED4"/>
    <w:rsid w:val="00562171"/>
    <w:rsid w:val="00563352"/>
    <w:rsid w:val="005637EE"/>
    <w:rsid w:val="00563D25"/>
    <w:rsid w:val="00564382"/>
    <w:rsid w:val="00564DC3"/>
    <w:rsid w:val="00564DFF"/>
    <w:rsid w:val="00564EDA"/>
    <w:rsid w:val="0056508A"/>
    <w:rsid w:val="00565482"/>
    <w:rsid w:val="00566250"/>
    <w:rsid w:val="00566347"/>
    <w:rsid w:val="00567468"/>
    <w:rsid w:val="005678CA"/>
    <w:rsid w:val="00571C67"/>
    <w:rsid w:val="00572355"/>
    <w:rsid w:val="0057268E"/>
    <w:rsid w:val="00572C0D"/>
    <w:rsid w:val="00572DA4"/>
    <w:rsid w:val="00573498"/>
    <w:rsid w:val="0057364A"/>
    <w:rsid w:val="0057465C"/>
    <w:rsid w:val="00574CA2"/>
    <w:rsid w:val="00576940"/>
    <w:rsid w:val="005771EB"/>
    <w:rsid w:val="00577CEF"/>
    <w:rsid w:val="0058050E"/>
    <w:rsid w:val="00580E14"/>
    <w:rsid w:val="00580F18"/>
    <w:rsid w:val="005813AE"/>
    <w:rsid w:val="00581900"/>
    <w:rsid w:val="005829CA"/>
    <w:rsid w:val="0058353C"/>
    <w:rsid w:val="0058433A"/>
    <w:rsid w:val="005853DE"/>
    <w:rsid w:val="00585B3F"/>
    <w:rsid w:val="00586B5A"/>
    <w:rsid w:val="00587D48"/>
    <w:rsid w:val="00590619"/>
    <w:rsid w:val="00590743"/>
    <w:rsid w:val="00591BF9"/>
    <w:rsid w:val="00592858"/>
    <w:rsid w:val="00592D26"/>
    <w:rsid w:val="00592E79"/>
    <w:rsid w:val="00593422"/>
    <w:rsid w:val="00593467"/>
    <w:rsid w:val="00593BD5"/>
    <w:rsid w:val="005940E5"/>
    <w:rsid w:val="005953B2"/>
    <w:rsid w:val="005958DF"/>
    <w:rsid w:val="00596A07"/>
    <w:rsid w:val="005977C7"/>
    <w:rsid w:val="00597C65"/>
    <w:rsid w:val="005A0C02"/>
    <w:rsid w:val="005A11A2"/>
    <w:rsid w:val="005A32A6"/>
    <w:rsid w:val="005A39DD"/>
    <w:rsid w:val="005A4C97"/>
    <w:rsid w:val="005A4D46"/>
    <w:rsid w:val="005A4FE0"/>
    <w:rsid w:val="005A59D2"/>
    <w:rsid w:val="005A5D33"/>
    <w:rsid w:val="005A6A6E"/>
    <w:rsid w:val="005A7B09"/>
    <w:rsid w:val="005A7C8A"/>
    <w:rsid w:val="005A7E49"/>
    <w:rsid w:val="005B0D50"/>
    <w:rsid w:val="005B0F41"/>
    <w:rsid w:val="005B244F"/>
    <w:rsid w:val="005B2A67"/>
    <w:rsid w:val="005B2F92"/>
    <w:rsid w:val="005B31BB"/>
    <w:rsid w:val="005B3934"/>
    <w:rsid w:val="005B3AB6"/>
    <w:rsid w:val="005B3F41"/>
    <w:rsid w:val="005B437B"/>
    <w:rsid w:val="005B4428"/>
    <w:rsid w:val="005B546F"/>
    <w:rsid w:val="005B6599"/>
    <w:rsid w:val="005C0CB2"/>
    <w:rsid w:val="005C1665"/>
    <w:rsid w:val="005C168D"/>
    <w:rsid w:val="005C31CD"/>
    <w:rsid w:val="005C32BA"/>
    <w:rsid w:val="005C33F8"/>
    <w:rsid w:val="005C37E3"/>
    <w:rsid w:val="005C4A37"/>
    <w:rsid w:val="005C554B"/>
    <w:rsid w:val="005C56AD"/>
    <w:rsid w:val="005C59CD"/>
    <w:rsid w:val="005C70F9"/>
    <w:rsid w:val="005C7633"/>
    <w:rsid w:val="005C782E"/>
    <w:rsid w:val="005D0258"/>
    <w:rsid w:val="005D0549"/>
    <w:rsid w:val="005D1282"/>
    <w:rsid w:val="005D18B2"/>
    <w:rsid w:val="005D18BD"/>
    <w:rsid w:val="005D1F23"/>
    <w:rsid w:val="005D216E"/>
    <w:rsid w:val="005D24A4"/>
    <w:rsid w:val="005D2ADC"/>
    <w:rsid w:val="005D2F69"/>
    <w:rsid w:val="005D32A9"/>
    <w:rsid w:val="005D3DA6"/>
    <w:rsid w:val="005D3EA2"/>
    <w:rsid w:val="005D58AC"/>
    <w:rsid w:val="005D5EC2"/>
    <w:rsid w:val="005D5F84"/>
    <w:rsid w:val="005D6124"/>
    <w:rsid w:val="005D6266"/>
    <w:rsid w:val="005D665F"/>
    <w:rsid w:val="005D7188"/>
    <w:rsid w:val="005D72AE"/>
    <w:rsid w:val="005D7860"/>
    <w:rsid w:val="005E02EF"/>
    <w:rsid w:val="005E094A"/>
    <w:rsid w:val="005E09D4"/>
    <w:rsid w:val="005E130B"/>
    <w:rsid w:val="005E16F6"/>
    <w:rsid w:val="005E17FC"/>
    <w:rsid w:val="005E1CEE"/>
    <w:rsid w:val="005E29B0"/>
    <w:rsid w:val="005E35CB"/>
    <w:rsid w:val="005E3B86"/>
    <w:rsid w:val="005E4CF5"/>
    <w:rsid w:val="005F0D1E"/>
    <w:rsid w:val="005F17BE"/>
    <w:rsid w:val="005F1F0D"/>
    <w:rsid w:val="005F2FA4"/>
    <w:rsid w:val="005F4850"/>
    <w:rsid w:val="005F4B44"/>
    <w:rsid w:val="005F5783"/>
    <w:rsid w:val="005F5D11"/>
    <w:rsid w:val="005F5F2B"/>
    <w:rsid w:val="005F6348"/>
    <w:rsid w:val="005F6777"/>
    <w:rsid w:val="005F7141"/>
    <w:rsid w:val="005F7174"/>
    <w:rsid w:val="005F71C5"/>
    <w:rsid w:val="005F7976"/>
    <w:rsid w:val="005F7BCA"/>
    <w:rsid w:val="0060040F"/>
    <w:rsid w:val="00600536"/>
    <w:rsid w:val="00601918"/>
    <w:rsid w:val="00601ECF"/>
    <w:rsid w:val="00602212"/>
    <w:rsid w:val="006023BE"/>
    <w:rsid w:val="0060278B"/>
    <w:rsid w:val="006036F5"/>
    <w:rsid w:val="00603B29"/>
    <w:rsid w:val="006040E7"/>
    <w:rsid w:val="006047E8"/>
    <w:rsid w:val="00604E9E"/>
    <w:rsid w:val="0060519B"/>
    <w:rsid w:val="00605A62"/>
    <w:rsid w:val="00605FC6"/>
    <w:rsid w:val="00606229"/>
    <w:rsid w:val="00606823"/>
    <w:rsid w:val="00607019"/>
    <w:rsid w:val="00607037"/>
    <w:rsid w:val="0060713E"/>
    <w:rsid w:val="00610386"/>
    <w:rsid w:val="00610388"/>
    <w:rsid w:val="0061045B"/>
    <w:rsid w:val="00611294"/>
    <w:rsid w:val="00612473"/>
    <w:rsid w:val="00612D9B"/>
    <w:rsid w:val="006130CA"/>
    <w:rsid w:val="006135F9"/>
    <w:rsid w:val="006136FC"/>
    <w:rsid w:val="00613D3A"/>
    <w:rsid w:val="00614BC6"/>
    <w:rsid w:val="00615A7A"/>
    <w:rsid w:val="006161F5"/>
    <w:rsid w:val="00616881"/>
    <w:rsid w:val="006168E5"/>
    <w:rsid w:val="00616ED7"/>
    <w:rsid w:val="0061793A"/>
    <w:rsid w:val="00617B70"/>
    <w:rsid w:val="00620AEE"/>
    <w:rsid w:val="00620BAC"/>
    <w:rsid w:val="00620FF3"/>
    <w:rsid w:val="00621ABA"/>
    <w:rsid w:val="006225C9"/>
    <w:rsid w:val="006226BE"/>
    <w:rsid w:val="00622BDF"/>
    <w:rsid w:val="00622E15"/>
    <w:rsid w:val="00623771"/>
    <w:rsid w:val="00624B33"/>
    <w:rsid w:val="00624D11"/>
    <w:rsid w:val="00625511"/>
    <w:rsid w:val="00625654"/>
    <w:rsid w:val="00625844"/>
    <w:rsid w:val="0062700E"/>
    <w:rsid w:val="00627300"/>
    <w:rsid w:val="00627377"/>
    <w:rsid w:val="006300C2"/>
    <w:rsid w:val="006301BB"/>
    <w:rsid w:val="00630681"/>
    <w:rsid w:val="006307E5"/>
    <w:rsid w:val="0063099F"/>
    <w:rsid w:val="00630EAA"/>
    <w:rsid w:val="006311FE"/>
    <w:rsid w:val="00631860"/>
    <w:rsid w:val="00631FCA"/>
    <w:rsid w:val="00632BAE"/>
    <w:rsid w:val="00632C15"/>
    <w:rsid w:val="0063300F"/>
    <w:rsid w:val="006330BA"/>
    <w:rsid w:val="006345D6"/>
    <w:rsid w:val="006354EF"/>
    <w:rsid w:val="00635695"/>
    <w:rsid w:val="00635C9F"/>
    <w:rsid w:val="0063640E"/>
    <w:rsid w:val="0063654B"/>
    <w:rsid w:val="006374D0"/>
    <w:rsid w:val="006378BA"/>
    <w:rsid w:val="00640417"/>
    <w:rsid w:val="00640914"/>
    <w:rsid w:val="00640993"/>
    <w:rsid w:val="00641C72"/>
    <w:rsid w:val="00643404"/>
    <w:rsid w:val="00644B96"/>
    <w:rsid w:val="00644BF9"/>
    <w:rsid w:val="0064540A"/>
    <w:rsid w:val="00646DA8"/>
    <w:rsid w:val="0064753A"/>
    <w:rsid w:val="006477C5"/>
    <w:rsid w:val="0064790B"/>
    <w:rsid w:val="00647AA4"/>
    <w:rsid w:val="0065016B"/>
    <w:rsid w:val="00650464"/>
    <w:rsid w:val="00650AE3"/>
    <w:rsid w:val="00650D4D"/>
    <w:rsid w:val="0065122C"/>
    <w:rsid w:val="00651C3E"/>
    <w:rsid w:val="00652B44"/>
    <w:rsid w:val="006533B2"/>
    <w:rsid w:val="0065372F"/>
    <w:rsid w:val="00653F32"/>
    <w:rsid w:val="0065453D"/>
    <w:rsid w:val="00656398"/>
    <w:rsid w:val="006565E6"/>
    <w:rsid w:val="00656C73"/>
    <w:rsid w:val="00656E9C"/>
    <w:rsid w:val="006571E0"/>
    <w:rsid w:val="00660359"/>
    <w:rsid w:val="00660744"/>
    <w:rsid w:val="006607B8"/>
    <w:rsid w:val="00660B9B"/>
    <w:rsid w:val="00660E23"/>
    <w:rsid w:val="00660F7C"/>
    <w:rsid w:val="00661225"/>
    <w:rsid w:val="006613B8"/>
    <w:rsid w:val="00661E74"/>
    <w:rsid w:val="0066457F"/>
    <w:rsid w:val="0066479C"/>
    <w:rsid w:val="00665529"/>
    <w:rsid w:val="006655B3"/>
    <w:rsid w:val="00665C8E"/>
    <w:rsid w:val="00665DD9"/>
    <w:rsid w:val="00666768"/>
    <w:rsid w:val="00666966"/>
    <w:rsid w:val="00666DE9"/>
    <w:rsid w:val="0066746D"/>
    <w:rsid w:val="006677CC"/>
    <w:rsid w:val="00667AF5"/>
    <w:rsid w:val="0067017F"/>
    <w:rsid w:val="00670D96"/>
    <w:rsid w:val="006717B5"/>
    <w:rsid w:val="00671888"/>
    <w:rsid w:val="0067271E"/>
    <w:rsid w:val="006727B6"/>
    <w:rsid w:val="00672F4C"/>
    <w:rsid w:val="00673900"/>
    <w:rsid w:val="00673CB1"/>
    <w:rsid w:val="00673D00"/>
    <w:rsid w:val="00674EEA"/>
    <w:rsid w:val="00675DAE"/>
    <w:rsid w:val="006762A7"/>
    <w:rsid w:val="006768E3"/>
    <w:rsid w:val="00676C9D"/>
    <w:rsid w:val="00676DE6"/>
    <w:rsid w:val="00677EFE"/>
    <w:rsid w:val="00680303"/>
    <w:rsid w:val="00680893"/>
    <w:rsid w:val="006809A2"/>
    <w:rsid w:val="00680B11"/>
    <w:rsid w:val="00680B89"/>
    <w:rsid w:val="00680D5C"/>
    <w:rsid w:val="00680F75"/>
    <w:rsid w:val="00680F9F"/>
    <w:rsid w:val="00681201"/>
    <w:rsid w:val="00681691"/>
    <w:rsid w:val="006821CA"/>
    <w:rsid w:val="00682ED3"/>
    <w:rsid w:val="0068408E"/>
    <w:rsid w:val="006842A7"/>
    <w:rsid w:val="006851FD"/>
    <w:rsid w:val="006856F1"/>
    <w:rsid w:val="00685ACD"/>
    <w:rsid w:val="00685EC2"/>
    <w:rsid w:val="00685F1E"/>
    <w:rsid w:val="00686985"/>
    <w:rsid w:val="00686FCF"/>
    <w:rsid w:val="006874CC"/>
    <w:rsid w:val="0068783A"/>
    <w:rsid w:val="00687A43"/>
    <w:rsid w:val="00687F08"/>
    <w:rsid w:val="006900AC"/>
    <w:rsid w:val="006903E8"/>
    <w:rsid w:val="006907CD"/>
    <w:rsid w:val="00690884"/>
    <w:rsid w:val="00690996"/>
    <w:rsid w:val="00691AC0"/>
    <w:rsid w:val="00691D54"/>
    <w:rsid w:val="00691F63"/>
    <w:rsid w:val="006921CF"/>
    <w:rsid w:val="006926C6"/>
    <w:rsid w:val="00693000"/>
    <w:rsid w:val="00694093"/>
    <w:rsid w:val="006940AA"/>
    <w:rsid w:val="00694245"/>
    <w:rsid w:val="0069481F"/>
    <w:rsid w:val="00694A05"/>
    <w:rsid w:val="00694A24"/>
    <w:rsid w:val="0069578E"/>
    <w:rsid w:val="00696465"/>
    <w:rsid w:val="00696A16"/>
    <w:rsid w:val="006970DD"/>
    <w:rsid w:val="0069794A"/>
    <w:rsid w:val="006A0C45"/>
    <w:rsid w:val="006A18E5"/>
    <w:rsid w:val="006A19D9"/>
    <w:rsid w:val="006A1B7F"/>
    <w:rsid w:val="006A22C3"/>
    <w:rsid w:val="006A25C6"/>
    <w:rsid w:val="006A25F5"/>
    <w:rsid w:val="006A3390"/>
    <w:rsid w:val="006A4522"/>
    <w:rsid w:val="006A4F34"/>
    <w:rsid w:val="006A5A3D"/>
    <w:rsid w:val="006A5ABD"/>
    <w:rsid w:val="006A7429"/>
    <w:rsid w:val="006B0A6B"/>
    <w:rsid w:val="006B2143"/>
    <w:rsid w:val="006B244D"/>
    <w:rsid w:val="006B2A01"/>
    <w:rsid w:val="006B3507"/>
    <w:rsid w:val="006B3960"/>
    <w:rsid w:val="006B3D20"/>
    <w:rsid w:val="006B42A2"/>
    <w:rsid w:val="006B4D38"/>
    <w:rsid w:val="006B4FC5"/>
    <w:rsid w:val="006B5302"/>
    <w:rsid w:val="006B5442"/>
    <w:rsid w:val="006B5559"/>
    <w:rsid w:val="006B58C2"/>
    <w:rsid w:val="006B7350"/>
    <w:rsid w:val="006C0130"/>
    <w:rsid w:val="006C05B2"/>
    <w:rsid w:val="006C0A73"/>
    <w:rsid w:val="006C249D"/>
    <w:rsid w:val="006C5241"/>
    <w:rsid w:val="006C6144"/>
    <w:rsid w:val="006C68FF"/>
    <w:rsid w:val="006C6A9C"/>
    <w:rsid w:val="006C749B"/>
    <w:rsid w:val="006C78F0"/>
    <w:rsid w:val="006D04EC"/>
    <w:rsid w:val="006D099B"/>
    <w:rsid w:val="006D14D7"/>
    <w:rsid w:val="006D1E08"/>
    <w:rsid w:val="006D2A3B"/>
    <w:rsid w:val="006D341E"/>
    <w:rsid w:val="006D3599"/>
    <w:rsid w:val="006D35A1"/>
    <w:rsid w:val="006D3E0D"/>
    <w:rsid w:val="006D4388"/>
    <w:rsid w:val="006D4756"/>
    <w:rsid w:val="006D4B04"/>
    <w:rsid w:val="006D6530"/>
    <w:rsid w:val="006D6B2C"/>
    <w:rsid w:val="006D7D89"/>
    <w:rsid w:val="006E001C"/>
    <w:rsid w:val="006E042C"/>
    <w:rsid w:val="006E1252"/>
    <w:rsid w:val="006E238E"/>
    <w:rsid w:val="006E2459"/>
    <w:rsid w:val="006E2D72"/>
    <w:rsid w:val="006E2DF0"/>
    <w:rsid w:val="006E3394"/>
    <w:rsid w:val="006E3819"/>
    <w:rsid w:val="006E3AC2"/>
    <w:rsid w:val="006E4F19"/>
    <w:rsid w:val="006E55AE"/>
    <w:rsid w:val="006E5E58"/>
    <w:rsid w:val="006E6591"/>
    <w:rsid w:val="006E681C"/>
    <w:rsid w:val="006E6866"/>
    <w:rsid w:val="006E6CC8"/>
    <w:rsid w:val="006E6E97"/>
    <w:rsid w:val="006E7E39"/>
    <w:rsid w:val="006F01A5"/>
    <w:rsid w:val="006F043C"/>
    <w:rsid w:val="006F1664"/>
    <w:rsid w:val="006F1F40"/>
    <w:rsid w:val="006F2DCE"/>
    <w:rsid w:val="006F2E2C"/>
    <w:rsid w:val="006F345A"/>
    <w:rsid w:val="006F3E42"/>
    <w:rsid w:val="006F4466"/>
    <w:rsid w:val="006F4C55"/>
    <w:rsid w:val="006F52E8"/>
    <w:rsid w:val="006F5934"/>
    <w:rsid w:val="006F5C37"/>
    <w:rsid w:val="006F5FD5"/>
    <w:rsid w:val="006F65D7"/>
    <w:rsid w:val="006F7C30"/>
    <w:rsid w:val="00700281"/>
    <w:rsid w:val="007009F2"/>
    <w:rsid w:val="00703CF6"/>
    <w:rsid w:val="00703D0F"/>
    <w:rsid w:val="0070406C"/>
    <w:rsid w:val="00704076"/>
    <w:rsid w:val="00704C07"/>
    <w:rsid w:val="00705A57"/>
    <w:rsid w:val="00705C13"/>
    <w:rsid w:val="00705D13"/>
    <w:rsid w:val="00705EF3"/>
    <w:rsid w:val="0070608C"/>
    <w:rsid w:val="007062DC"/>
    <w:rsid w:val="0070664B"/>
    <w:rsid w:val="00707137"/>
    <w:rsid w:val="0070775A"/>
    <w:rsid w:val="0070796A"/>
    <w:rsid w:val="00710842"/>
    <w:rsid w:val="00710B1C"/>
    <w:rsid w:val="00710CB8"/>
    <w:rsid w:val="00710FF8"/>
    <w:rsid w:val="00711133"/>
    <w:rsid w:val="007115EA"/>
    <w:rsid w:val="00711805"/>
    <w:rsid w:val="007119B4"/>
    <w:rsid w:val="00711EA8"/>
    <w:rsid w:val="0071244C"/>
    <w:rsid w:val="00712C1D"/>
    <w:rsid w:val="00712CE6"/>
    <w:rsid w:val="00712F97"/>
    <w:rsid w:val="0071306F"/>
    <w:rsid w:val="007133A6"/>
    <w:rsid w:val="00713498"/>
    <w:rsid w:val="00713D5F"/>
    <w:rsid w:val="00714D3F"/>
    <w:rsid w:val="00715CEB"/>
    <w:rsid w:val="00716B45"/>
    <w:rsid w:val="00717025"/>
    <w:rsid w:val="007173DA"/>
    <w:rsid w:val="00717872"/>
    <w:rsid w:val="007200DF"/>
    <w:rsid w:val="0072053C"/>
    <w:rsid w:val="0072060E"/>
    <w:rsid w:val="00720E27"/>
    <w:rsid w:val="00721CCE"/>
    <w:rsid w:val="007221CD"/>
    <w:rsid w:val="00722567"/>
    <w:rsid w:val="00722B28"/>
    <w:rsid w:val="00722B39"/>
    <w:rsid w:val="00722C58"/>
    <w:rsid w:val="00722CFD"/>
    <w:rsid w:val="0072375D"/>
    <w:rsid w:val="00723F36"/>
    <w:rsid w:val="0072403B"/>
    <w:rsid w:val="007241B6"/>
    <w:rsid w:val="0072437B"/>
    <w:rsid w:val="007258DE"/>
    <w:rsid w:val="00725B5F"/>
    <w:rsid w:val="00725B61"/>
    <w:rsid w:val="00726643"/>
    <w:rsid w:val="00726F5C"/>
    <w:rsid w:val="00727BB4"/>
    <w:rsid w:val="00730944"/>
    <w:rsid w:val="00731290"/>
    <w:rsid w:val="00731371"/>
    <w:rsid w:val="007318AA"/>
    <w:rsid w:val="00731D22"/>
    <w:rsid w:val="007325D3"/>
    <w:rsid w:val="00732738"/>
    <w:rsid w:val="0073288C"/>
    <w:rsid w:val="00732BA6"/>
    <w:rsid w:val="007336E1"/>
    <w:rsid w:val="00733819"/>
    <w:rsid w:val="0073458A"/>
    <w:rsid w:val="00734CB1"/>
    <w:rsid w:val="00734CD6"/>
    <w:rsid w:val="00735EE1"/>
    <w:rsid w:val="007362E8"/>
    <w:rsid w:val="00736363"/>
    <w:rsid w:val="0073637F"/>
    <w:rsid w:val="0073682B"/>
    <w:rsid w:val="00736B25"/>
    <w:rsid w:val="007373C1"/>
    <w:rsid w:val="0074015A"/>
    <w:rsid w:val="0074027A"/>
    <w:rsid w:val="0074080F"/>
    <w:rsid w:val="00740831"/>
    <w:rsid w:val="00740F46"/>
    <w:rsid w:val="007413D9"/>
    <w:rsid w:val="00741B39"/>
    <w:rsid w:val="00741E9F"/>
    <w:rsid w:val="00742135"/>
    <w:rsid w:val="007422D2"/>
    <w:rsid w:val="00742438"/>
    <w:rsid w:val="00742475"/>
    <w:rsid w:val="00742ADE"/>
    <w:rsid w:val="00743127"/>
    <w:rsid w:val="00744426"/>
    <w:rsid w:val="00744C5E"/>
    <w:rsid w:val="007453C9"/>
    <w:rsid w:val="007456C6"/>
    <w:rsid w:val="0074661D"/>
    <w:rsid w:val="00746843"/>
    <w:rsid w:val="00747C87"/>
    <w:rsid w:val="00750291"/>
    <w:rsid w:val="00750645"/>
    <w:rsid w:val="007506AA"/>
    <w:rsid w:val="00750954"/>
    <w:rsid w:val="00750B1B"/>
    <w:rsid w:val="00750DA0"/>
    <w:rsid w:val="007518FE"/>
    <w:rsid w:val="00751A59"/>
    <w:rsid w:val="00751B20"/>
    <w:rsid w:val="00751E24"/>
    <w:rsid w:val="0075216B"/>
    <w:rsid w:val="00752E47"/>
    <w:rsid w:val="007531C2"/>
    <w:rsid w:val="00753518"/>
    <w:rsid w:val="00754149"/>
    <w:rsid w:val="00754EDC"/>
    <w:rsid w:val="007551E9"/>
    <w:rsid w:val="0075554E"/>
    <w:rsid w:val="00755650"/>
    <w:rsid w:val="00756092"/>
    <w:rsid w:val="0075614E"/>
    <w:rsid w:val="00756893"/>
    <w:rsid w:val="0075760A"/>
    <w:rsid w:val="00757A20"/>
    <w:rsid w:val="007605B6"/>
    <w:rsid w:val="00761574"/>
    <w:rsid w:val="007617E4"/>
    <w:rsid w:val="00761B85"/>
    <w:rsid w:val="00761D8D"/>
    <w:rsid w:val="00762257"/>
    <w:rsid w:val="00762632"/>
    <w:rsid w:val="00763767"/>
    <w:rsid w:val="00764812"/>
    <w:rsid w:val="00764FD7"/>
    <w:rsid w:val="0076547A"/>
    <w:rsid w:val="00765880"/>
    <w:rsid w:val="00766044"/>
    <w:rsid w:val="007660F0"/>
    <w:rsid w:val="0076619B"/>
    <w:rsid w:val="00766F91"/>
    <w:rsid w:val="007678D6"/>
    <w:rsid w:val="0076795A"/>
    <w:rsid w:val="00767E12"/>
    <w:rsid w:val="00770167"/>
    <w:rsid w:val="00770694"/>
    <w:rsid w:val="00770E30"/>
    <w:rsid w:val="007719F9"/>
    <w:rsid w:val="00772279"/>
    <w:rsid w:val="00772369"/>
    <w:rsid w:val="00772E4D"/>
    <w:rsid w:val="007747D4"/>
    <w:rsid w:val="00775AF1"/>
    <w:rsid w:val="00775FC1"/>
    <w:rsid w:val="0077602F"/>
    <w:rsid w:val="007760A3"/>
    <w:rsid w:val="0077622B"/>
    <w:rsid w:val="0077691C"/>
    <w:rsid w:val="00776CFB"/>
    <w:rsid w:val="00780353"/>
    <w:rsid w:val="00781018"/>
    <w:rsid w:val="007814CA"/>
    <w:rsid w:val="00782AEA"/>
    <w:rsid w:val="007842DC"/>
    <w:rsid w:val="00784EF5"/>
    <w:rsid w:val="00785348"/>
    <w:rsid w:val="0078594E"/>
    <w:rsid w:val="00786F48"/>
    <w:rsid w:val="007875C0"/>
    <w:rsid w:val="007875C5"/>
    <w:rsid w:val="00787FA9"/>
    <w:rsid w:val="00790CA2"/>
    <w:rsid w:val="007920C3"/>
    <w:rsid w:val="00792193"/>
    <w:rsid w:val="007925A1"/>
    <w:rsid w:val="007925B4"/>
    <w:rsid w:val="0079260B"/>
    <w:rsid w:val="00794020"/>
    <w:rsid w:val="007944D3"/>
    <w:rsid w:val="007948B2"/>
    <w:rsid w:val="00794BEE"/>
    <w:rsid w:val="00795580"/>
    <w:rsid w:val="00795EC9"/>
    <w:rsid w:val="007972C2"/>
    <w:rsid w:val="007A0144"/>
    <w:rsid w:val="007A059F"/>
    <w:rsid w:val="007A0689"/>
    <w:rsid w:val="007A107F"/>
    <w:rsid w:val="007A1142"/>
    <w:rsid w:val="007A146F"/>
    <w:rsid w:val="007A1559"/>
    <w:rsid w:val="007A19F4"/>
    <w:rsid w:val="007A1C34"/>
    <w:rsid w:val="007A2B4E"/>
    <w:rsid w:val="007A37D6"/>
    <w:rsid w:val="007A41C7"/>
    <w:rsid w:val="007A53A4"/>
    <w:rsid w:val="007A5416"/>
    <w:rsid w:val="007A5B51"/>
    <w:rsid w:val="007A5C47"/>
    <w:rsid w:val="007A6179"/>
    <w:rsid w:val="007A7538"/>
    <w:rsid w:val="007B001B"/>
    <w:rsid w:val="007B0DC3"/>
    <w:rsid w:val="007B1B61"/>
    <w:rsid w:val="007B20B7"/>
    <w:rsid w:val="007B28EF"/>
    <w:rsid w:val="007B3683"/>
    <w:rsid w:val="007B3848"/>
    <w:rsid w:val="007B3F15"/>
    <w:rsid w:val="007B40A5"/>
    <w:rsid w:val="007B42D7"/>
    <w:rsid w:val="007B5022"/>
    <w:rsid w:val="007B5EAB"/>
    <w:rsid w:val="007B6138"/>
    <w:rsid w:val="007B687C"/>
    <w:rsid w:val="007B6FD0"/>
    <w:rsid w:val="007B7377"/>
    <w:rsid w:val="007B791F"/>
    <w:rsid w:val="007B7A10"/>
    <w:rsid w:val="007B7B4A"/>
    <w:rsid w:val="007C1426"/>
    <w:rsid w:val="007C14D3"/>
    <w:rsid w:val="007C2166"/>
    <w:rsid w:val="007C22C4"/>
    <w:rsid w:val="007C43A6"/>
    <w:rsid w:val="007C4D2D"/>
    <w:rsid w:val="007C5753"/>
    <w:rsid w:val="007C5CB9"/>
    <w:rsid w:val="007C66C3"/>
    <w:rsid w:val="007C69B4"/>
    <w:rsid w:val="007C69E8"/>
    <w:rsid w:val="007C6B9D"/>
    <w:rsid w:val="007C7A1A"/>
    <w:rsid w:val="007C7F1A"/>
    <w:rsid w:val="007D341F"/>
    <w:rsid w:val="007D3AFD"/>
    <w:rsid w:val="007D3C55"/>
    <w:rsid w:val="007D3DED"/>
    <w:rsid w:val="007D557F"/>
    <w:rsid w:val="007D5920"/>
    <w:rsid w:val="007D7626"/>
    <w:rsid w:val="007E11F7"/>
    <w:rsid w:val="007E154D"/>
    <w:rsid w:val="007E2353"/>
    <w:rsid w:val="007E292E"/>
    <w:rsid w:val="007E2A77"/>
    <w:rsid w:val="007E2C23"/>
    <w:rsid w:val="007E3F9D"/>
    <w:rsid w:val="007E410A"/>
    <w:rsid w:val="007E41F7"/>
    <w:rsid w:val="007E48A3"/>
    <w:rsid w:val="007E4DDE"/>
    <w:rsid w:val="007E50A8"/>
    <w:rsid w:val="007E511F"/>
    <w:rsid w:val="007E5A4F"/>
    <w:rsid w:val="007E5EEB"/>
    <w:rsid w:val="007E7010"/>
    <w:rsid w:val="007E7329"/>
    <w:rsid w:val="007E7EDB"/>
    <w:rsid w:val="007F0BE7"/>
    <w:rsid w:val="007F0E40"/>
    <w:rsid w:val="007F1492"/>
    <w:rsid w:val="007F1C6E"/>
    <w:rsid w:val="007F3087"/>
    <w:rsid w:val="007F38EA"/>
    <w:rsid w:val="007F3BB3"/>
    <w:rsid w:val="007F3CE1"/>
    <w:rsid w:val="007F3D38"/>
    <w:rsid w:val="007F3F2B"/>
    <w:rsid w:val="007F3FC7"/>
    <w:rsid w:val="007F4375"/>
    <w:rsid w:val="007F4EBB"/>
    <w:rsid w:val="007F52E1"/>
    <w:rsid w:val="007F5D03"/>
    <w:rsid w:val="007F61BB"/>
    <w:rsid w:val="007F6494"/>
    <w:rsid w:val="008002C5"/>
    <w:rsid w:val="00801D91"/>
    <w:rsid w:val="008024A9"/>
    <w:rsid w:val="0080250A"/>
    <w:rsid w:val="00802757"/>
    <w:rsid w:val="0080309E"/>
    <w:rsid w:val="00803792"/>
    <w:rsid w:val="00803A45"/>
    <w:rsid w:val="00803C94"/>
    <w:rsid w:val="00804248"/>
    <w:rsid w:val="00804491"/>
    <w:rsid w:val="008045A8"/>
    <w:rsid w:val="00804B7C"/>
    <w:rsid w:val="0080627A"/>
    <w:rsid w:val="00806631"/>
    <w:rsid w:val="00810F65"/>
    <w:rsid w:val="00812020"/>
    <w:rsid w:val="00812036"/>
    <w:rsid w:val="008122CC"/>
    <w:rsid w:val="00812B88"/>
    <w:rsid w:val="008132A5"/>
    <w:rsid w:val="00814984"/>
    <w:rsid w:val="00814A9E"/>
    <w:rsid w:val="00815642"/>
    <w:rsid w:val="00815B64"/>
    <w:rsid w:val="00815D40"/>
    <w:rsid w:val="0081623D"/>
    <w:rsid w:val="008202F0"/>
    <w:rsid w:val="00821478"/>
    <w:rsid w:val="0082321D"/>
    <w:rsid w:val="0082376E"/>
    <w:rsid w:val="00823D31"/>
    <w:rsid w:val="00824B20"/>
    <w:rsid w:val="008250BC"/>
    <w:rsid w:val="00825DE7"/>
    <w:rsid w:val="0082613C"/>
    <w:rsid w:val="00826256"/>
    <w:rsid w:val="0082718F"/>
    <w:rsid w:val="00827492"/>
    <w:rsid w:val="00827B32"/>
    <w:rsid w:val="0083026E"/>
    <w:rsid w:val="0083078C"/>
    <w:rsid w:val="00830B42"/>
    <w:rsid w:val="00831248"/>
    <w:rsid w:val="008318A4"/>
    <w:rsid w:val="00831AE5"/>
    <w:rsid w:val="008321EA"/>
    <w:rsid w:val="00832304"/>
    <w:rsid w:val="008332C4"/>
    <w:rsid w:val="00833BB9"/>
    <w:rsid w:val="00833EBD"/>
    <w:rsid w:val="00834493"/>
    <w:rsid w:val="00834F6B"/>
    <w:rsid w:val="00835B60"/>
    <w:rsid w:val="008360F6"/>
    <w:rsid w:val="00836890"/>
    <w:rsid w:val="00836A87"/>
    <w:rsid w:val="0084089A"/>
    <w:rsid w:val="00840C7F"/>
    <w:rsid w:val="00840F84"/>
    <w:rsid w:val="00843188"/>
    <w:rsid w:val="00843817"/>
    <w:rsid w:val="00843AF1"/>
    <w:rsid w:val="00843E0C"/>
    <w:rsid w:val="00844123"/>
    <w:rsid w:val="00844F49"/>
    <w:rsid w:val="00845471"/>
    <w:rsid w:val="0084557A"/>
    <w:rsid w:val="00845717"/>
    <w:rsid w:val="00845818"/>
    <w:rsid w:val="00846C8F"/>
    <w:rsid w:val="008472B0"/>
    <w:rsid w:val="008477E1"/>
    <w:rsid w:val="00847981"/>
    <w:rsid w:val="00847EA3"/>
    <w:rsid w:val="00850169"/>
    <w:rsid w:val="0085076D"/>
    <w:rsid w:val="00851125"/>
    <w:rsid w:val="00851199"/>
    <w:rsid w:val="008516B6"/>
    <w:rsid w:val="00851F74"/>
    <w:rsid w:val="008520B1"/>
    <w:rsid w:val="00852202"/>
    <w:rsid w:val="00852910"/>
    <w:rsid w:val="008538AC"/>
    <w:rsid w:val="00854FE4"/>
    <w:rsid w:val="0085582C"/>
    <w:rsid w:val="00856971"/>
    <w:rsid w:val="00856B23"/>
    <w:rsid w:val="00856EA4"/>
    <w:rsid w:val="00857748"/>
    <w:rsid w:val="00861096"/>
    <w:rsid w:val="008611FE"/>
    <w:rsid w:val="00861910"/>
    <w:rsid w:val="00862D0B"/>
    <w:rsid w:val="00864571"/>
    <w:rsid w:val="00864653"/>
    <w:rsid w:val="00864DD0"/>
    <w:rsid w:val="00864F56"/>
    <w:rsid w:val="0086518D"/>
    <w:rsid w:val="008652C4"/>
    <w:rsid w:val="0086623E"/>
    <w:rsid w:val="00866626"/>
    <w:rsid w:val="00867D38"/>
    <w:rsid w:val="00867E73"/>
    <w:rsid w:val="00870DDD"/>
    <w:rsid w:val="008712AC"/>
    <w:rsid w:val="00871581"/>
    <w:rsid w:val="008715D8"/>
    <w:rsid w:val="00871833"/>
    <w:rsid w:val="00871DB2"/>
    <w:rsid w:val="00872105"/>
    <w:rsid w:val="0087242D"/>
    <w:rsid w:val="00872671"/>
    <w:rsid w:val="00872C25"/>
    <w:rsid w:val="00872C76"/>
    <w:rsid w:val="00873067"/>
    <w:rsid w:val="008738AF"/>
    <w:rsid w:val="0087413A"/>
    <w:rsid w:val="00874442"/>
    <w:rsid w:val="00874A6F"/>
    <w:rsid w:val="00875050"/>
    <w:rsid w:val="00875063"/>
    <w:rsid w:val="0087515C"/>
    <w:rsid w:val="0087551C"/>
    <w:rsid w:val="00875708"/>
    <w:rsid w:val="008758E7"/>
    <w:rsid w:val="00875FB5"/>
    <w:rsid w:val="0087606E"/>
    <w:rsid w:val="00876074"/>
    <w:rsid w:val="00876320"/>
    <w:rsid w:val="0087640A"/>
    <w:rsid w:val="00876468"/>
    <w:rsid w:val="008767B2"/>
    <w:rsid w:val="00876B4F"/>
    <w:rsid w:val="00877155"/>
    <w:rsid w:val="00877558"/>
    <w:rsid w:val="00880D2B"/>
    <w:rsid w:val="0088118C"/>
    <w:rsid w:val="00881642"/>
    <w:rsid w:val="008816FC"/>
    <w:rsid w:val="00881D64"/>
    <w:rsid w:val="008821CD"/>
    <w:rsid w:val="0088248A"/>
    <w:rsid w:val="008830A2"/>
    <w:rsid w:val="0088347D"/>
    <w:rsid w:val="008834A7"/>
    <w:rsid w:val="00883866"/>
    <w:rsid w:val="00883B65"/>
    <w:rsid w:val="00884BA1"/>
    <w:rsid w:val="0088605D"/>
    <w:rsid w:val="0088679E"/>
    <w:rsid w:val="00886835"/>
    <w:rsid w:val="00886AA6"/>
    <w:rsid w:val="00886C18"/>
    <w:rsid w:val="00886ED2"/>
    <w:rsid w:val="00886F1F"/>
    <w:rsid w:val="0088742C"/>
    <w:rsid w:val="00887C47"/>
    <w:rsid w:val="00887E3A"/>
    <w:rsid w:val="00890B47"/>
    <w:rsid w:val="00890D4F"/>
    <w:rsid w:val="008913DA"/>
    <w:rsid w:val="00891A1B"/>
    <w:rsid w:val="00891A8B"/>
    <w:rsid w:val="00892656"/>
    <w:rsid w:val="008926F1"/>
    <w:rsid w:val="00892961"/>
    <w:rsid w:val="00892F9F"/>
    <w:rsid w:val="0089361E"/>
    <w:rsid w:val="00893956"/>
    <w:rsid w:val="008945FE"/>
    <w:rsid w:val="0089475C"/>
    <w:rsid w:val="008958A3"/>
    <w:rsid w:val="00895A87"/>
    <w:rsid w:val="00896244"/>
    <w:rsid w:val="00896327"/>
    <w:rsid w:val="008A0439"/>
    <w:rsid w:val="008A0833"/>
    <w:rsid w:val="008A0C4E"/>
    <w:rsid w:val="008A25A0"/>
    <w:rsid w:val="008A2D6B"/>
    <w:rsid w:val="008A3149"/>
    <w:rsid w:val="008A476D"/>
    <w:rsid w:val="008A47F1"/>
    <w:rsid w:val="008A4C39"/>
    <w:rsid w:val="008A4E78"/>
    <w:rsid w:val="008A4F93"/>
    <w:rsid w:val="008A5716"/>
    <w:rsid w:val="008A5921"/>
    <w:rsid w:val="008A5DC8"/>
    <w:rsid w:val="008A6142"/>
    <w:rsid w:val="008A650B"/>
    <w:rsid w:val="008A69A2"/>
    <w:rsid w:val="008A70D0"/>
    <w:rsid w:val="008A757E"/>
    <w:rsid w:val="008B029E"/>
    <w:rsid w:val="008B2138"/>
    <w:rsid w:val="008B241D"/>
    <w:rsid w:val="008B2F95"/>
    <w:rsid w:val="008B30F6"/>
    <w:rsid w:val="008B3327"/>
    <w:rsid w:val="008B352F"/>
    <w:rsid w:val="008B3BF0"/>
    <w:rsid w:val="008B43DA"/>
    <w:rsid w:val="008B4D75"/>
    <w:rsid w:val="008B5381"/>
    <w:rsid w:val="008B53B4"/>
    <w:rsid w:val="008B5E0F"/>
    <w:rsid w:val="008B6409"/>
    <w:rsid w:val="008B681D"/>
    <w:rsid w:val="008C0D42"/>
    <w:rsid w:val="008C12B2"/>
    <w:rsid w:val="008C171F"/>
    <w:rsid w:val="008C1831"/>
    <w:rsid w:val="008C1998"/>
    <w:rsid w:val="008C1D37"/>
    <w:rsid w:val="008C2431"/>
    <w:rsid w:val="008C2554"/>
    <w:rsid w:val="008C264C"/>
    <w:rsid w:val="008C287F"/>
    <w:rsid w:val="008C29D7"/>
    <w:rsid w:val="008C2E47"/>
    <w:rsid w:val="008C36C5"/>
    <w:rsid w:val="008C3AB0"/>
    <w:rsid w:val="008C4E0A"/>
    <w:rsid w:val="008C550F"/>
    <w:rsid w:val="008C56D2"/>
    <w:rsid w:val="008C5D21"/>
    <w:rsid w:val="008C5F0E"/>
    <w:rsid w:val="008C5F1E"/>
    <w:rsid w:val="008C797A"/>
    <w:rsid w:val="008D1F7D"/>
    <w:rsid w:val="008D35B8"/>
    <w:rsid w:val="008D3A59"/>
    <w:rsid w:val="008D4051"/>
    <w:rsid w:val="008D4333"/>
    <w:rsid w:val="008D514B"/>
    <w:rsid w:val="008D5718"/>
    <w:rsid w:val="008D5A8E"/>
    <w:rsid w:val="008D5F8A"/>
    <w:rsid w:val="008D68A1"/>
    <w:rsid w:val="008E0593"/>
    <w:rsid w:val="008E0FA3"/>
    <w:rsid w:val="008E245E"/>
    <w:rsid w:val="008E3AD0"/>
    <w:rsid w:val="008E4148"/>
    <w:rsid w:val="008E451E"/>
    <w:rsid w:val="008E45DE"/>
    <w:rsid w:val="008E4A42"/>
    <w:rsid w:val="008E51C3"/>
    <w:rsid w:val="008E5A02"/>
    <w:rsid w:val="008E5B14"/>
    <w:rsid w:val="008E6709"/>
    <w:rsid w:val="008E6FDC"/>
    <w:rsid w:val="008E7D31"/>
    <w:rsid w:val="008F0D58"/>
    <w:rsid w:val="008F1177"/>
    <w:rsid w:val="008F2D32"/>
    <w:rsid w:val="008F320D"/>
    <w:rsid w:val="008F3C7E"/>
    <w:rsid w:val="008F41B7"/>
    <w:rsid w:val="008F4AE2"/>
    <w:rsid w:val="008F4BFB"/>
    <w:rsid w:val="008F552A"/>
    <w:rsid w:val="008F5EEE"/>
    <w:rsid w:val="008F611D"/>
    <w:rsid w:val="008F643D"/>
    <w:rsid w:val="008F6CBF"/>
    <w:rsid w:val="008F7979"/>
    <w:rsid w:val="008F7BCC"/>
    <w:rsid w:val="008F7D70"/>
    <w:rsid w:val="009004E1"/>
    <w:rsid w:val="00901904"/>
    <w:rsid w:val="00901F39"/>
    <w:rsid w:val="00902B2B"/>
    <w:rsid w:val="00903165"/>
    <w:rsid w:val="009034D4"/>
    <w:rsid w:val="009034F0"/>
    <w:rsid w:val="00903815"/>
    <w:rsid w:val="00903A63"/>
    <w:rsid w:val="00903B7C"/>
    <w:rsid w:val="009044C4"/>
    <w:rsid w:val="0090554F"/>
    <w:rsid w:val="009066D2"/>
    <w:rsid w:val="0090675D"/>
    <w:rsid w:val="0090720E"/>
    <w:rsid w:val="00907D69"/>
    <w:rsid w:val="00911AE1"/>
    <w:rsid w:val="00911F2E"/>
    <w:rsid w:val="00912C2E"/>
    <w:rsid w:val="00913816"/>
    <w:rsid w:val="009139F5"/>
    <w:rsid w:val="00913AB6"/>
    <w:rsid w:val="00913DAA"/>
    <w:rsid w:val="0091439F"/>
    <w:rsid w:val="00914715"/>
    <w:rsid w:val="00914962"/>
    <w:rsid w:val="0091535F"/>
    <w:rsid w:val="009163F7"/>
    <w:rsid w:val="0091661E"/>
    <w:rsid w:val="00916795"/>
    <w:rsid w:val="00916F85"/>
    <w:rsid w:val="0091739F"/>
    <w:rsid w:val="00917997"/>
    <w:rsid w:val="00917DCC"/>
    <w:rsid w:val="00920ABF"/>
    <w:rsid w:val="00920D34"/>
    <w:rsid w:val="00920ECA"/>
    <w:rsid w:val="00922900"/>
    <w:rsid w:val="00922A9B"/>
    <w:rsid w:val="00922D4C"/>
    <w:rsid w:val="00923FE5"/>
    <w:rsid w:val="00924AD3"/>
    <w:rsid w:val="00924F1D"/>
    <w:rsid w:val="009250F9"/>
    <w:rsid w:val="00925293"/>
    <w:rsid w:val="00925BC6"/>
    <w:rsid w:val="00925E11"/>
    <w:rsid w:val="00925EB9"/>
    <w:rsid w:val="00927FBD"/>
    <w:rsid w:val="00930318"/>
    <w:rsid w:val="00930CEF"/>
    <w:rsid w:val="00931E41"/>
    <w:rsid w:val="0093287A"/>
    <w:rsid w:val="0093295F"/>
    <w:rsid w:val="009329C3"/>
    <w:rsid w:val="00932C64"/>
    <w:rsid w:val="00932E17"/>
    <w:rsid w:val="00933753"/>
    <w:rsid w:val="0093458E"/>
    <w:rsid w:val="00934A48"/>
    <w:rsid w:val="00934B4B"/>
    <w:rsid w:val="00935629"/>
    <w:rsid w:val="00935631"/>
    <w:rsid w:val="00935D92"/>
    <w:rsid w:val="009364FB"/>
    <w:rsid w:val="00936AC7"/>
    <w:rsid w:val="00936D98"/>
    <w:rsid w:val="009378D1"/>
    <w:rsid w:val="009400B0"/>
    <w:rsid w:val="00940131"/>
    <w:rsid w:val="009402E9"/>
    <w:rsid w:val="00940AAF"/>
    <w:rsid w:val="00940F03"/>
    <w:rsid w:val="0094119B"/>
    <w:rsid w:val="009412ED"/>
    <w:rsid w:val="009415D7"/>
    <w:rsid w:val="009416BA"/>
    <w:rsid w:val="0094187D"/>
    <w:rsid w:val="009420A3"/>
    <w:rsid w:val="00942967"/>
    <w:rsid w:val="0094302A"/>
    <w:rsid w:val="0094317C"/>
    <w:rsid w:val="009437F0"/>
    <w:rsid w:val="00943A7C"/>
    <w:rsid w:val="0094469E"/>
    <w:rsid w:val="00944EA6"/>
    <w:rsid w:val="009451D0"/>
    <w:rsid w:val="00945234"/>
    <w:rsid w:val="009454D5"/>
    <w:rsid w:val="00945632"/>
    <w:rsid w:val="00945ADD"/>
    <w:rsid w:val="00946082"/>
    <w:rsid w:val="009476F1"/>
    <w:rsid w:val="0094775C"/>
    <w:rsid w:val="009500E2"/>
    <w:rsid w:val="00950FCF"/>
    <w:rsid w:val="009510E7"/>
    <w:rsid w:val="00952688"/>
    <w:rsid w:val="0095310E"/>
    <w:rsid w:val="009534F6"/>
    <w:rsid w:val="00953C02"/>
    <w:rsid w:val="00953D35"/>
    <w:rsid w:val="0095441F"/>
    <w:rsid w:val="009549DD"/>
    <w:rsid w:val="009550AA"/>
    <w:rsid w:val="00956343"/>
    <w:rsid w:val="00957079"/>
    <w:rsid w:val="00957910"/>
    <w:rsid w:val="00957BF6"/>
    <w:rsid w:val="00957C30"/>
    <w:rsid w:val="00960477"/>
    <w:rsid w:val="00960695"/>
    <w:rsid w:val="00961693"/>
    <w:rsid w:val="009618EF"/>
    <w:rsid w:val="00961C86"/>
    <w:rsid w:val="0096356A"/>
    <w:rsid w:val="009636D4"/>
    <w:rsid w:val="00963A50"/>
    <w:rsid w:val="00964251"/>
    <w:rsid w:val="0096473D"/>
    <w:rsid w:val="009651EB"/>
    <w:rsid w:val="00965640"/>
    <w:rsid w:val="009660AC"/>
    <w:rsid w:val="0096662A"/>
    <w:rsid w:val="00966AEF"/>
    <w:rsid w:val="0096778C"/>
    <w:rsid w:val="00967A99"/>
    <w:rsid w:val="00967AF7"/>
    <w:rsid w:val="00970AA8"/>
    <w:rsid w:val="009713C5"/>
    <w:rsid w:val="00971464"/>
    <w:rsid w:val="00971689"/>
    <w:rsid w:val="00971748"/>
    <w:rsid w:val="00973E31"/>
    <w:rsid w:val="00973F0F"/>
    <w:rsid w:val="00974036"/>
    <w:rsid w:val="00974413"/>
    <w:rsid w:val="00974CE9"/>
    <w:rsid w:val="00975259"/>
    <w:rsid w:val="009755F1"/>
    <w:rsid w:val="0097650D"/>
    <w:rsid w:val="00977B0C"/>
    <w:rsid w:val="00977CBF"/>
    <w:rsid w:val="009801CC"/>
    <w:rsid w:val="009803AC"/>
    <w:rsid w:val="00980906"/>
    <w:rsid w:val="00980EE7"/>
    <w:rsid w:val="00981D3C"/>
    <w:rsid w:val="009821CA"/>
    <w:rsid w:val="00983F0F"/>
    <w:rsid w:val="00985081"/>
    <w:rsid w:val="00985565"/>
    <w:rsid w:val="00986BA8"/>
    <w:rsid w:val="00986F2B"/>
    <w:rsid w:val="00987392"/>
    <w:rsid w:val="009879DF"/>
    <w:rsid w:val="00990457"/>
    <w:rsid w:val="0099070B"/>
    <w:rsid w:val="00990B22"/>
    <w:rsid w:val="00990C89"/>
    <w:rsid w:val="00990E79"/>
    <w:rsid w:val="0099120E"/>
    <w:rsid w:val="0099196A"/>
    <w:rsid w:val="009921E8"/>
    <w:rsid w:val="009926E0"/>
    <w:rsid w:val="00992E56"/>
    <w:rsid w:val="00992FBD"/>
    <w:rsid w:val="00993583"/>
    <w:rsid w:val="0099495C"/>
    <w:rsid w:val="009951EF"/>
    <w:rsid w:val="0099549E"/>
    <w:rsid w:val="00995A5F"/>
    <w:rsid w:val="00996A40"/>
    <w:rsid w:val="00997C94"/>
    <w:rsid w:val="00997E67"/>
    <w:rsid w:val="00997F4A"/>
    <w:rsid w:val="009A0A3D"/>
    <w:rsid w:val="009A10B7"/>
    <w:rsid w:val="009A114C"/>
    <w:rsid w:val="009A121E"/>
    <w:rsid w:val="009A2037"/>
    <w:rsid w:val="009A296D"/>
    <w:rsid w:val="009A368C"/>
    <w:rsid w:val="009A36A9"/>
    <w:rsid w:val="009A4383"/>
    <w:rsid w:val="009A471C"/>
    <w:rsid w:val="009A4854"/>
    <w:rsid w:val="009A4F21"/>
    <w:rsid w:val="009A528E"/>
    <w:rsid w:val="009A6499"/>
    <w:rsid w:val="009A6595"/>
    <w:rsid w:val="009A79BA"/>
    <w:rsid w:val="009A7ABC"/>
    <w:rsid w:val="009A7BCE"/>
    <w:rsid w:val="009B010A"/>
    <w:rsid w:val="009B015A"/>
    <w:rsid w:val="009B0653"/>
    <w:rsid w:val="009B0A63"/>
    <w:rsid w:val="009B176B"/>
    <w:rsid w:val="009B1A9B"/>
    <w:rsid w:val="009B1DCA"/>
    <w:rsid w:val="009B2351"/>
    <w:rsid w:val="009B2B79"/>
    <w:rsid w:val="009B33FD"/>
    <w:rsid w:val="009B3BF5"/>
    <w:rsid w:val="009B3FB9"/>
    <w:rsid w:val="009B4079"/>
    <w:rsid w:val="009B46E6"/>
    <w:rsid w:val="009B4935"/>
    <w:rsid w:val="009B4A13"/>
    <w:rsid w:val="009B4DAA"/>
    <w:rsid w:val="009B4DE8"/>
    <w:rsid w:val="009B4EE0"/>
    <w:rsid w:val="009B59FA"/>
    <w:rsid w:val="009B5B38"/>
    <w:rsid w:val="009B5CB6"/>
    <w:rsid w:val="009B605C"/>
    <w:rsid w:val="009B74C2"/>
    <w:rsid w:val="009B75EE"/>
    <w:rsid w:val="009B79E9"/>
    <w:rsid w:val="009C1559"/>
    <w:rsid w:val="009C15FD"/>
    <w:rsid w:val="009C1FDC"/>
    <w:rsid w:val="009C2389"/>
    <w:rsid w:val="009C2A60"/>
    <w:rsid w:val="009C2A80"/>
    <w:rsid w:val="009C2B14"/>
    <w:rsid w:val="009C333A"/>
    <w:rsid w:val="009C34C7"/>
    <w:rsid w:val="009C43A5"/>
    <w:rsid w:val="009C48EE"/>
    <w:rsid w:val="009C491C"/>
    <w:rsid w:val="009C5E94"/>
    <w:rsid w:val="009C5F75"/>
    <w:rsid w:val="009C6F28"/>
    <w:rsid w:val="009C7053"/>
    <w:rsid w:val="009C7912"/>
    <w:rsid w:val="009C79C5"/>
    <w:rsid w:val="009D06BE"/>
    <w:rsid w:val="009D286B"/>
    <w:rsid w:val="009D2927"/>
    <w:rsid w:val="009D3D5A"/>
    <w:rsid w:val="009D40C0"/>
    <w:rsid w:val="009D4883"/>
    <w:rsid w:val="009D4A90"/>
    <w:rsid w:val="009D63F0"/>
    <w:rsid w:val="009D6409"/>
    <w:rsid w:val="009D672C"/>
    <w:rsid w:val="009D6D5D"/>
    <w:rsid w:val="009E055E"/>
    <w:rsid w:val="009E0CD0"/>
    <w:rsid w:val="009E102D"/>
    <w:rsid w:val="009E26B9"/>
    <w:rsid w:val="009E2DFC"/>
    <w:rsid w:val="009E4137"/>
    <w:rsid w:val="009E466B"/>
    <w:rsid w:val="009E504B"/>
    <w:rsid w:val="009E5588"/>
    <w:rsid w:val="009E5B5C"/>
    <w:rsid w:val="009E5BE9"/>
    <w:rsid w:val="009E5DCE"/>
    <w:rsid w:val="009E5E82"/>
    <w:rsid w:val="009E7043"/>
    <w:rsid w:val="009E753D"/>
    <w:rsid w:val="009E7886"/>
    <w:rsid w:val="009E798F"/>
    <w:rsid w:val="009E7B88"/>
    <w:rsid w:val="009E7FC5"/>
    <w:rsid w:val="009F094C"/>
    <w:rsid w:val="009F0C76"/>
    <w:rsid w:val="009F0CE3"/>
    <w:rsid w:val="009F0DF0"/>
    <w:rsid w:val="009F12F3"/>
    <w:rsid w:val="009F145A"/>
    <w:rsid w:val="009F27C2"/>
    <w:rsid w:val="009F2F7E"/>
    <w:rsid w:val="009F3882"/>
    <w:rsid w:val="009F4265"/>
    <w:rsid w:val="009F428D"/>
    <w:rsid w:val="009F43E1"/>
    <w:rsid w:val="009F47CD"/>
    <w:rsid w:val="009F49DF"/>
    <w:rsid w:val="009F56A2"/>
    <w:rsid w:val="009F60B6"/>
    <w:rsid w:val="00A001A4"/>
    <w:rsid w:val="00A00280"/>
    <w:rsid w:val="00A003DC"/>
    <w:rsid w:val="00A00542"/>
    <w:rsid w:val="00A00547"/>
    <w:rsid w:val="00A00D90"/>
    <w:rsid w:val="00A00DD7"/>
    <w:rsid w:val="00A02C12"/>
    <w:rsid w:val="00A03992"/>
    <w:rsid w:val="00A04702"/>
    <w:rsid w:val="00A0475E"/>
    <w:rsid w:val="00A047B8"/>
    <w:rsid w:val="00A04CE4"/>
    <w:rsid w:val="00A05877"/>
    <w:rsid w:val="00A0633A"/>
    <w:rsid w:val="00A0651D"/>
    <w:rsid w:val="00A06867"/>
    <w:rsid w:val="00A077B9"/>
    <w:rsid w:val="00A07B61"/>
    <w:rsid w:val="00A107B5"/>
    <w:rsid w:val="00A108D8"/>
    <w:rsid w:val="00A1096B"/>
    <w:rsid w:val="00A10E16"/>
    <w:rsid w:val="00A10F3B"/>
    <w:rsid w:val="00A11653"/>
    <w:rsid w:val="00A119C0"/>
    <w:rsid w:val="00A11E14"/>
    <w:rsid w:val="00A11ED2"/>
    <w:rsid w:val="00A13078"/>
    <w:rsid w:val="00A1313D"/>
    <w:rsid w:val="00A13354"/>
    <w:rsid w:val="00A14F2F"/>
    <w:rsid w:val="00A15122"/>
    <w:rsid w:val="00A1523A"/>
    <w:rsid w:val="00A15716"/>
    <w:rsid w:val="00A15BD6"/>
    <w:rsid w:val="00A15DF9"/>
    <w:rsid w:val="00A15E55"/>
    <w:rsid w:val="00A15E97"/>
    <w:rsid w:val="00A167B5"/>
    <w:rsid w:val="00A16AAE"/>
    <w:rsid w:val="00A16DAF"/>
    <w:rsid w:val="00A17515"/>
    <w:rsid w:val="00A20913"/>
    <w:rsid w:val="00A20C88"/>
    <w:rsid w:val="00A20EA4"/>
    <w:rsid w:val="00A20F32"/>
    <w:rsid w:val="00A2136A"/>
    <w:rsid w:val="00A214B1"/>
    <w:rsid w:val="00A21658"/>
    <w:rsid w:val="00A21769"/>
    <w:rsid w:val="00A21E04"/>
    <w:rsid w:val="00A21F09"/>
    <w:rsid w:val="00A226FA"/>
    <w:rsid w:val="00A22895"/>
    <w:rsid w:val="00A23928"/>
    <w:rsid w:val="00A2467B"/>
    <w:rsid w:val="00A24B70"/>
    <w:rsid w:val="00A24EB4"/>
    <w:rsid w:val="00A24F22"/>
    <w:rsid w:val="00A25298"/>
    <w:rsid w:val="00A25F13"/>
    <w:rsid w:val="00A272B5"/>
    <w:rsid w:val="00A27A69"/>
    <w:rsid w:val="00A27CCD"/>
    <w:rsid w:val="00A27FD5"/>
    <w:rsid w:val="00A303E7"/>
    <w:rsid w:val="00A309F7"/>
    <w:rsid w:val="00A312FE"/>
    <w:rsid w:val="00A31AAD"/>
    <w:rsid w:val="00A31E8A"/>
    <w:rsid w:val="00A3272A"/>
    <w:rsid w:val="00A32E9B"/>
    <w:rsid w:val="00A333BA"/>
    <w:rsid w:val="00A34011"/>
    <w:rsid w:val="00A34620"/>
    <w:rsid w:val="00A352BC"/>
    <w:rsid w:val="00A370D5"/>
    <w:rsid w:val="00A3743C"/>
    <w:rsid w:val="00A3767E"/>
    <w:rsid w:val="00A377FD"/>
    <w:rsid w:val="00A40BE7"/>
    <w:rsid w:val="00A41AEA"/>
    <w:rsid w:val="00A4223E"/>
    <w:rsid w:val="00A42724"/>
    <w:rsid w:val="00A42D95"/>
    <w:rsid w:val="00A43274"/>
    <w:rsid w:val="00A43DB6"/>
    <w:rsid w:val="00A4469E"/>
    <w:rsid w:val="00A44F9C"/>
    <w:rsid w:val="00A45207"/>
    <w:rsid w:val="00A455A3"/>
    <w:rsid w:val="00A4569A"/>
    <w:rsid w:val="00A456FB"/>
    <w:rsid w:val="00A4579A"/>
    <w:rsid w:val="00A4613F"/>
    <w:rsid w:val="00A462C2"/>
    <w:rsid w:val="00A4634A"/>
    <w:rsid w:val="00A466EA"/>
    <w:rsid w:val="00A46E3E"/>
    <w:rsid w:val="00A47267"/>
    <w:rsid w:val="00A47733"/>
    <w:rsid w:val="00A5137C"/>
    <w:rsid w:val="00A51F5C"/>
    <w:rsid w:val="00A524DB"/>
    <w:rsid w:val="00A5304A"/>
    <w:rsid w:val="00A53C0F"/>
    <w:rsid w:val="00A5415B"/>
    <w:rsid w:val="00A5439F"/>
    <w:rsid w:val="00A543EA"/>
    <w:rsid w:val="00A5475C"/>
    <w:rsid w:val="00A55B76"/>
    <w:rsid w:val="00A566AE"/>
    <w:rsid w:val="00A569F2"/>
    <w:rsid w:val="00A56DF5"/>
    <w:rsid w:val="00A56E04"/>
    <w:rsid w:val="00A57E00"/>
    <w:rsid w:val="00A602EE"/>
    <w:rsid w:val="00A60815"/>
    <w:rsid w:val="00A60B14"/>
    <w:rsid w:val="00A62CEB"/>
    <w:rsid w:val="00A6399E"/>
    <w:rsid w:val="00A64C91"/>
    <w:rsid w:val="00A65147"/>
    <w:rsid w:val="00A657D6"/>
    <w:rsid w:val="00A65D62"/>
    <w:rsid w:val="00A65F56"/>
    <w:rsid w:val="00A66945"/>
    <w:rsid w:val="00A66A14"/>
    <w:rsid w:val="00A674D5"/>
    <w:rsid w:val="00A675CA"/>
    <w:rsid w:val="00A67F7E"/>
    <w:rsid w:val="00A706AF"/>
    <w:rsid w:val="00A708CF"/>
    <w:rsid w:val="00A70C8D"/>
    <w:rsid w:val="00A70D74"/>
    <w:rsid w:val="00A72264"/>
    <w:rsid w:val="00A7360A"/>
    <w:rsid w:val="00A740EE"/>
    <w:rsid w:val="00A74450"/>
    <w:rsid w:val="00A74F0B"/>
    <w:rsid w:val="00A75133"/>
    <w:rsid w:val="00A7531F"/>
    <w:rsid w:val="00A7648D"/>
    <w:rsid w:val="00A76D43"/>
    <w:rsid w:val="00A7705C"/>
    <w:rsid w:val="00A77303"/>
    <w:rsid w:val="00A77F2B"/>
    <w:rsid w:val="00A801F2"/>
    <w:rsid w:val="00A80BA4"/>
    <w:rsid w:val="00A816F2"/>
    <w:rsid w:val="00A818E4"/>
    <w:rsid w:val="00A836A9"/>
    <w:rsid w:val="00A837E5"/>
    <w:rsid w:val="00A83A76"/>
    <w:rsid w:val="00A852FE"/>
    <w:rsid w:val="00A85725"/>
    <w:rsid w:val="00A85743"/>
    <w:rsid w:val="00A86959"/>
    <w:rsid w:val="00A86A0D"/>
    <w:rsid w:val="00A86A63"/>
    <w:rsid w:val="00A8711C"/>
    <w:rsid w:val="00A90197"/>
    <w:rsid w:val="00A90FB1"/>
    <w:rsid w:val="00A91149"/>
    <w:rsid w:val="00A916A8"/>
    <w:rsid w:val="00A92A8C"/>
    <w:rsid w:val="00A92AC8"/>
    <w:rsid w:val="00A92B42"/>
    <w:rsid w:val="00A935A6"/>
    <w:rsid w:val="00A93EDA"/>
    <w:rsid w:val="00A948DD"/>
    <w:rsid w:val="00A94C5B"/>
    <w:rsid w:val="00A95AA0"/>
    <w:rsid w:val="00A95DA1"/>
    <w:rsid w:val="00A95F44"/>
    <w:rsid w:val="00A96DC7"/>
    <w:rsid w:val="00A971B5"/>
    <w:rsid w:val="00A973BB"/>
    <w:rsid w:val="00A97821"/>
    <w:rsid w:val="00AA0508"/>
    <w:rsid w:val="00AA1828"/>
    <w:rsid w:val="00AA18FD"/>
    <w:rsid w:val="00AA2BB0"/>
    <w:rsid w:val="00AA3184"/>
    <w:rsid w:val="00AA36DD"/>
    <w:rsid w:val="00AA389C"/>
    <w:rsid w:val="00AA38AF"/>
    <w:rsid w:val="00AA3B8C"/>
    <w:rsid w:val="00AA4034"/>
    <w:rsid w:val="00AA449B"/>
    <w:rsid w:val="00AA51E8"/>
    <w:rsid w:val="00AA5AA7"/>
    <w:rsid w:val="00AA6AF9"/>
    <w:rsid w:val="00AA6FB4"/>
    <w:rsid w:val="00AA7961"/>
    <w:rsid w:val="00AB0055"/>
    <w:rsid w:val="00AB1E0F"/>
    <w:rsid w:val="00AB2062"/>
    <w:rsid w:val="00AB20A2"/>
    <w:rsid w:val="00AB2538"/>
    <w:rsid w:val="00AB3165"/>
    <w:rsid w:val="00AB3170"/>
    <w:rsid w:val="00AB3744"/>
    <w:rsid w:val="00AB3794"/>
    <w:rsid w:val="00AB38E3"/>
    <w:rsid w:val="00AB4137"/>
    <w:rsid w:val="00AB5136"/>
    <w:rsid w:val="00AB530D"/>
    <w:rsid w:val="00AB6B22"/>
    <w:rsid w:val="00AB6BD4"/>
    <w:rsid w:val="00AB7774"/>
    <w:rsid w:val="00AB7DAE"/>
    <w:rsid w:val="00AC08A5"/>
    <w:rsid w:val="00AC2561"/>
    <w:rsid w:val="00AC3416"/>
    <w:rsid w:val="00AC3C96"/>
    <w:rsid w:val="00AC4003"/>
    <w:rsid w:val="00AC448F"/>
    <w:rsid w:val="00AC4574"/>
    <w:rsid w:val="00AC5042"/>
    <w:rsid w:val="00AC53F7"/>
    <w:rsid w:val="00AC5B61"/>
    <w:rsid w:val="00AC65B2"/>
    <w:rsid w:val="00AC6C5E"/>
    <w:rsid w:val="00AC6F5D"/>
    <w:rsid w:val="00AC6FBA"/>
    <w:rsid w:val="00AC777F"/>
    <w:rsid w:val="00AD032F"/>
    <w:rsid w:val="00AD07BE"/>
    <w:rsid w:val="00AD0EA3"/>
    <w:rsid w:val="00AD1245"/>
    <w:rsid w:val="00AD1B83"/>
    <w:rsid w:val="00AD1E2A"/>
    <w:rsid w:val="00AD2204"/>
    <w:rsid w:val="00AD2EC0"/>
    <w:rsid w:val="00AD3287"/>
    <w:rsid w:val="00AD3542"/>
    <w:rsid w:val="00AD3C48"/>
    <w:rsid w:val="00AD3FB2"/>
    <w:rsid w:val="00AD4939"/>
    <w:rsid w:val="00AD4976"/>
    <w:rsid w:val="00AD4F56"/>
    <w:rsid w:val="00AD5AEE"/>
    <w:rsid w:val="00AD605C"/>
    <w:rsid w:val="00AD65E0"/>
    <w:rsid w:val="00AD6FFF"/>
    <w:rsid w:val="00AD7069"/>
    <w:rsid w:val="00AD74C4"/>
    <w:rsid w:val="00AD7535"/>
    <w:rsid w:val="00AD7D55"/>
    <w:rsid w:val="00AE16BC"/>
    <w:rsid w:val="00AE1B50"/>
    <w:rsid w:val="00AE24E2"/>
    <w:rsid w:val="00AE2D96"/>
    <w:rsid w:val="00AE3132"/>
    <w:rsid w:val="00AE31BF"/>
    <w:rsid w:val="00AE4582"/>
    <w:rsid w:val="00AE4770"/>
    <w:rsid w:val="00AE4A07"/>
    <w:rsid w:val="00AE5407"/>
    <w:rsid w:val="00AE63DF"/>
    <w:rsid w:val="00AE6553"/>
    <w:rsid w:val="00AE793D"/>
    <w:rsid w:val="00AF0203"/>
    <w:rsid w:val="00AF0A96"/>
    <w:rsid w:val="00AF1695"/>
    <w:rsid w:val="00AF2165"/>
    <w:rsid w:val="00AF2A87"/>
    <w:rsid w:val="00AF2AB7"/>
    <w:rsid w:val="00AF39EC"/>
    <w:rsid w:val="00AF3F9C"/>
    <w:rsid w:val="00AF414B"/>
    <w:rsid w:val="00AF5B0A"/>
    <w:rsid w:val="00AF6BC9"/>
    <w:rsid w:val="00AF6DCF"/>
    <w:rsid w:val="00AF6F22"/>
    <w:rsid w:val="00AF763E"/>
    <w:rsid w:val="00B00D27"/>
    <w:rsid w:val="00B01EEE"/>
    <w:rsid w:val="00B02511"/>
    <w:rsid w:val="00B02544"/>
    <w:rsid w:val="00B03A08"/>
    <w:rsid w:val="00B03AD2"/>
    <w:rsid w:val="00B048C0"/>
    <w:rsid w:val="00B04A38"/>
    <w:rsid w:val="00B04EFF"/>
    <w:rsid w:val="00B04F86"/>
    <w:rsid w:val="00B05758"/>
    <w:rsid w:val="00B05ED3"/>
    <w:rsid w:val="00B07117"/>
    <w:rsid w:val="00B0752D"/>
    <w:rsid w:val="00B07574"/>
    <w:rsid w:val="00B0775B"/>
    <w:rsid w:val="00B07E08"/>
    <w:rsid w:val="00B07F2C"/>
    <w:rsid w:val="00B07F7B"/>
    <w:rsid w:val="00B1048B"/>
    <w:rsid w:val="00B10569"/>
    <w:rsid w:val="00B1098A"/>
    <w:rsid w:val="00B1175F"/>
    <w:rsid w:val="00B117CF"/>
    <w:rsid w:val="00B119AF"/>
    <w:rsid w:val="00B12220"/>
    <w:rsid w:val="00B12D8E"/>
    <w:rsid w:val="00B12F8A"/>
    <w:rsid w:val="00B14B46"/>
    <w:rsid w:val="00B14D29"/>
    <w:rsid w:val="00B158EB"/>
    <w:rsid w:val="00B15FB7"/>
    <w:rsid w:val="00B17A1D"/>
    <w:rsid w:val="00B17D35"/>
    <w:rsid w:val="00B20C4D"/>
    <w:rsid w:val="00B21045"/>
    <w:rsid w:val="00B2147C"/>
    <w:rsid w:val="00B21880"/>
    <w:rsid w:val="00B21BD5"/>
    <w:rsid w:val="00B22730"/>
    <w:rsid w:val="00B22E66"/>
    <w:rsid w:val="00B2419C"/>
    <w:rsid w:val="00B2498A"/>
    <w:rsid w:val="00B25583"/>
    <w:rsid w:val="00B25D88"/>
    <w:rsid w:val="00B26123"/>
    <w:rsid w:val="00B274B9"/>
    <w:rsid w:val="00B278D3"/>
    <w:rsid w:val="00B2795F"/>
    <w:rsid w:val="00B302C2"/>
    <w:rsid w:val="00B30C41"/>
    <w:rsid w:val="00B30D4C"/>
    <w:rsid w:val="00B31D9B"/>
    <w:rsid w:val="00B31F0E"/>
    <w:rsid w:val="00B31FDA"/>
    <w:rsid w:val="00B32789"/>
    <w:rsid w:val="00B32A22"/>
    <w:rsid w:val="00B33089"/>
    <w:rsid w:val="00B33739"/>
    <w:rsid w:val="00B33CD8"/>
    <w:rsid w:val="00B33D7A"/>
    <w:rsid w:val="00B341F3"/>
    <w:rsid w:val="00B3475E"/>
    <w:rsid w:val="00B356E1"/>
    <w:rsid w:val="00B3622C"/>
    <w:rsid w:val="00B3734D"/>
    <w:rsid w:val="00B3768D"/>
    <w:rsid w:val="00B377DF"/>
    <w:rsid w:val="00B37FD4"/>
    <w:rsid w:val="00B404B0"/>
    <w:rsid w:val="00B406DA"/>
    <w:rsid w:val="00B41701"/>
    <w:rsid w:val="00B41AD7"/>
    <w:rsid w:val="00B41C8F"/>
    <w:rsid w:val="00B41CF0"/>
    <w:rsid w:val="00B425F9"/>
    <w:rsid w:val="00B42928"/>
    <w:rsid w:val="00B4370E"/>
    <w:rsid w:val="00B44C99"/>
    <w:rsid w:val="00B45552"/>
    <w:rsid w:val="00B4590D"/>
    <w:rsid w:val="00B45A08"/>
    <w:rsid w:val="00B45A59"/>
    <w:rsid w:val="00B45ACD"/>
    <w:rsid w:val="00B46751"/>
    <w:rsid w:val="00B475FC"/>
    <w:rsid w:val="00B4784D"/>
    <w:rsid w:val="00B500ED"/>
    <w:rsid w:val="00B5034E"/>
    <w:rsid w:val="00B506E4"/>
    <w:rsid w:val="00B516E3"/>
    <w:rsid w:val="00B51882"/>
    <w:rsid w:val="00B519C3"/>
    <w:rsid w:val="00B52958"/>
    <w:rsid w:val="00B5389A"/>
    <w:rsid w:val="00B53E48"/>
    <w:rsid w:val="00B543C0"/>
    <w:rsid w:val="00B547C1"/>
    <w:rsid w:val="00B549D7"/>
    <w:rsid w:val="00B54B1C"/>
    <w:rsid w:val="00B55051"/>
    <w:rsid w:val="00B55E11"/>
    <w:rsid w:val="00B564DC"/>
    <w:rsid w:val="00B57F5D"/>
    <w:rsid w:val="00B600FB"/>
    <w:rsid w:val="00B60FC0"/>
    <w:rsid w:val="00B61D92"/>
    <w:rsid w:val="00B62087"/>
    <w:rsid w:val="00B62CFC"/>
    <w:rsid w:val="00B63068"/>
    <w:rsid w:val="00B65103"/>
    <w:rsid w:val="00B65691"/>
    <w:rsid w:val="00B656B3"/>
    <w:rsid w:val="00B65925"/>
    <w:rsid w:val="00B661AC"/>
    <w:rsid w:val="00B66D6A"/>
    <w:rsid w:val="00B66F89"/>
    <w:rsid w:val="00B6717B"/>
    <w:rsid w:val="00B67EDA"/>
    <w:rsid w:val="00B70469"/>
    <w:rsid w:val="00B7088F"/>
    <w:rsid w:val="00B70DAC"/>
    <w:rsid w:val="00B71872"/>
    <w:rsid w:val="00B723E1"/>
    <w:rsid w:val="00B72684"/>
    <w:rsid w:val="00B7282A"/>
    <w:rsid w:val="00B72EA2"/>
    <w:rsid w:val="00B72F8F"/>
    <w:rsid w:val="00B73143"/>
    <w:rsid w:val="00B733D6"/>
    <w:rsid w:val="00B734CF"/>
    <w:rsid w:val="00B7368E"/>
    <w:rsid w:val="00B74FA8"/>
    <w:rsid w:val="00B754AD"/>
    <w:rsid w:val="00B75AE3"/>
    <w:rsid w:val="00B75DDF"/>
    <w:rsid w:val="00B75DED"/>
    <w:rsid w:val="00B75F05"/>
    <w:rsid w:val="00B76202"/>
    <w:rsid w:val="00B76562"/>
    <w:rsid w:val="00B767FA"/>
    <w:rsid w:val="00B76DF8"/>
    <w:rsid w:val="00B800D9"/>
    <w:rsid w:val="00B802A9"/>
    <w:rsid w:val="00B806FD"/>
    <w:rsid w:val="00B80971"/>
    <w:rsid w:val="00B8097E"/>
    <w:rsid w:val="00B81E25"/>
    <w:rsid w:val="00B83A4F"/>
    <w:rsid w:val="00B83B00"/>
    <w:rsid w:val="00B843CB"/>
    <w:rsid w:val="00B84451"/>
    <w:rsid w:val="00B845C0"/>
    <w:rsid w:val="00B872D0"/>
    <w:rsid w:val="00B87A39"/>
    <w:rsid w:val="00B87AC3"/>
    <w:rsid w:val="00B87E16"/>
    <w:rsid w:val="00B87F69"/>
    <w:rsid w:val="00B901C7"/>
    <w:rsid w:val="00B90509"/>
    <w:rsid w:val="00B9054A"/>
    <w:rsid w:val="00B90594"/>
    <w:rsid w:val="00B907EC"/>
    <w:rsid w:val="00B90B09"/>
    <w:rsid w:val="00B915CE"/>
    <w:rsid w:val="00B917DA"/>
    <w:rsid w:val="00B920B5"/>
    <w:rsid w:val="00B931D2"/>
    <w:rsid w:val="00B9419F"/>
    <w:rsid w:val="00B942EA"/>
    <w:rsid w:val="00B94781"/>
    <w:rsid w:val="00B94EEA"/>
    <w:rsid w:val="00B9645A"/>
    <w:rsid w:val="00B96E3F"/>
    <w:rsid w:val="00B9774D"/>
    <w:rsid w:val="00B97D36"/>
    <w:rsid w:val="00BA19F3"/>
    <w:rsid w:val="00BA2187"/>
    <w:rsid w:val="00BA2992"/>
    <w:rsid w:val="00BA3EF8"/>
    <w:rsid w:val="00BA42F7"/>
    <w:rsid w:val="00BA473A"/>
    <w:rsid w:val="00BA4CE2"/>
    <w:rsid w:val="00BA4D7F"/>
    <w:rsid w:val="00BA5426"/>
    <w:rsid w:val="00BA5484"/>
    <w:rsid w:val="00BA5529"/>
    <w:rsid w:val="00BA6556"/>
    <w:rsid w:val="00BA7912"/>
    <w:rsid w:val="00BA7D8D"/>
    <w:rsid w:val="00BB0876"/>
    <w:rsid w:val="00BB0DA0"/>
    <w:rsid w:val="00BB1C37"/>
    <w:rsid w:val="00BB1CA6"/>
    <w:rsid w:val="00BB30F9"/>
    <w:rsid w:val="00BB4112"/>
    <w:rsid w:val="00BB42D4"/>
    <w:rsid w:val="00BB467E"/>
    <w:rsid w:val="00BB4AB1"/>
    <w:rsid w:val="00BB57DE"/>
    <w:rsid w:val="00BB5A3E"/>
    <w:rsid w:val="00BB647D"/>
    <w:rsid w:val="00BB66C2"/>
    <w:rsid w:val="00BB708C"/>
    <w:rsid w:val="00BC0950"/>
    <w:rsid w:val="00BC0CD3"/>
    <w:rsid w:val="00BC12B1"/>
    <w:rsid w:val="00BC1304"/>
    <w:rsid w:val="00BC1FB6"/>
    <w:rsid w:val="00BC2061"/>
    <w:rsid w:val="00BC2330"/>
    <w:rsid w:val="00BC2D3C"/>
    <w:rsid w:val="00BC3069"/>
    <w:rsid w:val="00BC3840"/>
    <w:rsid w:val="00BC4099"/>
    <w:rsid w:val="00BC42A0"/>
    <w:rsid w:val="00BC458C"/>
    <w:rsid w:val="00BC4797"/>
    <w:rsid w:val="00BC7110"/>
    <w:rsid w:val="00BC77CA"/>
    <w:rsid w:val="00BD0FD9"/>
    <w:rsid w:val="00BD1231"/>
    <w:rsid w:val="00BD1D63"/>
    <w:rsid w:val="00BD1E21"/>
    <w:rsid w:val="00BD2849"/>
    <w:rsid w:val="00BD2AF3"/>
    <w:rsid w:val="00BD2B58"/>
    <w:rsid w:val="00BD2D2E"/>
    <w:rsid w:val="00BD3D3F"/>
    <w:rsid w:val="00BD44C3"/>
    <w:rsid w:val="00BD47C8"/>
    <w:rsid w:val="00BD4BC2"/>
    <w:rsid w:val="00BD58A7"/>
    <w:rsid w:val="00BD5B6B"/>
    <w:rsid w:val="00BD6371"/>
    <w:rsid w:val="00BD63E9"/>
    <w:rsid w:val="00BD6AC5"/>
    <w:rsid w:val="00BE0211"/>
    <w:rsid w:val="00BE04CA"/>
    <w:rsid w:val="00BE0BF4"/>
    <w:rsid w:val="00BE130B"/>
    <w:rsid w:val="00BE222F"/>
    <w:rsid w:val="00BE3561"/>
    <w:rsid w:val="00BE4A2A"/>
    <w:rsid w:val="00BE4A6B"/>
    <w:rsid w:val="00BE514D"/>
    <w:rsid w:val="00BE54D3"/>
    <w:rsid w:val="00BE5C89"/>
    <w:rsid w:val="00BE66B4"/>
    <w:rsid w:val="00BE6C57"/>
    <w:rsid w:val="00BE6C83"/>
    <w:rsid w:val="00BE7372"/>
    <w:rsid w:val="00BF04CE"/>
    <w:rsid w:val="00BF067D"/>
    <w:rsid w:val="00BF136A"/>
    <w:rsid w:val="00BF1AF8"/>
    <w:rsid w:val="00BF3636"/>
    <w:rsid w:val="00BF373D"/>
    <w:rsid w:val="00BF3D71"/>
    <w:rsid w:val="00BF3DF9"/>
    <w:rsid w:val="00BF4EE5"/>
    <w:rsid w:val="00BF4F5A"/>
    <w:rsid w:val="00BF51A9"/>
    <w:rsid w:val="00BF71AA"/>
    <w:rsid w:val="00C00352"/>
    <w:rsid w:val="00C004E4"/>
    <w:rsid w:val="00C00D9A"/>
    <w:rsid w:val="00C015B3"/>
    <w:rsid w:val="00C01C0E"/>
    <w:rsid w:val="00C01D58"/>
    <w:rsid w:val="00C0222B"/>
    <w:rsid w:val="00C02479"/>
    <w:rsid w:val="00C02D2E"/>
    <w:rsid w:val="00C03AEC"/>
    <w:rsid w:val="00C04051"/>
    <w:rsid w:val="00C04470"/>
    <w:rsid w:val="00C0469E"/>
    <w:rsid w:val="00C04BC7"/>
    <w:rsid w:val="00C05495"/>
    <w:rsid w:val="00C0568E"/>
    <w:rsid w:val="00C06DEB"/>
    <w:rsid w:val="00C07457"/>
    <w:rsid w:val="00C07594"/>
    <w:rsid w:val="00C07A6E"/>
    <w:rsid w:val="00C10F63"/>
    <w:rsid w:val="00C10FB9"/>
    <w:rsid w:val="00C11928"/>
    <w:rsid w:val="00C11B9E"/>
    <w:rsid w:val="00C12FC1"/>
    <w:rsid w:val="00C1362D"/>
    <w:rsid w:val="00C13777"/>
    <w:rsid w:val="00C1377F"/>
    <w:rsid w:val="00C1402F"/>
    <w:rsid w:val="00C144ED"/>
    <w:rsid w:val="00C14B1E"/>
    <w:rsid w:val="00C14FA5"/>
    <w:rsid w:val="00C1580F"/>
    <w:rsid w:val="00C15D67"/>
    <w:rsid w:val="00C166F2"/>
    <w:rsid w:val="00C16D38"/>
    <w:rsid w:val="00C16F89"/>
    <w:rsid w:val="00C1717E"/>
    <w:rsid w:val="00C206D3"/>
    <w:rsid w:val="00C20733"/>
    <w:rsid w:val="00C21424"/>
    <w:rsid w:val="00C216DD"/>
    <w:rsid w:val="00C21BC2"/>
    <w:rsid w:val="00C22B9F"/>
    <w:rsid w:val="00C2323A"/>
    <w:rsid w:val="00C236B5"/>
    <w:rsid w:val="00C23864"/>
    <w:rsid w:val="00C23C3C"/>
    <w:rsid w:val="00C23E4E"/>
    <w:rsid w:val="00C24581"/>
    <w:rsid w:val="00C24B2A"/>
    <w:rsid w:val="00C25540"/>
    <w:rsid w:val="00C2557E"/>
    <w:rsid w:val="00C263BB"/>
    <w:rsid w:val="00C266E6"/>
    <w:rsid w:val="00C2729E"/>
    <w:rsid w:val="00C273CC"/>
    <w:rsid w:val="00C27805"/>
    <w:rsid w:val="00C27CF1"/>
    <w:rsid w:val="00C30307"/>
    <w:rsid w:val="00C31C88"/>
    <w:rsid w:val="00C320A6"/>
    <w:rsid w:val="00C33312"/>
    <w:rsid w:val="00C33ED7"/>
    <w:rsid w:val="00C354DD"/>
    <w:rsid w:val="00C355FA"/>
    <w:rsid w:val="00C35907"/>
    <w:rsid w:val="00C35A15"/>
    <w:rsid w:val="00C363E1"/>
    <w:rsid w:val="00C37987"/>
    <w:rsid w:val="00C37A35"/>
    <w:rsid w:val="00C37F34"/>
    <w:rsid w:val="00C400D5"/>
    <w:rsid w:val="00C40714"/>
    <w:rsid w:val="00C40A1A"/>
    <w:rsid w:val="00C419D6"/>
    <w:rsid w:val="00C41AB2"/>
    <w:rsid w:val="00C4203F"/>
    <w:rsid w:val="00C42494"/>
    <w:rsid w:val="00C42C20"/>
    <w:rsid w:val="00C43C47"/>
    <w:rsid w:val="00C45776"/>
    <w:rsid w:val="00C468E7"/>
    <w:rsid w:val="00C46E82"/>
    <w:rsid w:val="00C47082"/>
    <w:rsid w:val="00C47BA4"/>
    <w:rsid w:val="00C50357"/>
    <w:rsid w:val="00C50ABF"/>
    <w:rsid w:val="00C51310"/>
    <w:rsid w:val="00C513AE"/>
    <w:rsid w:val="00C51A23"/>
    <w:rsid w:val="00C51BBD"/>
    <w:rsid w:val="00C520F0"/>
    <w:rsid w:val="00C5222D"/>
    <w:rsid w:val="00C5231C"/>
    <w:rsid w:val="00C5261E"/>
    <w:rsid w:val="00C52A19"/>
    <w:rsid w:val="00C52DEE"/>
    <w:rsid w:val="00C53A06"/>
    <w:rsid w:val="00C5421E"/>
    <w:rsid w:val="00C54323"/>
    <w:rsid w:val="00C54538"/>
    <w:rsid w:val="00C54CDC"/>
    <w:rsid w:val="00C551AD"/>
    <w:rsid w:val="00C55684"/>
    <w:rsid w:val="00C5576D"/>
    <w:rsid w:val="00C55954"/>
    <w:rsid w:val="00C56180"/>
    <w:rsid w:val="00C566F4"/>
    <w:rsid w:val="00C56DDA"/>
    <w:rsid w:val="00C56E53"/>
    <w:rsid w:val="00C5740D"/>
    <w:rsid w:val="00C57569"/>
    <w:rsid w:val="00C5760A"/>
    <w:rsid w:val="00C57CBC"/>
    <w:rsid w:val="00C57E07"/>
    <w:rsid w:val="00C601A2"/>
    <w:rsid w:val="00C606C9"/>
    <w:rsid w:val="00C608E3"/>
    <w:rsid w:val="00C60A38"/>
    <w:rsid w:val="00C60B64"/>
    <w:rsid w:val="00C60D4A"/>
    <w:rsid w:val="00C6154D"/>
    <w:rsid w:val="00C6169D"/>
    <w:rsid w:val="00C62DE8"/>
    <w:rsid w:val="00C6361B"/>
    <w:rsid w:val="00C63EE9"/>
    <w:rsid w:val="00C64513"/>
    <w:rsid w:val="00C6484E"/>
    <w:rsid w:val="00C64F37"/>
    <w:rsid w:val="00C6530D"/>
    <w:rsid w:val="00C65A1D"/>
    <w:rsid w:val="00C65D99"/>
    <w:rsid w:val="00C662CB"/>
    <w:rsid w:val="00C671C2"/>
    <w:rsid w:val="00C67378"/>
    <w:rsid w:val="00C6798C"/>
    <w:rsid w:val="00C67BD6"/>
    <w:rsid w:val="00C67D0E"/>
    <w:rsid w:val="00C71118"/>
    <w:rsid w:val="00C71DBD"/>
    <w:rsid w:val="00C72A28"/>
    <w:rsid w:val="00C72BC0"/>
    <w:rsid w:val="00C73D3F"/>
    <w:rsid w:val="00C74803"/>
    <w:rsid w:val="00C755E6"/>
    <w:rsid w:val="00C75743"/>
    <w:rsid w:val="00C7583A"/>
    <w:rsid w:val="00C7676A"/>
    <w:rsid w:val="00C7678B"/>
    <w:rsid w:val="00C76820"/>
    <w:rsid w:val="00C7684F"/>
    <w:rsid w:val="00C76B7E"/>
    <w:rsid w:val="00C775F1"/>
    <w:rsid w:val="00C77775"/>
    <w:rsid w:val="00C77F9E"/>
    <w:rsid w:val="00C80226"/>
    <w:rsid w:val="00C80AE8"/>
    <w:rsid w:val="00C81243"/>
    <w:rsid w:val="00C81C8A"/>
    <w:rsid w:val="00C81D4C"/>
    <w:rsid w:val="00C8315E"/>
    <w:rsid w:val="00C83CC9"/>
    <w:rsid w:val="00C83EDB"/>
    <w:rsid w:val="00C8473A"/>
    <w:rsid w:val="00C84CB8"/>
    <w:rsid w:val="00C853B9"/>
    <w:rsid w:val="00C85920"/>
    <w:rsid w:val="00C85C8F"/>
    <w:rsid w:val="00C86499"/>
    <w:rsid w:val="00C865C3"/>
    <w:rsid w:val="00C86B6C"/>
    <w:rsid w:val="00C86DE4"/>
    <w:rsid w:val="00C86FBA"/>
    <w:rsid w:val="00C877BE"/>
    <w:rsid w:val="00C878B0"/>
    <w:rsid w:val="00C87CAE"/>
    <w:rsid w:val="00C87F2D"/>
    <w:rsid w:val="00C91C24"/>
    <w:rsid w:val="00C9230E"/>
    <w:rsid w:val="00C9304E"/>
    <w:rsid w:val="00C9457D"/>
    <w:rsid w:val="00C94E3F"/>
    <w:rsid w:val="00C95090"/>
    <w:rsid w:val="00C951D0"/>
    <w:rsid w:val="00C9528C"/>
    <w:rsid w:val="00C952C0"/>
    <w:rsid w:val="00C95584"/>
    <w:rsid w:val="00C9591D"/>
    <w:rsid w:val="00C95AAF"/>
    <w:rsid w:val="00C95B49"/>
    <w:rsid w:val="00C96494"/>
    <w:rsid w:val="00C966E4"/>
    <w:rsid w:val="00C96BD1"/>
    <w:rsid w:val="00C978DF"/>
    <w:rsid w:val="00C97922"/>
    <w:rsid w:val="00C97B68"/>
    <w:rsid w:val="00CA09E7"/>
    <w:rsid w:val="00CA0C2B"/>
    <w:rsid w:val="00CA0DE1"/>
    <w:rsid w:val="00CA1422"/>
    <w:rsid w:val="00CA16AF"/>
    <w:rsid w:val="00CA1DC2"/>
    <w:rsid w:val="00CA2671"/>
    <w:rsid w:val="00CA30F9"/>
    <w:rsid w:val="00CA354A"/>
    <w:rsid w:val="00CA5164"/>
    <w:rsid w:val="00CA5EB2"/>
    <w:rsid w:val="00CA6A09"/>
    <w:rsid w:val="00CA773D"/>
    <w:rsid w:val="00CB1111"/>
    <w:rsid w:val="00CB42C2"/>
    <w:rsid w:val="00CB652E"/>
    <w:rsid w:val="00CB6A57"/>
    <w:rsid w:val="00CB6CFE"/>
    <w:rsid w:val="00CB6F4D"/>
    <w:rsid w:val="00CC039E"/>
    <w:rsid w:val="00CC1B34"/>
    <w:rsid w:val="00CC1D43"/>
    <w:rsid w:val="00CC5EBA"/>
    <w:rsid w:val="00CC6232"/>
    <w:rsid w:val="00CC690F"/>
    <w:rsid w:val="00CC69D4"/>
    <w:rsid w:val="00CC6D7F"/>
    <w:rsid w:val="00CC6EFA"/>
    <w:rsid w:val="00CC7484"/>
    <w:rsid w:val="00CC7541"/>
    <w:rsid w:val="00CD0453"/>
    <w:rsid w:val="00CD0C2F"/>
    <w:rsid w:val="00CD154F"/>
    <w:rsid w:val="00CD15D4"/>
    <w:rsid w:val="00CD174D"/>
    <w:rsid w:val="00CD184D"/>
    <w:rsid w:val="00CD1920"/>
    <w:rsid w:val="00CD1B1E"/>
    <w:rsid w:val="00CD20AE"/>
    <w:rsid w:val="00CD2316"/>
    <w:rsid w:val="00CD2D7E"/>
    <w:rsid w:val="00CD2E65"/>
    <w:rsid w:val="00CD2F36"/>
    <w:rsid w:val="00CD2F4C"/>
    <w:rsid w:val="00CD31DF"/>
    <w:rsid w:val="00CD32E2"/>
    <w:rsid w:val="00CD4443"/>
    <w:rsid w:val="00CD4C54"/>
    <w:rsid w:val="00CD6A04"/>
    <w:rsid w:val="00CD6E59"/>
    <w:rsid w:val="00CD6E68"/>
    <w:rsid w:val="00CD6EA0"/>
    <w:rsid w:val="00CD6F3D"/>
    <w:rsid w:val="00CE0286"/>
    <w:rsid w:val="00CE0E91"/>
    <w:rsid w:val="00CE1014"/>
    <w:rsid w:val="00CE4712"/>
    <w:rsid w:val="00CE4C19"/>
    <w:rsid w:val="00CE4EF6"/>
    <w:rsid w:val="00CE5F25"/>
    <w:rsid w:val="00CF0046"/>
    <w:rsid w:val="00CF0355"/>
    <w:rsid w:val="00CF0514"/>
    <w:rsid w:val="00CF106F"/>
    <w:rsid w:val="00CF157E"/>
    <w:rsid w:val="00CF1D64"/>
    <w:rsid w:val="00CF26AD"/>
    <w:rsid w:val="00CF293F"/>
    <w:rsid w:val="00CF3E8B"/>
    <w:rsid w:val="00CF3E95"/>
    <w:rsid w:val="00CF43C7"/>
    <w:rsid w:val="00CF4A8E"/>
    <w:rsid w:val="00CF517D"/>
    <w:rsid w:val="00CF52FA"/>
    <w:rsid w:val="00CF5E31"/>
    <w:rsid w:val="00CF5EAB"/>
    <w:rsid w:val="00CF7180"/>
    <w:rsid w:val="00CF756A"/>
    <w:rsid w:val="00CF75F5"/>
    <w:rsid w:val="00D015DC"/>
    <w:rsid w:val="00D016A3"/>
    <w:rsid w:val="00D017E0"/>
    <w:rsid w:val="00D017E5"/>
    <w:rsid w:val="00D017F4"/>
    <w:rsid w:val="00D03AED"/>
    <w:rsid w:val="00D03EE1"/>
    <w:rsid w:val="00D0414E"/>
    <w:rsid w:val="00D05B3F"/>
    <w:rsid w:val="00D063B0"/>
    <w:rsid w:val="00D06F76"/>
    <w:rsid w:val="00D073DA"/>
    <w:rsid w:val="00D07E03"/>
    <w:rsid w:val="00D10051"/>
    <w:rsid w:val="00D100CC"/>
    <w:rsid w:val="00D10F69"/>
    <w:rsid w:val="00D11E53"/>
    <w:rsid w:val="00D12A57"/>
    <w:rsid w:val="00D12D7E"/>
    <w:rsid w:val="00D14764"/>
    <w:rsid w:val="00D14A94"/>
    <w:rsid w:val="00D15173"/>
    <w:rsid w:val="00D1565B"/>
    <w:rsid w:val="00D16A05"/>
    <w:rsid w:val="00D17108"/>
    <w:rsid w:val="00D206CE"/>
    <w:rsid w:val="00D207D0"/>
    <w:rsid w:val="00D21537"/>
    <w:rsid w:val="00D218C0"/>
    <w:rsid w:val="00D21EC7"/>
    <w:rsid w:val="00D21F40"/>
    <w:rsid w:val="00D221BC"/>
    <w:rsid w:val="00D224E9"/>
    <w:rsid w:val="00D22802"/>
    <w:rsid w:val="00D23141"/>
    <w:rsid w:val="00D24237"/>
    <w:rsid w:val="00D246E2"/>
    <w:rsid w:val="00D24ACA"/>
    <w:rsid w:val="00D24BB0"/>
    <w:rsid w:val="00D24F38"/>
    <w:rsid w:val="00D24FF2"/>
    <w:rsid w:val="00D25228"/>
    <w:rsid w:val="00D25609"/>
    <w:rsid w:val="00D25615"/>
    <w:rsid w:val="00D25707"/>
    <w:rsid w:val="00D26955"/>
    <w:rsid w:val="00D26FF5"/>
    <w:rsid w:val="00D273A7"/>
    <w:rsid w:val="00D27485"/>
    <w:rsid w:val="00D2790D"/>
    <w:rsid w:val="00D30963"/>
    <w:rsid w:val="00D30FA5"/>
    <w:rsid w:val="00D3281A"/>
    <w:rsid w:val="00D33117"/>
    <w:rsid w:val="00D333CA"/>
    <w:rsid w:val="00D33511"/>
    <w:rsid w:val="00D33B6E"/>
    <w:rsid w:val="00D34432"/>
    <w:rsid w:val="00D34B08"/>
    <w:rsid w:val="00D34C68"/>
    <w:rsid w:val="00D34CB5"/>
    <w:rsid w:val="00D34CD5"/>
    <w:rsid w:val="00D35113"/>
    <w:rsid w:val="00D3544B"/>
    <w:rsid w:val="00D35B9A"/>
    <w:rsid w:val="00D35C89"/>
    <w:rsid w:val="00D35EC6"/>
    <w:rsid w:val="00D36E12"/>
    <w:rsid w:val="00D3730D"/>
    <w:rsid w:val="00D37462"/>
    <w:rsid w:val="00D4048A"/>
    <w:rsid w:val="00D41646"/>
    <w:rsid w:val="00D41AC1"/>
    <w:rsid w:val="00D41B17"/>
    <w:rsid w:val="00D41BC8"/>
    <w:rsid w:val="00D42521"/>
    <w:rsid w:val="00D4282C"/>
    <w:rsid w:val="00D42959"/>
    <w:rsid w:val="00D42B72"/>
    <w:rsid w:val="00D43EF3"/>
    <w:rsid w:val="00D44C7E"/>
    <w:rsid w:val="00D45155"/>
    <w:rsid w:val="00D456E3"/>
    <w:rsid w:val="00D45AE6"/>
    <w:rsid w:val="00D46228"/>
    <w:rsid w:val="00D46707"/>
    <w:rsid w:val="00D4747B"/>
    <w:rsid w:val="00D47815"/>
    <w:rsid w:val="00D47A68"/>
    <w:rsid w:val="00D47BD6"/>
    <w:rsid w:val="00D504E0"/>
    <w:rsid w:val="00D50CCE"/>
    <w:rsid w:val="00D50F7F"/>
    <w:rsid w:val="00D515C9"/>
    <w:rsid w:val="00D516A5"/>
    <w:rsid w:val="00D52283"/>
    <w:rsid w:val="00D522E1"/>
    <w:rsid w:val="00D522E6"/>
    <w:rsid w:val="00D52333"/>
    <w:rsid w:val="00D53010"/>
    <w:rsid w:val="00D53C37"/>
    <w:rsid w:val="00D53E82"/>
    <w:rsid w:val="00D54097"/>
    <w:rsid w:val="00D5416B"/>
    <w:rsid w:val="00D546C3"/>
    <w:rsid w:val="00D5480D"/>
    <w:rsid w:val="00D54CBC"/>
    <w:rsid w:val="00D55436"/>
    <w:rsid w:val="00D55713"/>
    <w:rsid w:val="00D55EBD"/>
    <w:rsid w:val="00D55FE6"/>
    <w:rsid w:val="00D56430"/>
    <w:rsid w:val="00D56929"/>
    <w:rsid w:val="00D603F3"/>
    <w:rsid w:val="00D608E7"/>
    <w:rsid w:val="00D60968"/>
    <w:rsid w:val="00D61334"/>
    <w:rsid w:val="00D637C3"/>
    <w:rsid w:val="00D63C21"/>
    <w:rsid w:val="00D65BDA"/>
    <w:rsid w:val="00D65D62"/>
    <w:rsid w:val="00D66D24"/>
    <w:rsid w:val="00D67634"/>
    <w:rsid w:val="00D67A59"/>
    <w:rsid w:val="00D70A36"/>
    <w:rsid w:val="00D717AE"/>
    <w:rsid w:val="00D7184F"/>
    <w:rsid w:val="00D71AA9"/>
    <w:rsid w:val="00D71EB5"/>
    <w:rsid w:val="00D72737"/>
    <w:rsid w:val="00D72770"/>
    <w:rsid w:val="00D73FB5"/>
    <w:rsid w:val="00D750BC"/>
    <w:rsid w:val="00D756E5"/>
    <w:rsid w:val="00D76B5E"/>
    <w:rsid w:val="00D779DB"/>
    <w:rsid w:val="00D77D91"/>
    <w:rsid w:val="00D80296"/>
    <w:rsid w:val="00D80372"/>
    <w:rsid w:val="00D80644"/>
    <w:rsid w:val="00D819CD"/>
    <w:rsid w:val="00D81BE2"/>
    <w:rsid w:val="00D8204D"/>
    <w:rsid w:val="00D827E4"/>
    <w:rsid w:val="00D8338C"/>
    <w:rsid w:val="00D839E1"/>
    <w:rsid w:val="00D83D2C"/>
    <w:rsid w:val="00D8440C"/>
    <w:rsid w:val="00D84474"/>
    <w:rsid w:val="00D84882"/>
    <w:rsid w:val="00D84E7D"/>
    <w:rsid w:val="00D855B1"/>
    <w:rsid w:val="00D8573F"/>
    <w:rsid w:val="00D85ED0"/>
    <w:rsid w:val="00D863A9"/>
    <w:rsid w:val="00D86CCB"/>
    <w:rsid w:val="00D870C9"/>
    <w:rsid w:val="00D870F9"/>
    <w:rsid w:val="00D8784C"/>
    <w:rsid w:val="00D87C52"/>
    <w:rsid w:val="00D90095"/>
    <w:rsid w:val="00D90D98"/>
    <w:rsid w:val="00D91667"/>
    <w:rsid w:val="00D919C1"/>
    <w:rsid w:val="00D91EAC"/>
    <w:rsid w:val="00D925AB"/>
    <w:rsid w:val="00D92B93"/>
    <w:rsid w:val="00D9344B"/>
    <w:rsid w:val="00D93AD5"/>
    <w:rsid w:val="00D93BED"/>
    <w:rsid w:val="00D94D35"/>
    <w:rsid w:val="00D95D4F"/>
    <w:rsid w:val="00D95EC6"/>
    <w:rsid w:val="00D96E3D"/>
    <w:rsid w:val="00D96EF6"/>
    <w:rsid w:val="00D97CC9"/>
    <w:rsid w:val="00DA1068"/>
    <w:rsid w:val="00DA1C8E"/>
    <w:rsid w:val="00DA2A7F"/>
    <w:rsid w:val="00DA2CDE"/>
    <w:rsid w:val="00DA2FC7"/>
    <w:rsid w:val="00DA379C"/>
    <w:rsid w:val="00DA3F27"/>
    <w:rsid w:val="00DA5420"/>
    <w:rsid w:val="00DA5C7C"/>
    <w:rsid w:val="00DA5E65"/>
    <w:rsid w:val="00DA6147"/>
    <w:rsid w:val="00DA6676"/>
    <w:rsid w:val="00DA6D43"/>
    <w:rsid w:val="00DA746C"/>
    <w:rsid w:val="00DB0203"/>
    <w:rsid w:val="00DB0398"/>
    <w:rsid w:val="00DB0C56"/>
    <w:rsid w:val="00DB0E83"/>
    <w:rsid w:val="00DB0EF1"/>
    <w:rsid w:val="00DB17B1"/>
    <w:rsid w:val="00DB20C4"/>
    <w:rsid w:val="00DB2FB9"/>
    <w:rsid w:val="00DB3E33"/>
    <w:rsid w:val="00DB4086"/>
    <w:rsid w:val="00DB42AB"/>
    <w:rsid w:val="00DB540A"/>
    <w:rsid w:val="00DB5719"/>
    <w:rsid w:val="00DB572C"/>
    <w:rsid w:val="00DB646A"/>
    <w:rsid w:val="00DB694D"/>
    <w:rsid w:val="00DB6B55"/>
    <w:rsid w:val="00DB7240"/>
    <w:rsid w:val="00DB74B9"/>
    <w:rsid w:val="00DB7B4A"/>
    <w:rsid w:val="00DB7EB8"/>
    <w:rsid w:val="00DC02FD"/>
    <w:rsid w:val="00DC0FBD"/>
    <w:rsid w:val="00DC1777"/>
    <w:rsid w:val="00DC17B5"/>
    <w:rsid w:val="00DC1801"/>
    <w:rsid w:val="00DC1A0F"/>
    <w:rsid w:val="00DC1EAD"/>
    <w:rsid w:val="00DC21F4"/>
    <w:rsid w:val="00DC2447"/>
    <w:rsid w:val="00DC25B1"/>
    <w:rsid w:val="00DC2D8E"/>
    <w:rsid w:val="00DC35CF"/>
    <w:rsid w:val="00DC5127"/>
    <w:rsid w:val="00DC51AE"/>
    <w:rsid w:val="00DC5277"/>
    <w:rsid w:val="00DC5467"/>
    <w:rsid w:val="00DC61E7"/>
    <w:rsid w:val="00DC67EB"/>
    <w:rsid w:val="00DC690B"/>
    <w:rsid w:val="00DC7070"/>
    <w:rsid w:val="00DC736C"/>
    <w:rsid w:val="00DC7E2C"/>
    <w:rsid w:val="00DD0638"/>
    <w:rsid w:val="00DD07CC"/>
    <w:rsid w:val="00DD09C9"/>
    <w:rsid w:val="00DD0F3C"/>
    <w:rsid w:val="00DD1791"/>
    <w:rsid w:val="00DD1D10"/>
    <w:rsid w:val="00DD27FE"/>
    <w:rsid w:val="00DD2B2F"/>
    <w:rsid w:val="00DD2B6F"/>
    <w:rsid w:val="00DD30B3"/>
    <w:rsid w:val="00DD37AA"/>
    <w:rsid w:val="00DD3B2F"/>
    <w:rsid w:val="00DD4196"/>
    <w:rsid w:val="00DD45F2"/>
    <w:rsid w:val="00DD50CE"/>
    <w:rsid w:val="00DD5992"/>
    <w:rsid w:val="00DD5CE2"/>
    <w:rsid w:val="00DD5FE5"/>
    <w:rsid w:val="00DD645E"/>
    <w:rsid w:val="00DD6AEC"/>
    <w:rsid w:val="00DD77EE"/>
    <w:rsid w:val="00DD7848"/>
    <w:rsid w:val="00DE06C1"/>
    <w:rsid w:val="00DE0968"/>
    <w:rsid w:val="00DE10F0"/>
    <w:rsid w:val="00DE15D3"/>
    <w:rsid w:val="00DE1E2B"/>
    <w:rsid w:val="00DE1ED2"/>
    <w:rsid w:val="00DE2167"/>
    <w:rsid w:val="00DE246B"/>
    <w:rsid w:val="00DE2BAF"/>
    <w:rsid w:val="00DE2BB5"/>
    <w:rsid w:val="00DE427B"/>
    <w:rsid w:val="00DE4477"/>
    <w:rsid w:val="00DE4DB7"/>
    <w:rsid w:val="00DE65F0"/>
    <w:rsid w:val="00DE7208"/>
    <w:rsid w:val="00DF1829"/>
    <w:rsid w:val="00DF1C85"/>
    <w:rsid w:val="00DF1D15"/>
    <w:rsid w:val="00DF254F"/>
    <w:rsid w:val="00DF27F4"/>
    <w:rsid w:val="00DF2C81"/>
    <w:rsid w:val="00DF3085"/>
    <w:rsid w:val="00DF30DA"/>
    <w:rsid w:val="00DF3598"/>
    <w:rsid w:val="00DF364D"/>
    <w:rsid w:val="00DF3D1F"/>
    <w:rsid w:val="00DF3E74"/>
    <w:rsid w:val="00DF420E"/>
    <w:rsid w:val="00DF4A6F"/>
    <w:rsid w:val="00DF5B03"/>
    <w:rsid w:val="00DF68E7"/>
    <w:rsid w:val="00DF7049"/>
    <w:rsid w:val="00DF7176"/>
    <w:rsid w:val="00DF7BB0"/>
    <w:rsid w:val="00DF7C57"/>
    <w:rsid w:val="00E01B26"/>
    <w:rsid w:val="00E02327"/>
    <w:rsid w:val="00E02373"/>
    <w:rsid w:val="00E02C20"/>
    <w:rsid w:val="00E037F2"/>
    <w:rsid w:val="00E03D17"/>
    <w:rsid w:val="00E03F9A"/>
    <w:rsid w:val="00E044D4"/>
    <w:rsid w:val="00E04604"/>
    <w:rsid w:val="00E0477B"/>
    <w:rsid w:val="00E04F80"/>
    <w:rsid w:val="00E05019"/>
    <w:rsid w:val="00E050C1"/>
    <w:rsid w:val="00E070D2"/>
    <w:rsid w:val="00E0724A"/>
    <w:rsid w:val="00E07A66"/>
    <w:rsid w:val="00E07B02"/>
    <w:rsid w:val="00E07B94"/>
    <w:rsid w:val="00E07D82"/>
    <w:rsid w:val="00E07FB7"/>
    <w:rsid w:val="00E109D2"/>
    <w:rsid w:val="00E10B13"/>
    <w:rsid w:val="00E11480"/>
    <w:rsid w:val="00E11A2A"/>
    <w:rsid w:val="00E12E55"/>
    <w:rsid w:val="00E1362E"/>
    <w:rsid w:val="00E137EC"/>
    <w:rsid w:val="00E14296"/>
    <w:rsid w:val="00E14334"/>
    <w:rsid w:val="00E14AB2"/>
    <w:rsid w:val="00E16886"/>
    <w:rsid w:val="00E16C2A"/>
    <w:rsid w:val="00E178EA"/>
    <w:rsid w:val="00E20184"/>
    <w:rsid w:val="00E204A0"/>
    <w:rsid w:val="00E20E54"/>
    <w:rsid w:val="00E210C6"/>
    <w:rsid w:val="00E21645"/>
    <w:rsid w:val="00E21CB5"/>
    <w:rsid w:val="00E21EC8"/>
    <w:rsid w:val="00E22B47"/>
    <w:rsid w:val="00E22D59"/>
    <w:rsid w:val="00E22DC3"/>
    <w:rsid w:val="00E22F24"/>
    <w:rsid w:val="00E233EF"/>
    <w:rsid w:val="00E2361B"/>
    <w:rsid w:val="00E23781"/>
    <w:rsid w:val="00E237AC"/>
    <w:rsid w:val="00E238C1"/>
    <w:rsid w:val="00E249AF"/>
    <w:rsid w:val="00E25335"/>
    <w:rsid w:val="00E25AD0"/>
    <w:rsid w:val="00E25F82"/>
    <w:rsid w:val="00E27E08"/>
    <w:rsid w:val="00E301A8"/>
    <w:rsid w:val="00E304D5"/>
    <w:rsid w:val="00E30DD8"/>
    <w:rsid w:val="00E31136"/>
    <w:rsid w:val="00E31292"/>
    <w:rsid w:val="00E314D1"/>
    <w:rsid w:val="00E31A7C"/>
    <w:rsid w:val="00E31AF6"/>
    <w:rsid w:val="00E31D47"/>
    <w:rsid w:val="00E31F89"/>
    <w:rsid w:val="00E32191"/>
    <w:rsid w:val="00E32799"/>
    <w:rsid w:val="00E32F15"/>
    <w:rsid w:val="00E3397F"/>
    <w:rsid w:val="00E33E45"/>
    <w:rsid w:val="00E35176"/>
    <w:rsid w:val="00E3588F"/>
    <w:rsid w:val="00E36926"/>
    <w:rsid w:val="00E374BE"/>
    <w:rsid w:val="00E379DB"/>
    <w:rsid w:val="00E4098B"/>
    <w:rsid w:val="00E41869"/>
    <w:rsid w:val="00E42266"/>
    <w:rsid w:val="00E43C30"/>
    <w:rsid w:val="00E44DAB"/>
    <w:rsid w:val="00E4513E"/>
    <w:rsid w:val="00E4604A"/>
    <w:rsid w:val="00E466E7"/>
    <w:rsid w:val="00E47BD3"/>
    <w:rsid w:val="00E47DD6"/>
    <w:rsid w:val="00E5027D"/>
    <w:rsid w:val="00E5032B"/>
    <w:rsid w:val="00E50617"/>
    <w:rsid w:val="00E50D38"/>
    <w:rsid w:val="00E50FE9"/>
    <w:rsid w:val="00E5171D"/>
    <w:rsid w:val="00E51AFF"/>
    <w:rsid w:val="00E52915"/>
    <w:rsid w:val="00E5365D"/>
    <w:rsid w:val="00E54C67"/>
    <w:rsid w:val="00E54CFA"/>
    <w:rsid w:val="00E55885"/>
    <w:rsid w:val="00E5791A"/>
    <w:rsid w:val="00E57C16"/>
    <w:rsid w:val="00E60001"/>
    <w:rsid w:val="00E601CA"/>
    <w:rsid w:val="00E607A8"/>
    <w:rsid w:val="00E60DD7"/>
    <w:rsid w:val="00E60F40"/>
    <w:rsid w:val="00E60F68"/>
    <w:rsid w:val="00E617F0"/>
    <w:rsid w:val="00E61CCF"/>
    <w:rsid w:val="00E61D0D"/>
    <w:rsid w:val="00E61DCD"/>
    <w:rsid w:val="00E6258F"/>
    <w:rsid w:val="00E6270C"/>
    <w:rsid w:val="00E62D4E"/>
    <w:rsid w:val="00E62E80"/>
    <w:rsid w:val="00E62FDF"/>
    <w:rsid w:val="00E63293"/>
    <w:rsid w:val="00E6411E"/>
    <w:rsid w:val="00E64C18"/>
    <w:rsid w:val="00E64EB6"/>
    <w:rsid w:val="00E665B7"/>
    <w:rsid w:val="00E66C58"/>
    <w:rsid w:val="00E66CF5"/>
    <w:rsid w:val="00E70670"/>
    <w:rsid w:val="00E7084E"/>
    <w:rsid w:val="00E7150E"/>
    <w:rsid w:val="00E721A9"/>
    <w:rsid w:val="00E72C38"/>
    <w:rsid w:val="00E7341C"/>
    <w:rsid w:val="00E73C6F"/>
    <w:rsid w:val="00E73F10"/>
    <w:rsid w:val="00E742EA"/>
    <w:rsid w:val="00E75B2B"/>
    <w:rsid w:val="00E75E68"/>
    <w:rsid w:val="00E765A5"/>
    <w:rsid w:val="00E76C22"/>
    <w:rsid w:val="00E76CD9"/>
    <w:rsid w:val="00E773FF"/>
    <w:rsid w:val="00E77C35"/>
    <w:rsid w:val="00E77D8B"/>
    <w:rsid w:val="00E80DFF"/>
    <w:rsid w:val="00E81839"/>
    <w:rsid w:val="00E8192D"/>
    <w:rsid w:val="00E81B95"/>
    <w:rsid w:val="00E821A3"/>
    <w:rsid w:val="00E825DC"/>
    <w:rsid w:val="00E83CF9"/>
    <w:rsid w:val="00E85759"/>
    <w:rsid w:val="00E866A6"/>
    <w:rsid w:val="00E8674E"/>
    <w:rsid w:val="00E86BFA"/>
    <w:rsid w:val="00E86D10"/>
    <w:rsid w:val="00E87065"/>
    <w:rsid w:val="00E87751"/>
    <w:rsid w:val="00E87A35"/>
    <w:rsid w:val="00E87A36"/>
    <w:rsid w:val="00E9021E"/>
    <w:rsid w:val="00E907D1"/>
    <w:rsid w:val="00E90A8C"/>
    <w:rsid w:val="00E911C6"/>
    <w:rsid w:val="00E91887"/>
    <w:rsid w:val="00E91A6E"/>
    <w:rsid w:val="00E91F42"/>
    <w:rsid w:val="00E9223D"/>
    <w:rsid w:val="00E92C90"/>
    <w:rsid w:val="00E93767"/>
    <w:rsid w:val="00E93E74"/>
    <w:rsid w:val="00E93E86"/>
    <w:rsid w:val="00E94A67"/>
    <w:rsid w:val="00E94D1A"/>
    <w:rsid w:val="00E94FCC"/>
    <w:rsid w:val="00E95030"/>
    <w:rsid w:val="00E9503B"/>
    <w:rsid w:val="00E952F3"/>
    <w:rsid w:val="00E955CC"/>
    <w:rsid w:val="00E958BD"/>
    <w:rsid w:val="00E95C1F"/>
    <w:rsid w:val="00E96A96"/>
    <w:rsid w:val="00E96D5F"/>
    <w:rsid w:val="00E96F2A"/>
    <w:rsid w:val="00E97291"/>
    <w:rsid w:val="00E97BCA"/>
    <w:rsid w:val="00EA055A"/>
    <w:rsid w:val="00EA0797"/>
    <w:rsid w:val="00EA1018"/>
    <w:rsid w:val="00EA1C5C"/>
    <w:rsid w:val="00EA2127"/>
    <w:rsid w:val="00EA2279"/>
    <w:rsid w:val="00EA3366"/>
    <w:rsid w:val="00EA40F3"/>
    <w:rsid w:val="00EA49BF"/>
    <w:rsid w:val="00EA4B67"/>
    <w:rsid w:val="00EA4D18"/>
    <w:rsid w:val="00EA4DF0"/>
    <w:rsid w:val="00EA4FE8"/>
    <w:rsid w:val="00EA54B7"/>
    <w:rsid w:val="00EA595E"/>
    <w:rsid w:val="00EA61F4"/>
    <w:rsid w:val="00EA6676"/>
    <w:rsid w:val="00EA66FE"/>
    <w:rsid w:val="00EA739F"/>
    <w:rsid w:val="00EA7420"/>
    <w:rsid w:val="00EA7C6E"/>
    <w:rsid w:val="00EA7E1F"/>
    <w:rsid w:val="00EB0C2C"/>
    <w:rsid w:val="00EB14C0"/>
    <w:rsid w:val="00EB17F8"/>
    <w:rsid w:val="00EB186A"/>
    <w:rsid w:val="00EB193F"/>
    <w:rsid w:val="00EB24E6"/>
    <w:rsid w:val="00EB3216"/>
    <w:rsid w:val="00EB3A7E"/>
    <w:rsid w:val="00EB4689"/>
    <w:rsid w:val="00EB49AB"/>
    <w:rsid w:val="00EB4E61"/>
    <w:rsid w:val="00EB538C"/>
    <w:rsid w:val="00EB550F"/>
    <w:rsid w:val="00EB5802"/>
    <w:rsid w:val="00EB609B"/>
    <w:rsid w:val="00EB62D0"/>
    <w:rsid w:val="00EB63A6"/>
    <w:rsid w:val="00EB656E"/>
    <w:rsid w:val="00EB6C57"/>
    <w:rsid w:val="00EB6CA4"/>
    <w:rsid w:val="00EB6F9B"/>
    <w:rsid w:val="00EB779A"/>
    <w:rsid w:val="00EC11A0"/>
    <w:rsid w:val="00EC1680"/>
    <w:rsid w:val="00EC1B35"/>
    <w:rsid w:val="00EC3D15"/>
    <w:rsid w:val="00EC4033"/>
    <w:rsid w:val="00EC45CB"/>
    <w:rsid w:val="00EC4BEB"/>
    <w:rsid w:val="00EC5678"/>
    <w:rsid w:val="00EC58A2"/>
    <w:rsid w:val="00EC60DF"/>
    <w:rsid w:val="00EC60E5"/>
    <w:rsid w:val="00EC615B"/>
    <w:rsid w:val="00EC6C19"/>
    <w:rsid w:val="00EC7D96"/>
    <w:rsid w:val="00ED1304"/>
    <w:rsid w:val="00ED1863"/>
    <w:rsid w:val="00ED1969"/>
    <w:rsid w:val="00ED19ED"/>
    <w:rsid w:val="00ED309D"/>
    <w:rsid w:val="00ED3127"/>
    <w:rsid w:val="00ED3879"/>
    <w:rsid w:val="00ED3D19"/>
    <w:rsid w:val="00ED54E7"/>
    <w:rsid w:val="00ED5931"/>
    <w:rsid w:val="00ED62BC"/>
    <w:rsid w:val="00ED64BD"/>
    <w:rsid w:val="00ED68FB"/>
    <w:rsid w:val="00ED6F8F"/>
    <w:rsid w:val="00ED7131"/>
    <w:rsid w:val="00EE056F"/>
    <w:rsid w:val="00EE0B77"/>
    <w:rsid w:val="00EE0FB5"/>
    <w:rsid w:val="00EE142A"/>
    <w:rsid w:val="00EE146F"/>
    <w:rsid w:val="00EE1863"/>
    <w:rsid w:val="00EE18D2"/>
    <w:rsid w:val="00EE1C16"/>
    <w:rsid w:val="00EE1F71"/>
    <w:rsid w:val="00EE21A0"/>
    <w:rsid w:val="00EE290B"/>
    <w:rsid w:val="00EE2D17"/>
    <w:rsid w:val="00EE3208"/>
    <w:rsid w:val="00EE3676"/>
    <w:rsid w:val="00EE369B"/>
    <w:rsid w:val="00EE37C8"/>
    <w:rsid w:val="00EE4A1A"/>
    <w:rsid w:val="00EE4BE4"/>
    <w:rsid w:val="00EE5D40"/>
    <w:rsid w:val="00EE6523"/>
    <w:rsid w:val="00EE6BA4"/>
    <w:rsid w:val="00EE6E4D"/>
    <w:rsid w:val="00EE76AA"/>
    <w:rsid w:val="00EE796C"/>
    <w:rsid w:val="00EE7D7E"/>
    <w:rsid w:val="00EF0C22"/>
    <w:rsid w:val="00EF1021"/>
    <w:rsid w:val="00EF13EF"/>
    <w:rsid w:val="00EF140C"/>
    <w:rsid w:val="00EF26B6"/>
    <w:rsid w:val="00EF36AC"/>
    <w:rsid w:val="00EF401E"/>
    <w:rsid w:val="00EF4913"/>
    <w:rsid w:val="00EF5545"/>
    <w:rsid w:val="00EF5973"/>
    <w:rsid w:val="00EF5D7F"/>
    <w:rsid w:val="00EF6827"/>
    <w:rsid w:val="00EF68F6"/>
    <w:rsid w:val="00EF6982"/>
    <w:rsid w:val="00EF7ABB"/>
    <w:rsid w:val="00EF7B4E"/>
    <w:rsid w:val="00EF7EC2"/>
    <w:rsid w:val="00F00370"/>
    <w:rsid w:val="00F010CB"/>
    <w:rsid w:val="00F01CE1"/>
    <w:rsid w:val="00F01D38"/>
    <w:rsid w:val="00F02BB2"/>
    <w:rsid w:val="00F0301B"/>
    <w:rsid w:val="00F03043"/>
    <w:rsid w:val="00F03117"/>
    <w:rsid w:val="00F03172"/>
    <w:rsid w:val="00F0384B"/>
    <w:rsid w:val="00F03F03"/>
    <w:rsid w:val="00F051B8"/>
    <w:rsid w:val="00F051CE"/>
    <w:rsid w:val="00F0562A"/>
    <w:rsid w:val="00F0642E"/>
    <w:rsid w:val="00F064AB"/>
    <w:rsid w:val="00F07753"/>
    <w:rsid w:val="00F07F74"/>
    <w:rsid w:val="00F100B0"/>
    <w:rsid w:val="00F101B0"/>
    <w:rsid w:val="00F10982"/>
    <w:rsid w:val="00F1133A"/>
    <w:rsid w:val="00F117E7"/>
    <w:rsid w:val="00F11C8C"/>
    <w:rsid w:val="00F1257A"/>
    <w:rsid w:val="00F12595"/>
    <w:rsid w:val="00F12D06"/>
    <w:rsid w:val="00F13CA2"/>
    <w:rsid w:val="00F1487B"/>
    <w:rsid w:val="00F1524E"/>
    <w:rsid w:val="00F15615"/>
    <w:rsid w:val="00F16020"/>
    <w:rsid w:val="00F16CEE"/>
    <w:rsid w:val="00F170DB"/>
    <w:rsid w:val="00F17D74"/>
    <w:rsid w:val="00F20C3F"/>
    <w:rsid w:val="00F21D74"/>
    <w:rsid w:val="00F223F7"/>
    <w:rsid w:val="00F23804"/>
    <w:rsid w:val="00F23912"/>
    <w:rsid w:val="00F2429A"/>
    <w:rsid w:val="00F2578F"/>
    <w:rsid w:val="00F26500"/>
    <w:rsid w:val="00F26AB6"/>
    <w:rsid w:val="00F2725E"/>
    <w:rsid w:val="00F2776B"/>
    <w:rsid w:val="00F27966"/>
    <w:rsid w:val="00F27969"/>
    <w:rsid w:val="00F279A2"/>
    <w:rsid w:val="00F31447"/>
    <w:rsid w:val="00F32655"/>
    <w:rsid w:val="00F3284B"/>
    <w:rsid w:val="00F33BD4"/>
    <w:rsid w:val="00F33DB2"/>
    <w:rsid w:val="00F340C9"/>
    <w:rsid w:val="00F34A63"/>
    <w:rsid w:val="00F34AEC"/>
    <w:rsid w:val="00F359C2"/>
    <w:rsid w:val="00F35A35"/>
    <w:rsid w:val="00F35AA1"/>
    <w:rsid w:val="00F36278"/>
    <w:rsid w:val="00F36932"/>
    <w:rsid w:val="00F37A30"/>
    <w:rsid w:val="00F40469"/>
    <w:rsid w:val="00F404B2"/>
    <w:rsid w:val="00F407B1"/>
    <w:rsid w:val="00F415AA"/>
    <w:rsid w:val="00F438FD"/>
    <w:rsid w:val="00F452E0"/>
    <w:rsid w:val="00F45627"/>
    <w:rsid w:val="00F45D79"/>
    <w:rsid w:val="00F4636F"/>
    <w:rsid w:val="00F467EE"/>
    <w:rsid w:val="00F46C51"/>
    <w:rsid w:val="00F46FF2"/>
    <w:rsid w:val="00F472DB"/>
    <w:rsid w:val="00F4738F"/>
    <w:rsid w:val="00F47B11"/>
    <w:rsid w:val="00F47C06"/>
    <w:rsid w:val="00F47C63"/>
    <w:rsid w:val="00F47C6D"/>
    <w:rsid w:val="00F50E89"/>
    <w:rsid w:val="00F521E7"/>
    <w:rsid w:val="00F522B6"/>
    <w:rsid w:val="00F52BD4"/>
    <w:rsid w:val="00F5301A"/>
    <w:rsid w:val="00F5302F"/>
    <w:rsid w:val="00F53141"/>
    <w:rsid w:val="00F53613"/>
    <w:rsid w:val="00F53B87"/>
    <w:rsid w:val="00F54B63"/>
    <w:rsid w:val="00F54DCE"/>
    <w:rsid w:val="00F55558"/>
    <w:rsid w:val="00F555B2"/>
    <w:rsid w:val="00F5566C"/>
    <w:rsid w:val="00F56827"/>
    <w:rsid w:val="00F568BC"/>
    <w:rsid w:val="00F56A0E"/>
    <w:rsid w:val="00F56BC7"/>
    <w:rsid w:val="00F56D76"/>
    <w:rsid w:val="00F57237"/>
    <w:rsid w:val="00F573BD"/>
    <w:rsid w:val="00F57BCB"/>
    <w:rsid w:val="00F60032"/>
    <w:rsid w:val="00F60664"/>
    <w:rsid w:val="00F608C3"/>
    <w:rsid w:val="00F611D0"/>
    <w:rsid w:val="00F61BFF"/>
    <w:rsid w:val="00F624E4"/>
    <w:rsid w:val="00F62E49"/>
    <w:rsid w:val="00F634C5"/>
    <w:rsid w:val="00F636E2"/>
    <w:rsid w:val="00F636F6"/>
    <w:rsid w:val="00F639CB"/>
    <w:rsid w:val="00F6402F"/>
    <w:rsid w:val="00F6407C"/>
    <w:rsid w:val="00F6445C"/>
    <w:rsid w:val="00F649F5"/>
    <w:rsid w:val="00F65095"/>
    <w:rsid w:val="00F65B2F"/>
    <w:rsid w:val="00F65B98"/>
    <w:rsid w:val="00F65CF5"/>
    <w:rsid w:val="00F65D1A"/>
    <w:rsid w:val="00F66742"/>
    <w:rsid w:val="00F6681F"/>
    <w:rsid w:val="00F668D3"/>
    <w:rsid w:val="00F6714A"/>
    <w:rsid w:val="00F673FC"/>
    <w:rsid w:val="00F677DA"/>
    <w:rsid w:val="00F7182F"/>
    <w:rsid w:val="00F71AB0"/>
    <w:rsid w:val="00F7237F"/>
    <w:rsid w:val="00F72672"/>
    <w:rsid w:val="00F72D51"/>
    <w:rsid w:val="00F738B0"/>
    <w:rsid w:val="00F74928"/>
    <w:rsid w:val="00F7492A"/>
    <w:rsid w:val="00F75CD9"/>
    <w:rsid w:val="00F75CE7"/>
    <w:rsid w:val="00F76AB2"/>
    <w:rsid w:val="00F76B71"/>
    <w:rsid w:val="00F77089"/>
    <w:rsid w:val="00F77D03"/>
    <w:rsid w:val="00F800FD"/>
    <w:rsid w:val="00F80C47"/>
    <w:rsid w:val="00F80CC5"/>
    <w:rsid w:val="00F80E3E"/>
    <w:rsid w:val="00F810F0"/>
    <w:rsid w:val="00F81765"/>
    <w:rsid w:val="00F819FB"/>
    <w:rsid w:val="00F8253C"/>
    <w:rsid w:val="00F827A7"/>
    <w:rsid w:val="00F8313C"/>
    <w:rsid w:val="00F8459C"/>
    <w:rsid w:val="00F847D6"/>
    <w:rsid w:val="00F8506E"/>
    <w:rsid w:val="00F85647"/>
    <w:rsid w:val="00F85868"/>
    <w:rsid w:val="00F861DB"/>
    <w:rsid w:val="00F864B6"/>
    <w:rsid w:val="00F86646"/>
    <w:rsid w:val="00F86C38"/>
    <w:rsid w:val="00F87216"/>
    <w:rsid w:val="00F90367"/>
    <w:rsid w:val="00F906AE"/>
    <w:rsid w:val="00F9183A"/>
    <w:rsid w:val="00F92923"/>
    <w:rsid w:val="00F92BDA"/>
    <w:rsid w:val="00F9345D"/>
    <w:rsid w:val="00F93BB9"/>
    <w:rsid w:val="00F9473E"/>
    <w:rsid w:val="00F9545B"/>
    <w:rsid w:val="00F95F47"/>
    <w:rsid w:val="00F963EB"/>
    <w:rsid w:val="00F965BA"/>
    <w:rsid w:val="00F9726A"/>
    <w:rsid w:val="00F97582"/>
    <w:rsid w:val="00FA06C9"/>
    <w:rsid w:val="00FA07DF"/>
    <w:rsid w:val="00FA0E4B"/>
    <w:rsid w:val="00FA168D"/>
    <w:rsid w:val="00FA1ECA"/>
    <w:rsid w:val="00FA29BA"/>
    <w:rsid w:val="00FA2A0C"/>
    <w:rsid w:val="00FA2E6B"/>
    <w:rsid w:val="00FA4477"/>
    <w:rsid w:val="00FA4EAD"/>
    <w:rsid w:val="00FA4F5D"/>
    <w:rsid w:val="00FA5355"/>
    <w:rsid w:val="00FA57E0"/>
    <w:rsid w:val="00FA5F87"/>
    <w:rsid w:val="00FA6448"/>
    <w:rsid w:val="00FA7A6B"/>
    <w:rsid w:val="00FA7CB4"/>
    <w:rsid w:val="00FB11AC"/>
    <w:rsid w:val="00FB131C"/>
    <w:rsid w:val="00FB1403"/>
    <w:rsid w:val="00FB1ECA"/>
    <w:rsid w:val="00FB2C8D"/>
    <w:rsid w:val="00FB36B0"/>
    <w:rsid w:val="00FB3953"/>
    <w:rsid w:val="00FB4867"/>
    <w:rsid w:val="00FB4ABF"/>
    <w:rsid w:val="00FB50C6"/>
    <w:rsid w:val="00FB5A76"/>
    <w:rsid w:val="00FB5F69"/>
    <w:rsid w:val="00FB674B"/>
    <w:rsid w:val="00FB7669"/>
    <w:rsid w:val="00FC1E5E"/>
    <w:rsid w:val="00FC4043"/>
    <w:rsid w:val="00FC4710"/>
    <w:rsid w:val="00FC47C5"/>
    <w:rsid w:val="00FC52F0"/>
    <w:rsid w:val="00FC611B"/>
    <w:rsid w:val="00FC620D"/>
    <w:rsid w:val="00FD020C"/>
    <w:rsid w:val="00FD0919"/>
    <w:rsid w:val="00FD13D0"/>
    <w:rsid w:val="00FD160B"/>
    <w:rsid w:val="00FD1B36"/>
    <w:rsid w:val="00FD1B95"/>
    <w:rsid w:val="00FD1D1E"/>
    <w:rsid w:val="00FD2BD4"/>
    <w:rsid w:val="00FD2E15"/>
    <w:rsid w:val="00FD4023"/>
    <w:rsid w:val="00FD451F"/>
    <w:rsid w:val="00FD4F34"/>
    <w:rsid w:val="00FD502C"/>
    <w:rsid w:val="00FD5C98"/>
    <w:rsid w:val="00FD6209"/>
    <w:rsid w:val="00FD63B8"/>
    <w:rsid w:val="00FD6468"/>
    <w:rsid w:val="00FD6538"/>
    <w:rsid w:val="00FD6F81"/>
    <w:rsid w:val="00FD74AF"/>
    <w:rsid w:val="00FD77DC"/>
    <w:rsid w:val="00FD7E5D"/>
    <w:rsid w:val="00FE0080"/>
    <w:rsid w:val="00FE015D"/>
    <w:rsid w:val="00FE0856"/>
    <w:rsid w:val="00FE157E"/>
    <w:rsid w:val="00FE15E7"/>
    <w:rsid w:val="00FE1BFC"/>
    <w:rsid w:val="00FE1DAE"/>
    <w:rsid w:val="00FE24C1"/>
    <w:rsid w:val="00FE2513"/>
    <w:rsid w:val="00FE350D"/>
    <w:rsid w:val="00FE36FC"/>
    <w:rsid w:val="00FE396E"/>
    <w:rsid w:val="00FE3A40"/>
    <w:rsid w:val="00FE45F5"/>
    <w:rsid w:val="00FE4B19"/>
    <w:rsid w:val="00FE4B9B"/>
    <w:rsid w:val="00FE5B7D"/>
    <w:rsid w:val="00FE6281"/>
    <w:rsid w:val="00FE683F"/>
    <w:rsid w:val="00FE691D"/>
    <w:rsid w:val="00FF13FE"/>
    <w:rsid w:val="00FF1DA7"/>
    <w:rsid w:val="00FF1FCB"/>
    <w:rsid w:val="00FF20A9"/>
    <w:rsid w:val="00FF243B"/>
    <w:rsid w:val="00FF273B"/>
    <w:rsid w:val="00FF3103"/>
    <w:rsid w:val="00FF3974"/>
    <w:rsid w:val="00FF5114"/>
    <w:rsid w:val="00FF5C97"/>
    <w:rsid w:val="00FF6913"/>
    <w:rsid w:val="00FF72B6"/>
    <w:rsid w:val="00FF75A3"/>
    <w:rsid w:val="00FF7D0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71BA4"/>
  <w15:docId w15:val="{D4D8451F-457E-4DDE-99CF-F3FCC1EF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3803EF"/>
    <w:pPr>
      <w:widowControl w:val="0"/>
    </w:pPr>
  </w:style>
  <w:style w:type="paragraph" w:styleId="1">
    <w:name w:val="heading 1"/>
    <w:aliases w:val="(ctrl+Num 1),H1,X.X"/>
    <w:basedOn w:val="10"/>
    <w:next w:val="10"/>
    <w:qFormat/>
    <w:pPr>
      <w:keepNext/>
      <w:spacing w:before="180" w:after="180" w:line="612" w:lineRule="auto"/>
      <w:outlineLvl w:val="0"/>
    </w:pPr>
    <w:rPr>
      <w:rFonts w:ascii="Arial" w:eastAsia="Arial" w:hAnsi="Arial" w:cs="Arial"/>
      <w:b/>
      <w:bCs/>
      <w:sz w:val="52"/>
      <w:szCs w:val="52"/>
    </w:rPr>
  </w:style>
  <w:style w:type="paragraph" w:styleId="2">
    <w:name w:val="heading 2"/>
    <w:aliases w:val="(ctrl+Num 2)"/>
    <w:basedOn w:val="10"/>
    <w:next w:val="10"/>
    <w:unhideWhenUsed/>
    <w:qFormat/>
    <w:pPr>
      <w:keepNext/>
      <w:spacing w:line="612" w:lineRule="auto"/>
      <w:outlineLvl w:val="1"/>
    </w:pPr>
    <w:rPr>
      <w:rFonts w:ascii="Arial" w:eastAsia="Arial" w:hAnsi="Arial" w:cs="Arial"/>
      <w:b/>
      <w:bCs/>
      <w:sz w:val="48"/>
      <w:szCs w:val="48"/>
    </w:rPr>
  </w:style>
  <w:style w:type="paragraph" w:styleId="31">
    <w:name w:val="heading 3"/>
    <w:aliases w:val="(ctrl+Num 3),步驟,h3,News 標題,[ (一)、 ],H3,1.1,*.*.*.*"/>
    <w:basedOn w:val="10"/>
    <w:next w:val="10"/>
    <w:unhideWhenUsed/>
    <w:qFormat/>
    <w:pPr>
      <w:keepNext/>
      <w:spacing w:line="720" w:lineRule="atLeast"/>
      <w:outlineLvl w:val="2"/>
    </w:pPr>
    <w:rPr>
      <w:rFonts w:ascii="Arial" w:eastAsia="Arial" w:hAnsi="Arial" w:cs="Arial"/>
      <w:b/>
      <w:kern w:val="0"/>
      <w:sz w:val="36"/>
    </w:rPr>
  </w:style>
  <w:style w:type="paragraph" w:styleId="4">
    <w:name w:val="heading 4"/>
    <w:aliases w:val="(ctrl+Num 4)"/>
    <w:basedOn w:val="10"/>
    <w:next w:val="10"/>
    <w:unhideWhenUsed/>
    <w:qFormat/>
    <w:pPr>
      <w:keepNext/>
      <w:spacing w:line="720" w:lineRule="atLeast"/>
      <w:outlineLvl w:val="3"/>
    </w:pPr>
    <w:rPr>
      <w:rFonts w:ascii="Arial" w:eastAsia="Arial" w:hAnsi="Arial" w:cs="Arial"/>
      <w:kern w:val="0"/>
      <w:sz w:val="36"/>
    </w:rPr>
  </w:style>
  <w:style w:type="paragraph" w:styleId="5">
    <w:name w:val="heading 5"/>
    <w:aliases w:val="(ctrl+Num 5)"/>
    <w:basedOn w:val="10"/>
    <w:next w:val="10"/>
    <w:unhideWhenUsed/>
    <w:qFormat/>
    <w:pPr>
      <w:keepNext/>
      <w:spacing w:line="720" w:lineRule="atLeast"/>
      <w:outlineLvl w:val="4"/>
    </w:pPr>
    <w:rPr>
      <w:rFonts w:ascii="Arial" w:eastAsia="Arial" w:hAnsi="Arial" w:cs="Arial"/>
      <w:b/>
      <w:kern w:val="0"/>
      <w:sz w:val="36"/>
    </w:rPr>
  </w:style>
  <w:style w:type="paragraph" w:styleId="6">
    <w:name w:val="heading 6"/>
    <w:aliases w:val="(ctrl+Num 6)"/>
    <w:basedOn w:val="10"/>
    <w:next w:val="10"/>
    <w:unhideWhenUsed/>
    <w:qFormat/>
    <w:pPr>
      <w:keepNext/>
      <w:spacing w:line="720" w:lineRule="atLeast"/>
      <w:outlineLvl w:val="5"/>
    </w:pPr>
    <w:rPr>
      <w:rFonts w:ascii="Arial" w:eastAsia="Arial" w:hAnsi="Arial" w:cs="Arial"/>
      <w:kern w:val="0"/>
      <w:sz w:val="36"/>
    </w:rPr>
  </w:style>
  <w:style w:type="paragraph" w:styleId="7">
    <w:name w:val="heading 7"/>
    <w:aliases w:val="(ctrl+Num 7)"/>
    <w:basedOn w:val="10"/>
    <w:next w:val="10"/>
    <w:qFormat/>
    <w:pPr>
      <w:keepNext/>
      <w:spacing w:line="720" w:lineRule="atLeast"/>
      <w:outlineLvl w:val="6"/>
    </w:pPr>
    <w:rPr>
      <w:rFonts w:ascii="Arial" w:eastAsia="Arial" w:hAnsi="Arial" w:cs="Arial"/>
      <w:b/>
      <w:kern w:val="0"/>
      <w:sz w:val="36"/>
    </w:rPr>
  </w:style>
  <w:style w:type="paragraph" w:styleId="8">
    <w:name w:val="heading 8"/>
    <w:basedOn w:val="10"/>
    <w:next w:val="10"/>
    <w:pPr>
      <w:keepNext/>
      <w:spacing w:line="720" w:lineRule="atLeast"/>
      <w:outlineLvl w:val="7"/>
    </w:pPr>
    <w:rPr>
      <w:rFonts w:ascii="Arial" w:eastAsia="Arial" w:hAnsi="Arial" w:cs="Arial"/>
      <w:kern w:val="0"/>
      <w:sz w:val="36"/>
    </w:rPr>
  </w:style>
  <w:style w:type="paragraph" w:styleId="9">
    <w:name w:val="heading 9"/>
    <w:basedOn w:val="10"/>
    <w:next w:val="10"/>
    <w:pPr>
      <w:keepNext/>
      <w:spacing w:line="720" w:lineRule="atLeast"/>
      <w:outlineLvl w:val="8"/>
    </w:pPr>
    <w:rPr>
      <w:rFonts w:ascii="Arial" w:eastAsia="Arial" w:hAnsi="Arial" w:cs="Arial"/>
      <w:kern w:val="0"/>
      <w:sz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Standard">
    <w:name w:val="Standard"/>
  </w:style>
  <w:style w:type="paragraph" w:customStyle="1" w:styleId="Heading">
    <w:name w:val="Heading"/>
    <w:basedOn w:val="10"/>
    <w:next w:val="10"/>
    <w:pPr>
      <w:spacing w:before="240" w:after="60"/>
      <w:jc w:val="center"/>
      <w:outlineLvl w:val="0"/>
    </w:pPr>
    <w:rPr>
      <w:rFonts w:ascii="Cambria" w:eastAsia="Cambria" w:hAnsi="Cambria" w:cs="Cambria"/>
      <w:b/>
      <w:bCs/>
      <w:sz w:val="32"/>
      <w:szCs w:val="32"/>
    </w:rPr>
  </w:style>
  <w:style w:type="paragraph" w:customStyle="1" w:styleId="Textbody">
    <w:name w:val="Text body"/>
    <w:pPr>
      <w:suppressAutoHyphens/>
      <w:spacing w:line="100" w:lineRule="atLeast"/>
    </w:pPr>
    <w:rPr>
      <w:lang w:eastAsia="ar-SA"/>
    </w:rPr>
  </w:style>
  <w:style w:type="paragraph" w:customStyle="1" w:styleId="a7">
    <w:name w:val="標題[一]"/>
    <w:next w:val="10"/>
    <w:pPr>
      <w:tabs>
        <w:tab w:val="left" w:pos="-9486"/>
        <w:tab w:val="left" w:pos="-1194"/>
      </w:tabs>
      <w:suppressAutoHyphens/>
      <w:snapToGrid w:val="0"/>
      <w:spacing w:line="400" w:lineRule="exact"/>
      <w:outlineLvl w:val="1"/>
    </w:pPr>
    <w:rPr>
      <w:rFonts w:ascii="標楷體" w:eastAsia="標楷體" w:hAnsi="標楷體" w:cs="標楷體"/>
      <w:color w:val="000000"/>
      <w:kern w:val="3"/>
      <w:sz w:val="26"/>
      <w:lang w:eastAsia="ar-SA"/>
    </w:rPr>
  </w:style>
  <w:style w:type="paragraph" w:customStyle="1" w:styleId="a8">
    <w:name w:val="標題２"/>
    <w:basedOn w:val="31"/>
    <w:next w:val="31"/>
    <w:pPr>
      <w:widowControl/>
      <w:ind w:right="100"/>
    </w:pPr>
    <w:rPr>
      <w:rFonts w:eastAsia="標楷體"/>
      <w:bCs/>
      <w:kern w:val="3"/>
      <w:sz w:val="28"/>
      <w:szCs w:val="48"/>
      <w:lang w:eastAsia="zh-TW"/>
    </w:rPr>
  </w:style>
  <w:style w:type="paragraph" w:customStyle="1" w:styleId="10">
    <w:name w:val="本文1"/>
    <w:link w:val="12"/>
    <w:pPr>
      <w:widowControl w:val="0"/>
      <w:suppressAutoHyphens/>
      <w:spacing w:line="100" w:lineRule="atLeast"/>
    </w:pPr>
    <w:rPr>
      <w:kern w:val="3"/>
      <w:sz w:val="24"/>
      <w:lang w:eastAsia="ar-SA"/>
    </w:rPr>
  </w:style>
  <w:style w:type="paragraph" w:customStyle="1" w:styleId="a9">
    <w:name w:val="內文[標號(一)]"/>
    <w:basedOn w:val="10"/>
    <w:pPr>
      <w:tabs>
        <w:tab w:val="left" w:pos="-1179"/>
        <w:tab w:val="left" w:pos="-818"/>
      </w:tabs>
      <w:spacing w:line="400" w:lineRule="exact"/>
    </w:pPr>
    <w:rPr>
      <w:rFonts w:eastAsia="標楷體"/>
      <w:sz w:val="28"/>
    </w:rPr>
  </w:style>
  <w:style w:type="paragraph" w:customStyle="1" w:styleId="aa">
    <w:name w:val="封面[標題]"/>
    <w:pPr>
      <w:suppressAutoHyphens/>
      <w:spacing w:line="600" w:lineRule="exact"/>
      <w:jc w:val="center"/>
    </w:pPr>
    <w:rPr>
      <w:rFonts w:ascii="Times" w:eastAsia="標楷體" w:hAnsi="Times" w:cs="Times"/>
      <w:sz w:val="52"/>
      <w:lang w:eastAsia="ar-SA"/>
    </w:rPr>
  </w:style>
  <w:style w:type="paragraph" w:customStyle="1" w:styleId="ab">
    <w:name w:val="一"/>
    <w:basedOn w:val="10"/>
    <w:pPr>
      <w:spacing w:line="480" w:lineRule="atLeast"/>
    </w:pPr>
    <w:rPr>
      <w:rFonts w:ascii="標楷體" w:eastAsia="標楷體" w:hAnsi="標楷體" w:cs="標楷體"/>
      <w:b/>
      <w:spacing w:val="15"/>
      <w:kern w:val="0"/>
      <w:sz w:val="32"/>
    </w:rPr>
  </w:style>
  <w:style w:type="paragraph" w:styleId="Web">
    <w:name w:val="Normal (Web)"/>
    <w:basedOn w:val="10"/>
    <w:uiPriority w:val="99"/>
    <w:pPr>
      <w:widowControl/>
      <w:spacing w:before="100" w:after="100"/>
    </w:pPr>
    <w:rPr>
      <w:rFonts w:ascii="新細明體" w:hAnsi="新細明體" w:cs="新細明體"/>
      <w:kern w:val="0"/>
      <w:szCs w:val="24"/>
    </w:rPr>
  </w:style>
  <w:style w:type="paragraph" w:customStyle="1" w:styleId="HeaderandFooter">
    <w:name w:val="Header and Footer"/>
    <w:basedOn w:val="Standard"/>
    <w:pPr>
      <w:suppressLineNumbers/>
      <w:tabs>
        <w:tab w:val="center" w:pos="4819"/>
        <w:tab w:val="right" w:pos="9638"/>
      </w:tabs>
    </w:pPr>
  </w:style>
  <w:style w:type="paragraph" w:styleId="ac">
    <w:name w:val="header"/>
    <w:basedOn w:val="10"/>
    <w:uiPriority w:val="99"/>
    <w:pPr>
      <w:tabs>
        <w:tab w:val="center" w:pos="4153"/>
        <w:tab w:val="right" w:pos="8306"/>
      </w:tabs>
      <w:snapToGrid w:val="0"/>
    </w:pPr>
    <w:rPr>
      <w:sz w:val="20"/>
    </w:rPr>
  </w:style>
  <w:style w:type="paragraph" w:styleId="ad">
    <w:name w:val="footer"/>
    <w:basedOn w:val="10"/>
    <w:pPr>
      <w:tabs>
        <w:tab w:val="center" w:pos="4153"/>
        <w:tab w:val="right" w:pos="8306"/>
      </w:tabs>
      <w:snapToGrid w:val="0"/>
    </w:pPr>
    <w:rPr>
      <w:sz w:val="20"/>
    </w:rPr>
  </w:style>
  <w:style w:type="paragraph" w:customStyle="1" w:styleId="ae">
    <w:name w:val="壹"/>
    <w:basedOn w:val="10"/>
    <w:pPr>
      <w:autoSpaceDE w:val="0"/>
      <w:spacing w:line="480" w:lineRule="atLeast"/>
      <w:jc w:val="both"/>
    </w:pPr>
    <w:rPr>
      <w:rFonts w:ascii="標楷體" w:eastAsia="標楷體" w:hAnsi="標楷體" w:cs="標楷體"/>
      <w:b/>
      <w:spacing w:val="15"/>
      <w:kern w:val="0"/>
      <w:sz w:val="32"/>
    </w:rPr>
  </w:style>
  <w:style w:type="paragraph" w:styleId="af">
    <w:name w:val="Block Text"/>
    <w:basedOn w:val="10"/>
    <w:pPr>
      <w:widowControl/>
      <w:spacing w:line="240" w:lineRule="exact"/>
      <w:ind w:left="567" w:right="57" w:hanging="454"/>
    </w:pPr>
    <w:rPr>
      <w:rFonts w:ascii="標楷體" w:eastAsia="標楷體" w:hAnsi="標楷體" w:cs="標楷體"/>
    </w:rPr>
  </w:style>
  <w:style w:type="paragraph" w:customStyle="1" w:styleId="Default">
    <w:name w:val="Default"/>
    <w:pPr>
      <w:widowControl w:val="0"/>
      <w:suppressAutoHyphens/>
      <w:autoSpaceDE w:val="0"/>
      <w:spacing w:line="100" w:lineRule="atLeast"/>
    </w:pPr>
    <w:rPr>
      <w:rFonts w:ascii="微軟正黑體" w:eastAsia="微軟正黑體" w:hAnsi="微軟正黑體" w:cs="微軟正黑體"/>
      <w:color w:val="000000"/>
      <w:sz w:val="24"/>
      <w:szCs w:val="24"/>
      <w:lang w:eastAsia="ar-SA"/>
    </w:rPr>
  </w:style>
  <w:style w:type="paragraph" w:styleId="af0">
    <w:name w:val="Balloon Text"/>
    <w:basedOn w:val="10"/>
    <w:uiPriority w:val="99"/>
    <w:rPr>
      <w:rFonts w:ascii="Cambria" w:eastAsia="Cambria" w:hAnsi="Cambria" w:cs="Cambria"/>
      <w:sz w:val="18"/>
      <w:szCs w:val="18"/>
    </w:rPr>
  </w:style>
  <w:style w:type="paragraph" w:styleId="af1">
    <w:name w:val="Body Text"/>
    <w:basedOn w:val="10"/>
    <w:pPr>
      <w:jc w:val="center"/>
    </w:pPr>
    <w:rPr>
      <w:rFonts w:ascii="標楷體" w:eastAsia="標楷體" w:hAnsi="標楷體" w:cs="標楷體"/>
    </w:rPr>
  </w:style>
  <w:style w:type="paragraph" w:styleId="af2">
    <w:name w:val="List Paragraph"/>
    <w:aliases w:val="卑南壹,標題一,(二),標題(一),List Paragraph,lp1,FooterText,numbered,List Paragraph1,Paragraphe de liste1,清單段落3,清單段落31,12 20,1.1.1.1清單段落,列點,清單段落1,標題 (4),貿易局(一),標1,Recommendation,Footnote Sam,List Paragraph (numbered (a)),Text,Noise heading,RUS List,Rec para,北一"/>
    <w:basedOn w:val="10"/>
    <w:link w:val="11"/>
    <w:uiPriority w:val="34"/>
    <w:qFormat/>
    <w:pPr>
      <w:ind w:left="480"/>
    </w:pPr>
  </w:style>
  <w:style w:type="paragraph" w:styleId="af3">
    <w:name w:val="annotation text"/>
    <w:basedOn w:val="10"/>
  </w:style>
  <w:style w:type="paragraph" w:styleId="af4">
    <w:name w:val="annotation subject"/>
    <w:basedOn w:val="af3"/>
    <w:next w:val="af3"/>
    <w:rPr>
      <w:b/>
      <w:bCs/>
    </w:rPr>
  </w:style>
  <w:style w:type="paragraph" w:styleId="af5">
    <w:name w:val="footnote text"/>
    <w:basedOn w:val="10"/>
    <w:pPr>
      <w:snapToGrid w:val="0"/>
    </w:pPr>
    <w:rPr>
      <w:sz w:val="20"/>
    </w:rPr>
  </w:style>
  <w:style w:type="paragraph" w:styleId="af6">
    <w:name w:val="Revision"/>
    <w:pPr>
      <w:suppressAutoHyphens/>
      <w:spacing w:line="100" w:lineRule="atLeast"/>
    </w:pPr>
    <w:rPr>
      <w:kern w:val="3"/>
      <w:sz w:val="24"/>
      <w:lang w:eastAsia="ar-SA"/>
    </w:rPr>
  </w:style>
  <w:style w:type="paragraph" w:styleId="af7">
    <w:name w:val="No Spacing"/>
    <w:pPr>
      <w:widowControl w:val="0"/>
      <w:suppressAutoHyphens/>
      <w:snapToGrid w:val="0"/>
      <w:spacing w:line="100" w:lineRule="atLeast"/>
    </w:pPr>
    <w:rPr>
      <w:rFonts w:eastAsia="標楷體"/>
      <w:kern w:val="3"/>
      <w:sz w:val="28"/>
      <w:szCs w:val="28"/>
      <w:lang w:eastAsia="ar-SA"/>
    </w:rPr>
  </w:style>
  <w:style w:type="paragraph" w:styleId="af8">
    <w:name w:val="caption"/>
    <w:basedOn w:val="10"/>
    <w:next w:val="10"/>
    <w:pPr>
      <w:spacing w:before="120" w:after="120"/>
    </w:pPr>
    <w:rPr>
      <w:sz w:val="20"/>
    </w:rPr>
  </w:style>
  <w:style w:type="paragraph" w:customStyle="1" w:styleId="13">
    <w:name w:val="內文(1)"/>
    <w:basedOn w:val="10"/>
    <w:pPr>
      <w:spacing w:line="520" w:lineRule="exact"/>
      <w:ind w:left="1601" w:firstLine="560"/>
      <w:jc w:val="both"/>
    </w:pPr>
    <w:rPr>
      <w:rFonts w:eastAsia="標楷體"/>
      <w:sz w:val="28"/>
      <w:szCs w:val="28"/>
    </w:rPr>
  </w:style>
  <w:style w:type="paragraph" w:styleId="20">
    <w:name w:val="Body Text Indent 2"/>
    <w:basedOn w:val="10"/>
    <w:pPr>
      <w:spacing w:after="120" w:line="480" w:lineRule="auto"/>
      <w:ind w:left="480"/>
    </w:pPr>
  </w:style>
  <w:style w:type="paragraph" w:styleId="HTML">
    <w:name w:val="HTML Preformatted"/>
    <w:basedOn w:val="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14">
    <w:name w:val="toc 1"/>
    <w:basedOn w:val="10"/>
    <w:next w:val="10"/>
    <w:uiPriority w:val="39"/>
    <w:rsid w:val="009A10B7"/>
    <w:pPr>
      <w:snapToGrid w:val="0"/>
      <w:spacing w:line="240" w:lineRule="auto"/>
    </w:pPr>
    <w:rPr>
      <w:rFonts w:ascii="Calibri Light" w:eastAsia="標楷體" w:hAnsi="Calibri Light" w:cs="Calibri Light"/>
      <w:bCs/>
      <w:caps/>
      <w:sz w:val="28"/>
      <w:szCs w:val="24"/>
    </w:rPr>
  </w:style>
  <w:style w:type="paragraph" w:styleId="21">
    <w:name w:val="toc 2"/>
    <w:basedOn w:val="10"/>
    <w:next w:val="10"/>
    <w:uiPriority w:val="39"/>
    <w:pPr>
      <w:spacing w:before="240"/>
    </w:pPr>
    <w:rPr>
      <w:rFonts w:ascii="Calibri" w:eastAsia="Calibri" w:hAnsi="Calibri" w:cs="Calibri"/>
      <w:b/>
      <w:bCs/>
      <w:sz w:val="20"/>
    </w:rPr>
  </w:style>
  <w:style w:type="paragraph" w:styleId="32">
    <w:name w:val="toc 3"/>
    <w:basedOn w:val="10"/>
    <w:next w:val="10"/>
    <w:uiPriority w:val="39"/>
    <w:pPr>
      <w:ind w:left="240"/>
    </w:pPr>
    <w:rPr>
      <w:rFonts w:ascii="Calibri" w:eastAsia="Calibri" w:hAnsi="Calibri" w:cs="Calibri"/>
      <w:sz w:val="20"/>
    </w:rPr>
  </w:style>
  <w:style w:type="paragraph" w:styleId="40">
    <w:name w:val="toc 4"/>
    <w:basedOn w:val="10"/>
    <w:next w:val="10"/>
    <w:uiPriority w:val="39"/>
    <w:pPr>
      <w:ind w:left="480"/>
    </w:pPr>
    <w:rPr>
      <w:rFonts w:ascii="Calibri" w:eastAsia="Calibri" w:hAnsi="Calibri" w:cs="Calibri"/>
      <w:sz w:val="20"/>
    </w:rPr>
  </w:style>
  <w:style w:type="paragraph" w:styleId="50">
    <w:name w:val="toc 5"/>
    <w:basedOn w:val="10"/>
    <w:next w:val="10"/>
    <w:uiPriority w:val="39"/>
    <w:pPr>
      <w:ind w:left="720"/>
    </w:pPr>
    <w:rPr>
      <w:rFonts w:ascii="Calibri" w:eastAsia="Calibri" w:hAnsi="Calibri" w:cs="Calibri"/>
      <w:sz w:val="20"/>
    </w:rPr>
  </w:style>
  <w:style w:type="paragraph" w:styleId="60">
    <w:name w:val="toc 6"/>
    <w:basedOn w:val="10"/>
    <w:next w:val="10"/>
    <w:uiPriority w:val="39"/>
    <w:pPr>
      <w:ind w:left="960"/>
    </w:pPr>
    <w:rPr>
      <w:rFonts w:ascii="Calibri" w:eastAsia="Calibri" w:hAnsi="Calibri" w:cs="Calibri"/>
      <w:sz w:val="20"/>
    </w:rPr>
  </w:style>
  <w:style w:type="paragraph" w:styleId="70">
    <w:name w:val="toc 7"/>
    <w:basedOn w:val="10"/>
    <w:next w:val="10"/>
    <w:uiPriority w:val="39"/>
    <w:pPr>
      <w:ind w:left="1200"/>
    </w:pPr>
    <w:rPr>
      <w:rFonts w:ascii="Calibri" w:eastAsia="Calibri" w:hAnsi="Calibri" w:cs="Calibri"/>
      <w:sz w:val="20"/>
    </w:rPr>
  </w:style>
  <w:style w:type="paragraph" w:styleId="80">
    <w:name w:val="toc 8"/>
    <w:basedOn w:val="10"/>
    <w:next w:val="10"/>
    <w:uiPriority w:val="39"/>
    <w:pPr>
      <w:ind w:left="1440"/>
    </w:pPr>
    <w:rPr>
      <w:rFonts w:ascii="Calibri" w:eastAsia="Calibri" w:hAnsi="Calibri" w:cs="Calibri"/>
      <w:sz w:val="20"/>
    </w:rPr>
  </w:style>
  <w:style w:type="paragraph" w:styleId="90">
    <w:name w:val="toc 9"/>
    <w:basedOn w:val="10"/>
    <w:next w:val="10"/>
    <w:uiPriority w:val="39"/>
    <w:pPr>
      <w:ind w:left="1680"/>
    </w:pPr>
    <w:rPr>
      <w:rFonts w:ascii="Calibri" w:eastAsia="Calibri" w:hAnsi="Calibri" w:cs="Calibri"/>
      <w:sz w:val="20"/>
    </w:rPr>
  </w:style>
  <w:style w:type="paragraph" w:styleId="af9">
    <w:name w:val="table of figures"/>
    <w:basedOn w:val="10"/>
    <w:next w:val="10"/>
    <w:pPr>
      <w:ind w:left="400" w:hanging="200"/>
    </w:pPr>
    <w:rPr>
      <w:szCs w:val="24"/>
    </w:rPr>
  </w:style>
  <w:style w:type="paragraph" w:styleId="afa">
    <w:name w:val="Closing"/>
    <w:basedOn w:val="10"/>
    <w:pPr>
      <w:ind w:left="100"/>
    </w:pPr>
    <w:rPr>
      <w:rFonts w:ascii="標楷體" w:eastAsia="標楷體" w:hAnsi="標楷體" w:cs="標楷體"/>
      <w:color w:val="0000FF"/>
      <w:sz w:val="28"/>
      <w:szCs w:val="28"/>
    </w:rPr>
  </w:style>
  <w:style w:type="paragraph" w:styleId="afb">
    <w:name w:val="Body Text Indent"/>
    <w:basedOn w:val="10"/>
    <w:pPr>
      <w:ind w:firstLine="480"/>
    </w:pPr>
    <w:rPr>
      <w:rFonts w:eastAsia="標楷體"/>
      <w:color w:val="FF0000"/>
      <w:szCs w:val="22"/>
    </w:rPr>
  </w:style>
  <w:style w:type="paragraph" w:styleId="afc">
    <w:name w:val="Salutation"/>
    <w:basedOn w:val="10"/>
    <w:next w:val="10"/>
    <w:pPr>
      <w:spacing w:line="360" w:lineRule="atLeast"/>
    </w:pPr>
    <w:rPr>
      <w:kern w:val="0"/>
    </w:rPr>
  </w:style>
  <w:style w:type="paragraph" w:styleId="afd">
    <w:name w:val="Date"/>
    <w:basedOn w:val="10"/>
    <w:next w:val="10"/>
    <w:pPr>
      <w:widowControl/>
      <w:jc w:val="right"/>
    </w:pPr>
    <w:rPr>
      <w:rFonts w:eastAsia="標楷體"/>
      <w:kern w:val="0"/>
      <w:sz w:val="40"/>
      <w:szCs w:val="24"/>
    </w:rPr>
  </w:style>
  <w:style w:type="paragraph" w:styleId="afe">
    <w:name w:val="Note Heading"/>
    <w:basedOn w:val="10"/>
    <w:next w:val="10"/>
    <w:pPr>
      <w:spacing w:line="360" w:lineRule="atLeast"/>
      <w:jc w:val="center"/>
    </w:pPr>
    <w:rPr>
      <w:rFonts w:eastAsia="細明體"/>
      <w:kern w:val="0"/>
    </w:rPr>
  </w:style>
  <w:style w:type="paragraph" w:styleId="22">
    <w:name w:val="Body Text 2"/>
    <w:basedOn w:val="10"/>
    <w:pPr>
      <w:spacing w:line="360" w:lineRule="atLeast"/>
    </w:pPr>
    <w:rPr>
      <w:rFonts w:ascii="Garamond" w:eastAsia="標楷體" w:hAnsi="Garamond" w:cs="Garamond"/>
      <w:kern w:val="0"/>
      <w:sz w:val="32"/>
    </w:rPr>
  </w:style>
  <w:style w:type="paragraph" w:styleId="33">
    <w:name w:val="Body Text 3"/>
    <w:basedOn w:val="10"/>
    <w:pPr>
      <w:widowControl/>
      <w:snapToGrid w:val="0"/>
    </w:pPr>
    <w:rPr>
      <w:rFonts w:ascii="Garamond" w:eastAsia="Garamond" w:hAnsi="Garamond" w:cs="Garamond"/>
      <w:kern w:val="0"/>
      <w:sz w:val="20"/>
    </w:rPr>
  </w:style>
  <w:style w:type="paragraph" w:styleId="34">
    <w:name w:val="Body Text Indent 3"/>
    <w:basedOn w:val="10"/>
    <w:pPr>
      <w:tabs>
        <w:tab w:val="left" w:pos="720"/>
      </w:tabs>
      <w:snapToGrid w:val="0"/>
      <w:spacing w:line="360" w:lineRule="atLeast"/>
      <w:ind w:left="1560"/>
    </w:pPr>
    <w:rPr>
      <w:rFonts w:ascii="Arial" w:eastAsia="標楷體" w:hAnsi="Arial" w:cs="Arial"/>
      <w:kern w:val="0"/>
      <w:sz w:val="28"/>
    </w:rPr>
  </w:style>
  <w:style w:type="paragraph" w:styleId="aff">
    <w:name w:val="Document Map"/>
    <w:basedOn w:val="10"/>
    <w:rPr>
      <w:rFonts w:ascii="新細明體" w:hAnsi="新細明體" w:cs="新細明體"/>
      <w:sz w:val="18"/>
      <w:szCs w:val="18"/>
    </w:rPr>
  </w:style>
  <w:style w:type="paragraph" w:styleId="aff0">
    <w:name w:val="Plain Text"/>
    <w:basedOn w:val="10"/>
    <w:pPr>
      <w:spacing w:line="360" w:lineRule="atLeast"/>
    </w:pPr>
    <w:rPr>
      <w:rFonts w:ascii="細明體" w:eastAsia="細明體" w:hAnsi="細明體" w:cs="細明體"/>
      <w:kern w:val="0"/>
    </w:rPr>
  </w:style>
  <w:style w:type="paragraph" w:styleId="aff1">
    <w:name w:val="TOC Heading"/>
    <w:basedOn w:val="1"/>
    <w:next w:val="10"/>
    <w:uiPriority w:val="39"/>
    <w:qFormat/>
    <w:rPr>
      <w:rFonts w:ascii="Cambria" w:eastAsia="Cambria" w:hAnsi="Cambria" w:cs="Cambria"/>
    </w:rPr>
  </w:style>
  <w:style w:type="paragraph" w:customStyle="1" w:styleId="23">
    <w:name w:val="期末報告標題2"/>
    <w:basedOn w:val="10"/>
    <w:rPr>
      <w:szCs w:val="24"/>
    </w:rPr>
  </w:style>
  <w:style w:type="paragraph" w:customStyle="1" w:styleId="aff2">
    <w:name w:val="英文標題"/>
    <w:pPr>
      <w:widowControl w:val="0"/>
      <w:suppressAutoHyphens/>
      <w:spacing w:line="100" w:lineRule="atLeast"/>
      <w:jc w:val="center"/>
    </w:pPr>
    <w:rPr>
      <w:rFonts w:eastAsia="細明體"/>
      <w:sz w:val="28"/>
      <w:lang w:val="en-GB" w:eastAsia="ar-SA"/>
    </w:rPr>
  </w:style>
  <w:style w:type="paragraph" w:customStyle="1" w:styleId="15">
    <w:name w:val="作業規範標題1"/>
    <w:next w:val="2"/>
    <w:pPr>
      <w:suppressAutoHyphens/>
      <w:spacing w:line="100" w:lineRule="atLeast"/>
    </w:pPr>
    <w:rPr>
      <w:rFonts w:eastAsia="標楷體"/>
      <w:b/>
      <w:sz w:val="40"/>
      <w:lang w:eastAsia="ar-SA"/>
    </w:rPr>
  </w:style>
  <w:style w:type="paragraph" w:customStyle="1" w:styleId="16">
    <w:name w:val="作業規範表格內文1"/>
    <w:pPr>
      <w:suppressAutoHyphens/>
      <w:spacing w:line="360" w:lineRule="exact"/>
    </w:pPr>
    <w:rPr>
      <w:rFonts w:eastAsia="標楷體"/>
      <w:sz w:val="28"/>
      <w:lang w:eastAsia="ar-SA"/>
    </w:rPr>
  </w:style>
  <w:style w:type="paragraph" w:customStyle="1" w:styleId="35">
    <w:name w:val="樣式3"/>
    <w:basedOn w:val="10"/>
    <w:pPr>
      <w:spacing w:line="480" w:lineRule="atLeast"/>
    </w:pPr>
    <w:rPr>
      <w:rFonts w:ascii=".文鼎中楷" w:eastAsia=".文鼎中楷" w:hAnsi=".文鼎中楷" w:cs=".文鼎中楷"/>
      <w:kern w:val="0"/>
      <w:sz w:val="28"/>
    </w:rPr>
  </w:style>
  <w:style w:type="paragraph" w:customStyle="1" w:styleId="a0">
    <w:name w:val="標一"/>
    <w:basedOn w:val="35"/>
    <w:pPr>
      <w:numPr>
        <w:numId w:val="4"/>
      </w:numPr>
      <w:tabs>
        <w:tab w:val="left" w:pos="-15598"/>
        <w:tab w:val="left" w:pos="-13620"/>
      </w:tabs>
      <w:snapToGrid w:val="0"/>
      <w:spacing w:line="100" w:lineRule="atLeast"/>
    </w:pPr>
    <w:rPr>
      <w:rFonts w:ascii="Arial" w:eastAsia="標楷體" w:hAnsi="Arial" w:cs="Arial"/>
      <w:b/>
      <w:bCs/>
      <w:sz w:val="32"/>
    </w:rPr>
  </w:style>
  <w:style w:type="paragraph" w:customStyle="1" w:styleId="17">
    <w:name w:val="作業規範標題1內文"/>
    <w:basedOn w:val="16"/>
    <w:pPr>
      <w:ind w:firstLine="200"/>
    </w:pPr>
    <w:rPr>
      <w:szCs w:val="28"/>
    </w:rPr>
  </w:style>
  <w:style w:type="paragraph" w:customStyle="1" w:styleId="24">
    <w:name w:val="作業規範標題2"/>
    <w:basedOn w:val="15"/>
    <w:pPr>
      <w:spacing w:line="480" w:lineRule="exact"/>
    </w:pPr>
    <w:rPr>
      <w:sz w:val="32"/>
    </w:rPr>
  </w:style>
  <w:style w:type="paragraph" w:customStyle="1" w:styleId="36">
    <w:name w:val="作業規範標題3"/>
    <w:basedOn w:val="24"/>
    <w:pPr>
      <w:snapToGrid w:val="0"/>
    </w:pPr>
    <w:rPr>
      <w:sz w:val="28"/>
    </w:rPr>
  </w:style>
  <w:style w:type="paragraph" w:customStyle="1" w:styleId="41">
    <w:name w:val="作業規範標題4"/>
    <w:basedOn w:val="24"/>
    <w:rPr>
      <w:b w:val="0"/>
      <w:kern w:val="3"/>
      <w:sz w:val="28"/>
    </w:rPr>
  </w:style>
  <w:style w:type="paragraph" w:customStyle="1" w:styleId="42">
    <w:name w:val="作業規範標題4內文"/>
    <w:basedOn w:val="41"/>
    <w:pPr>
      <w:ind w:left="1077" w:firstLine="200"/>
    </w:pPr>
  </w:style>
  <w:style w:type="paragraph" w:customStyle="1" w:styleId="18">
    <w:name w:val="作業規範標題1內文含編號"/>
    <w:basedOn w:val="24"/>
    <w:pPr>
      <w:jc w:val="both"/>
    </w:pPr>
    <w:rPr>
      <w:b w:val="0"/>
      <w:bCs/>
      <w:kern w:val="3"/>
      <w:sz w:val="28"/>
    </w:rPr>
  </w:style>
  <w:style w:type="paragraph" w:customStyle="1" w:styleId="xl24">
    <w:name w:val="xl24"/>
    <w:basedOn w:val="10"/>
    <w:pPr>
      <w:widowControl/>
      <w:shd w:val="clear" w:color="auto" w:fill="FFFF00"/>
      <w:spacing w:before="100" w:after="100"/>
      <w:jc w:val="center"/>
    </w:pPr>
    <w:rPr>
      <w:rFonts w:ascii="Garamond" w:eastAsia="Garamond" w:hAnsi="Garamond" w:cs="Garamond"/>
      <w:kern w:val="0"/>
      <w:szCs w:val="24"/>
    </w:rPr>
  </w:style>
  <w:style w:type="paragraph" w:customStyle="1" w:styleId="aff3">
    <w:name w:val="舉例壹"/>
    <w:basedOn w:val="ac"/>
    <w:pPr>
      <w:tabs>
        <w:tab w:val="clear" w:pos="4153"/>
        <w:tab w:val="clear" w:pos="8306"/>
      </w:tabs>
      <w:ind w:left="285" w:hanging="285"/>
    </w:pPr>
    <w:rPr>
      <w:rFonts w:eastAsia="標楷體"/>
      <w:b/>
      <w:kern w:val="0"/>
      <w:sz w:val="28"/>
    </w:rPr>
  </w:style>
  <w:style w:type="paragraph" w:customStyle="1" w:styleId="37">
    <w:name w:val="作業規範標題3內文"/>
    <w:basedOn w:val="36"/>
    <w:pPr>
      <w:ind w:left="720" w:firstLine="560"/>
    </w:pPr>
    <w:rPr>
      <w:b w:val="0"/>
      <w:bCs/>
    </w:rPr>
  </w:style>
  <w:style w:type="paragraph" w:customStyle="1" w:styleId="font5">
    <w:name w:val="font5"/>
    <w:basedOn w:val="10"/>
    <w:pPr>
      <w:widowControl/>
      <w:spacing w:before="100" w:after="100"/>
    </w:pPr>
    <w:rPr>
      <w:rFonts w:ascii="新細明體" w:hAnsi="新細明體" w:cs="新細明體"/>
      <w:kern w:val="0"/>
      <w:sz w:val="18"/>
      <w:szCs w:val="18"/>
    </w:rPr>
  </w:style>
  <w:style w:type="paragraph" w:customStyle="1" w:styleId="aff4">
    <w:name w:val="格文"/>
    <w:basedOn w:val="10"/>
    <w:pPr>
      <w:spacing w:line="240" w:lineRule="atLeast"/>
      <w:jc w:val="center"/>
    </w:pPr>
    <w:rPr>
      <w:rFonts w:ascii="華康中楷體" w:eastAsia="華康中楷體" w:hAnsi="華康中楷體" w:cs="華康中楷體"/>
      <w:kern w:val="0"/>
    </w:rPr>
  </w:style>
  <w:style w:type="paragraph" w:customStyle="1" w:styleId="xl39">
    <w:name w:val="xl39"/>
    <w:basedOn w:val="10"/>
    <w:pPr>
      <w:widowControl/>
      <w:shd w:val="clear" w:color="auto" w:fill="CCFFFF"/>
      <w:spacing w:before="100" w:after="100"/>
      <w:jc w:val="center"/>
    </w:pPr>
    <w:rPr>
      <w:rFonts w:ascii="標楷體" w:eastAsia="標楷體" w:hAnsi="標楷體" w:cs="標楷體"/>
      <w:kern w:val="0"/>
      <w:szCs w:val="24"/>
    </w:rPr>
  </w:style>
  <w:style w:type="paragraph" w:customStyle="1" w:styleId="38">
    <w:name w:val="作業規範標題3內文含編號"/>
    <w:basedOn w:val="36"/>
    <w:rPr>
      <w:b w:val="0"/>
      <w:bCs/>
      <w:kern w:val="3"/>
    </w:rPr>
  </w:style>
  <w:style w:type="paragraph" w:customStyle="1" w:styleId="aff5">
    <w:name w:val="附件一"/>
    <w:basedOn w:val="10"/>
    <w:pPr>
      <w:widowControl/>
      <w:autoSpaceDE w:val="0"/>
    </w:pPr>
    <w:rPr>
      <w:rFonts w:eastAsia="標楷體"/>
      <w:color w:val="000000"/>
      <w:sz w:val="28"/>
      <w:szCs w:val="24"/>
    </w:rPr>
  </w:style>
  <w:style w:type="paragraph" w:customStyle="1" w:styleId="19">
    <w:name w:val="附件標題1"/>
    <w:basedOn w:val="10"/>
    <w:pPr>
      <w:widowControl/>
      <w:jc w:val="center"/>
    </w:pPr>
    <w:rPr>
      <w:rFonts w:eastAsia="標楷體"/>
      <w:sz w:val="36"/>
      <w:szCs w:val="24"/>
      <w14:shadow w14:blurRad="0" w14:dist="17843" w14:dir="2700000" w14:sx="100000" w14:sy="100000" w14:kx="0" w14:ky="0" w14:algn="b">
        <w14:srgbClr w14:val="000000"/>
      </w14:shadow>
    </w:rPr>
  </w:style>
  <w:style w:type="paragraph" w:customStyle="1" w:styleId="xl43">
    <w:name w:val="xl43"/>
    <w:basedOn w:val="10"/>
    <w:pPr>
      <w:widowControl/>
      <w:shd w:val="clear" w:color="auto" w:fill="FFFF00"/>
      <w:spacing w:before="100" w:after="100"/>
      <w:jc w:val="center"/>
    </w:pPr>
    <w:rPr>
      <w:kern w:val="0"/>
      <w:szCs w:val="24"/>
    </w:rPr>
  </w:style>
  <w:style w:type="paragraph" w:customStyle="1" w:styleId="123">
    <w:name w:val="123"/>
    <w:basedOn w:val="19"/>
    <w:pPr>
      <w:spacing w:line="480" w:lineRule="exact"/>
      <w:jc w:val="left"/>
    </w:pPr>
    <w:rPr>
      <w:rFonts w:ascii="Arial" w:eastAsia="Arial" w:hAnsi="Arial" w:cs="Arial"/>
      <w:sz w:val="28"/>
    </w:rPr>
  </w:style>
  <w:style w:type="paragraph" w:customStyle="1" w:styleId="51">
    <w:name w:val="作業規範標題5"/>
    <w:basedOn w:val="41"/>
    <w:rPr>
      <w:szCs w:val="28"/>
    </w:rPr>
  </w:style>
  <w:style w:type="paragraph" w:customStyle="1" w:styleId="405">
    <w:name w:val="樣式 作業規範標題4 + 藍色 套用前:  0.5 列"/>
    <w:basedOn w:val="41"/>
    <w:rPr>
      <w:rFonts w:cs="新細明體"/>
      <w:color w:val="0000FF"/>
    </w:rPr>
  </w:style>
  <w:style w:type="paragraph" w:customStyle="1" w:styleId="4050">
    <w:name w:val="樣式 作業規範標題4 + 套用前:  0.5 列"/>
    <w:basedOn w:val="41"/>
    <w:rPr>
      <w:rFonts w:cs="新細明體"/>
    </w:rPr>
  </w:style>
  <w:style w:type="paragraph" w:customStyle="1" w:styleId="205">
    <w:name w:val="樣式 作業規範標題2 + 套用前:  0.5 列"/>
    <w:basedOn w:val="24"/>
    <w:rPr>
      <w:rFonts w:cs="新細明體"/>
      <w:bCs/>
    </w:rPr>
  </w:style>
  <w:style w:type="paragraph" w:customStyle="1" w:styleId="2050">
    <w:name w:val="樣式 作業規範標題2 + 藍色 套用前:  0.5 列"/>
    <w:basedOn w:val="24"/>
    <w:rPr>
      <w:rFonts w:cs="新細明體"/>
      <w:bCs/>
      <w:color w:val="0000FF"/>
    </w:rPr>
  </w:style>
  <w:style w:type="paragraph" w:customStyle="1" w:styleId="40505">
    <w:name w:val="樣式 樣式 作業規範標題4 + 藍色 套用前:  0.5 列 + 套用後:  0.5 列"/>
    <w:basedOn w:val="405"/>
    <w:pPr>
      <w:jc w:val="both"/>
    </w:pPr>
  </w:style>
  <w:style w:type="paragraph" w:customStyle="1" w:styleId="305">
    <w:name w:val="樣式 作業規範標題3 + 藍色 套用後:  0.5 列"/>
    <w:basedOn w:val="36"/>
    <w:pPr>
      <w:ind w:left="1077" w:hanging="357"/>
    </w:pPr>
    <w:rPr>
      <w:rFonts w:cs="新細明體"/>
      <w:bCs/>
      <w:color w:val="0000FF"/>
    </w:rPr>
  </w:style>
  <w:style w:type="paragraph" w:customStyle="1" w:styleId="405050">
    <w:name w:val="樣式 樣式 作業規範標題4 + 套用前:  0.5 列 + 套用後:  0.5 列"/>
    <w:basedOn w:val="4050"/>
    <w:pPr>
      <w:jc w:val="both"/>
    </w:pPr>
  </w:style>
  <w:style w:type="paragraph" w:customStyle="1" w:styleId="3050">
    <w:name w:val="樣式 作業規範標題3 + 套用後:  0.5 列"/>
    <w:basedOn w:val="36"/>
    <w:rPr>
      <w:rFonts w:cs="新細明體"/>
      <w:bCs/>
      <w:kern w:val="3"/>
    </w:rPr>
  </w:style>
  <w:style w:type="paragraph" w:customStyle="1" w:styleId="3051">
    <w:name w:val="樣式 作業規範標題3 + 套用後:  0.5 列1"/>
    <w:basedOn w:val="36"/>
    <w:rPr>
      <w:rFonts w:cs="新細明體"/>
      <w:bCs/>
    </w:rPr>
  </w:style>
  <w:style w:type="paragraph" w:customStyle="1" w:styleId="505">
    <w:name w:val="樣式 作業規範標題5 + 藍色 套用後:  0.5 列"/>
    <w:basedOn w:val="51"/>
    <w:rPr>
      <w:rFonts w:cs="新細明體"/>
      <w:color w:val="0000FF"/>
      <w:szCs w:val="20"/>
    </w:rPr>
  </w:style>
  <w:style w:type="paragraph" w:customStyle="1" w:styleId="5050">
    <w:name w:val="樣式 作業規範標題5 + 套用後:  0.5 列"/>
    <w:basedOn w:val="51"/>
    <w:pPr>
      <w:jc w:val="both"/>
    </w:pPr>
    <w:rPr>
      <w:rFonts w:cs="新細明體"/>
      <w:szCs w:val="20"/>
    </w:rPr>
  </w:style>
  <w:style w:type="paragraph" w:customStyle="1" w:styleId="39pt05">
    <w:name w:val="樣式 作業規範標題3內文 + 套用前:  9 pt 套用後:  0.5 列"/>
    <w:basedOn w:val="37"/>
    <w:pPr>
      <w:ind w:left="0" w:firstLine="200"/>
    </w:pPr>
    <w:rPr>
      <w:rFonts w:cs="新細明體"/>
      <w:bCs w:val="0"/>
    </w:rPr>
  </w:style>
  <w:style w:type="paragraph" w:customStyle="1" w:styleId="30">
    <w:name w:val="作業規範標題3內文(含標題)"/>
    <w:basedOn w:val="36"/>
    <w:pPr>
      <w:numPr>
        <w:numId w:val="5"/>
      </w:numPr>
      <w:jc w:val="both"/>
    </w:pPr>
    <w:rPr>
      <w:b w:val="0"/>
      <w:color w:val="0000FF"/>
    </w:rPr>
  </w:style>
  <w:style w:type="paragraph" w:customStyle="1" w:styleId="aff6">
    <w:name w:val="圖名稱"/>
    <w:basedOn w:val="10"/>
    <w:next w:val="10"/>
    <w:pPr>
      <w:spacing w:before="180" w:after="60" w:line="420" w:lineRule="atLeast"/>
    </w:pPr>
    <w:rPr>
      <w:rFonts w:eastAsia="華康仿宋體"/>
      <w:kern w:val="0"/>
      <w:sz w:val="28"/>
    </w:rPr>
  </w:style>
  <w:style w:type="paragraph" w:customStyle="1" w:styleId="xl25">
    <w:name w:val="xl25"/>
    <w:basedOn w:val="10"/>
    <w:pPr>
      <w:widowControl/>
      <w:spacing w:before="100" w:after="100"/>
    </w:pPr>
    <w:rPr>
      <w:rFonts w:ascii="標楷體" w:eastAsia="標楷體" w:hAnsi="標楷體" w:cs="標楷體"/>
      <w:kern w:val="0"/>
      <w:sz w:val="28"/>
      <w:szCs w:val="28"/>
    </w:rPr>
  </w:style>
  <w:style w:type="paragraph" w:customStyle="1" w:styleId="xl26">
    <w:name w:val="xl26"/>
    <w:basedOn w:val="10"/>
    <w:pPr>
      <w:widowControl/>
      <w:spacing w:before="100" w:after="100"/>
      <w:jc w:val="center"/>
    </w:pPr>
    <w:rPr>
      <w:rFonts w:ascii="標楷體" w:eastAsia="標楷體" w:hAnsi="標楷體" w:cs="標楷體"/>
      <w:kern w:val="0"/>
      <w:sz w:val="28"/>
      <w:szCs w:val="28"/>
    </w:rPr>
  </w:style>
  <w:style w:type="paragraph" w:customStyle="1" w:styleId="xl27">
    <w:name w:val="xl27"/>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標楷體"/>
      <w:kern w:val="0"/>
      <w:sz w:val="28"/>
      <w:szCs w:val="28"/>
    </w:rPr>
  </w:style>
  <w:style w:type="paragraph" w:customStyle="1" w:styleId="aff7">
    <w:name w:val="電子化標一"/>
    <w:basedOn w:val="10"/>
    <w:pPr>
      <w:spacing w:line="360" w:lineRule="auto"/>
      <w:ind w:left="360" w:hanging="360"/>
    </w:pPr>
    <w:rPr>
      <w:rFonts w:eastAsia="標楷體"/>
      <w:b/>
      <w:sz w:val="40"/>
      <w:szCs w:val="24"/>
    </w:rPr>
  </w:style>
  <w:style w:type="paragraph" w:customStyle="1" w:styleId="aff8">
    <w:name w:val="標題二"/>
    <w:basedOn w:val="10"/>
    <w:pPr>
      <w:snapToGrid w:val="0"/>
      <w:spacing w:line="360" w:lineRule="exact"/>
      <w:ind w:left="720" w:hanging="363"/>
    </w:pPr>
    <w:rPr>
      <w:rFonts w:eastAsia="標楷體"/>
      <w:color w:val="000000"/>
      <w:sz w:val="28"/>
      <w:szCs w:val="24"/>
    </w:rPr>
  </w:style>
  <w:style w:type="paragraph" w:customStyle="1" w:styleId="aff9">
    <w:name w:val="標題三"/>
    <w:basedOn w:val="10"/>
    <w:pPr>
      <w:ind w:left="360" w:hanging="360"/>
    </w:pPr>
    <w:rPr>
      <w:rFonts w:eastAsia="標楷體"/>
      <w:color w:val="000000"/>
      <w:szCs w:val="24"/>
    </w:rPr>
  </w:style>
  <w:style w:type="paragraph" w:customStyle="1" w:styleId="3">
    <w:name w:val="期末報告標題3"/>
    <w:basedOn w:val="23"/>
    <w:pPr>
      <w:widowControl/>
      <w:numPr>
        <w:numId w:val="3"/>
      </w:numPr>
      <w:tabs>
        <w:tab w:val="left" w:pos="-15120"/>
        <w:tab w:val="left" w:pos="-14400"/>
      </w:tabs>
      <w:spacing w:line="360" w:lineRule="auto"/>
      <w:jc w:val="both"/>
    </w:pPr>
    <w:rPr>
      <w:rFonts w:eastAsia="標楷體"/>
      <w:b/>
      <w:kern w:val="0"/>
      <w:sz w:val="28"/>
      <w:szCs w:val="20"/>
    </w:rPr>
  </w:style>
  <w:style w:type="paragraph" w:customStyle="1" w:styleId="xl22">
    <w:name w:val="xl22"/>
    <w:basedOn w:val="10"/>
    <w:pPr>
      <w:widowControl/>
      <w:overflowPunct w:val="0"/>
      <w:autoSpaceDE w:val="0"/>
      <w:spacing w:before="100" w:after="100"/>
      <w:jc w:val="center"/>
    </w:pPr>
    <w:rPr>
      <w:rFonts w:ascii="Arial Unicode MS" w:eastAsia="Arial Unicode MS" w:hAnsi="Arial Unicode MS" w:cs="Arial Unicode MS"/>
      <w:kern w:val="0"/>
      <w:szCs w:val="24"/>
    </w:rPr>
  </w:style>
  <w:style w:type="paragraph" w:customStyle="1" w:styleId="xl28">
    <w:name w:val="xl28"/>
    <w:basedOn w:val="10"/>
    <w:pPr>
      <w:widowControl/>
      <w:spacing w:before="100" w:after="100"/>
    </w:pPr>
    <w:rPr>
      <w:rFonts w:ascii="新細明體" w:hAnsi="新細明體" w:cs="新細明體"/>
      <w:color w:val="FF0000"/>
      <w:kern w:val="0"/>
      <w:szCs w:val="24"/>
    </w:rPr>
  </w:style>
  <w:style w:type="paragraph" w:customStyle="1" w:styleId="font6">
    <w:name w:val="font6"/>
    <w:basedOn w:val="10"/>
    <w:pPr>
      <w:widowControl/>
      <w:spacing w:before="100" w:after="100"/>
    </w:pPr>
    <w:rPr>
      <w:rFonts w:ascii="標楷體" w:eastAsia="標楷體" w:hAnsi="標楷體" w:cs="Arial Unicode MS"/>
      <w:kern w:val="0"/>
      <w:szCs w:val="24"/>
    </w:rPr>
  </w:style>
  <w:style w:type="paragraph" w:customStyle="1" w:styleId="font7">
    <w:name w:val="font7"/>
    <w:basedOn w:val="10"/>
    <w:pPr>
      <w:widowControl/>
      <w:spacing w:before="100" w:after="100"/>
    </w:pPr>
    <w:rPr>
      <w:rFonts w:eastAsia="Arial Unicode MS"/>
      <w:kern w:val="0"/>
      <w:szCs w:val="24"/>
    </w:rPr>
  </w:style>
  <w:style w:type="paragraph" w:customStyle="1" w:styleId="xl29">
    <w:name w:val="xl29"/>
    <w:basedOn w:val="10"/>
    <w:pPr>
      <w:widowControl/>
      <w:shd w:val="clear" w:color="auto" w:fill="FFFF99"/>
      <w:spacing w:before="100" w:after="100"/>
      <w:jc w:val="center"/>
    </w:pPr>
    <w:rPr>
      <w:rFonts w:ascii="標楷體" w:eastAsia="標楷體" w:hAnsi="標楷體" w:cs="Arial Unicode MS"/>
      <w:kern w:val="0"/>
      <w:szCs w:val="24"/>
    </w:rPr>
  </w:style>
  <w:style w:type="paragraph" w:customStyle="1" w:styleId="xl30">
    <w:name w:val="xl30"/>
    <w:basedOn w:val="10"/>
    <w:pPr>
      <w:widowControl/>
      <w:shd w:val="clear" w:color="auto" w:fill="FFFF99"/>
      <w:spacing w:before="100" w:after="100"/>
      <w:jc w:val="center"/>
    </w:pPr>
    <w:rPr>
      <w:rFonts w:ascii="標楷體" w:eastAsia="標楷體" w:hAnsi="標楷體" w:cs="Arial Unicode MS"/>
      <w:kern w:val="0"/>
      <w:szCs w:val="24"/>
    </w:rPr>
  </w:style>
  <w:style w:type="paragraph" w:customStyle="1" w:styleId="xl31">
    <w:name w:val="xl31"/>
    <w:basedOn w:val="10"/>
    <w:pPr>
      <w:widowControl/>
      <w:shd w:val="clear" w:color="auto" w:fill="FFFF99"/>
      <w:spacing w:before="100" w:after="100"/>
      <w:jc w:val="center"/>
    </w:pPr>
    <w:rPr>
      <w:rFonts w:eastAsia="Arial Unicode MS"/>
      <w:kern w:val="0"/>
      <w:szCs w:val="24"/>
    </w:rPr>
  </w:style>
  <w:style w:type="paragraph" w:customStyle="1" w:styleId="xl32">
    <w:name w:val="xl32"/>
    <w:basedOn w:val="10"/>
    <w:pPr>
      <w:widowControl/>
      <w:shd w:val="clear" w:color="auto" w:fill="FFFF99"/>
      <w:spacing w:before="100" w:after="100"/>
      <w:jc w:val="center"/>
    </w:pPr>
    <w:rPr>
      <w:rFonts w:ascii="標楷體" w:eastAsia="標楷體" w:hAnsi="標楷體" w:cs="Arial Unicode MS"/>
      <w:kern w:val="0"/>
      <w:szCs w:val="24"/>
    </w:rPr>
  </w:style>
  <w:style w:type="paragraph" w:customStyle="1" w:styleId="xl33">
    <w:name w:val="xl33"/>
    <w:basedOn w:val="10"/>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eastAsia="標楷體" w:hAnsi="標楷體" w:cs="Arial Unicode MS"/>
      <w:kern w:val="0"/>
      <w:szCs w:val="24"/>
    </w:rPr>
  </w:style>
  <w:style w:type="paragraph" w:customStyle="1" w:styleId="xl34">
    <w:name w:val="xl34"/>
    <w:basedOn w:val="10"/>
    <w:pPr>
      <w:widowControl/>
      <w:shd w:val="clear" w:color="auto" w:fill="FFFF99"/>
      <w:spacing w:before="100" w:after="100"/>
    </w:pPr>
    <w:rPr>
      <w:rFonts w:ascii="Arial Unicode MS" w:eastAsia="Arial Unicode MS" w:hAnsi="Arial Unicode MS" w:cs="Arial Unicode MS"/>
      <w:kern w:val="0"/>
      <w:szCs w:val="24"/>
    </w:rPr>
  </w:style>
  <w:style w:type="paragraph" w:customStyle="1" w:styleId="xl35">
    <w:name w:val="xl35"/>
    <w:basedOn w:val="10"/>
    <w:pPr>
      <w:widowControl/>
      <w:shd w:val="clear" w:color="auto" w:fill="FFFF99"/>
      <w:spacing w:before="100" w:after="100"/>
    </w:pPr>
    <w:rPr>
      <w:rFonts w:ascii="標楷體" w:eastAsia="標楷體" w:hAnsi="標楷體" w:cs="Arial Unicode MS"/>
      <w:kern w:val="0"/>
      <w:sz w:val="15"/>
      <w:szCs w:val="15"/>
    </w:rPr>
  </w:style>
  <w:style w:type="paragraph" w:customStyle="1" w:styleId="xl36">
    <w:name w:val="xl36"/>
    <w:basedOn w:val="10"/>
    <w:pPr>
      <w:widowControl/>
      <w:shd w:val="clear" w:color="auto" w:fill="FFFF99"/>
      <w:spacing w:before="100" w:after="100"/>
    </w:pPr>
    <w:rPr>
      <w:rFonts w:ascii="標楷體" w:eastAsia="標楷體" w:hAnsi="標楷體" w:cs="Arial Unicode MS"/>
      <w:kern w:val="0"/>
      <w:sz w:val="16"/>
      <w:szCs w:val="16"/>
    </w:rPr>
  </w:style>
  <w:style w:type="paragraph" w:customStyle="1" w:styleId="xl37">
    <w:name w:val="xl37"/>
    <w:basedOn w:val="10"/>
    <w:pPr>
      <w:widowControl/>
      <w:pBdr>
        <w:top w:val="single" w:sz="4" w:space="0" w:color="000000"/>
        <w:left w:val="single" w:sz="4" w:space="0" w:color="000000"/>
        <w:bottom w:val="single" w:sz="4" w:space="0" w:color="000000"/>
        <w:right w:val="single" w:sz="4" w:space="0" w:color="000000"/>
      </w:pBdr>
      <w:spacing w:before="100" w:after="100"/>
    </w:pPr>
    <w:rPr>
      <w:rFonts w:ascii="Arial" w:eastAsia="Arial Unicode MS" w:hAnsi="Arial" w:cs="Arial"/>
      <w:kern w:val="0"/>
      <w:szCs w:val="24"/>
    </w:rPr>
  </w:style>
  <w:style w:type="paragraph" w:customStyle="1" w:styleId="xl38">
    <w:name w:val="xl38"/>
    <w:basedOn w:val="10"/>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eastAsia="標楷體" w:hAnsi="標楷體" w:cs="Arial Unicode MS"/>
      <w:kern w:val="0"/>
      <w:szCs w:val="24"/>
    </w:rPr>
  </w:style>
  <w:style w:type="paragraph" w:customStyle="1" w:styleId="xl40">
    <w:name w:val="xl40"/>
    <w:basedOn w:val="10"/>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eastAsia="標楷體" w:hAnsi="標楷體" w:cs="Arial Unicode MS"/>
      <w:kern w:val="0"/>
      <w:szCs w:val="24"/>
    </w:rPr>
  </w:style>
  <w:style w:type="paragraph" w:customStyle="1" w:styleId="xl52">
    <w:name w:val="xl52"/>
    <w:basedOn w:val="10"/>
    <w:pPr>
      <w:widowControl/>
      <w:spacing w:before="100" w:after="100"/>
      <w:jc w:val="right"/>
    </w:pPr>
    <w:rPr>
      <w:rFonts w:ascii="新細明體" w:hAnsi="新細明體" w:cs="Arial Unicode MS"/>
      <w:kern w:val="0"/>
      <w:sz w:val="20"/>
    </w:rPr>
  </w:style>
  <w:style w:type="paragraph" w:customStyle="1" w:styleId="affa">
    <w:name w:val="主標"/>
    <w:basedOn w:val="10"/>
    <w:next w:val="10"/>
    <w:pPr>
      <w:jc w:val="both"/>
    </w:pPr>
    <w:rPr>
      <w:szCs w:val="24"/>
    </w:rPr>
  </w:style>
  <w:style w:type="paragraph" w:customStyle="1" w:styleId="affb">
    <w:name w:val="(一)"/>
    <w:basedOn w:val="10"/>
    <w:pPr>
      <w:snapToGrid w:val="0"/>
      <w:spacing w:line="360" w:lineRule="atLeast"/>
      <w:ind w:left="960" w:hanging="720"/>
    </w:pPr>
    <w:rPr>
      <w:rFonts w:eastAsia="標楷體"/>
    </w:rPr>
  </w:style>
  <w:style w:type="paragraph" w:customStyle="1" w:styleId="1a">
    <w:name w:val="1"/>
    <w:basedOn w:val="affb"/>
    <w:pPr>
      <w:ind w:left="1200" w:hanging="480"/>
    </w:pPr>
  </w:style>
  <w:style w:type="paragraph" w:customStyle="1" w:styleId="affc">
    <w:name w:val="論文圖"/>
    <w:basedOn w:val="10"/>
    <w:pPr>
      <w:spacing w:line="360" w:lineRule="auto"/>
      <w:jc w:val="center"/>
    </w:pPr>
    <w:rPr>
      <w:rFonts w:eastAsia="標楷體"/>
      <w:szCs w:val="24"/>
    </w:rPr>
  </w:style>
  <w:style w:type="paragraph" w:customStyle="1" w:styleId="affd">
    <w:name w:val="圖標題"/>
    <w:basedOn w:val="10"/>
    <w:pPr>
      <w:tabs>
        <w:tab w:val="left" w:pos="0"/>
      </w:tabs>
      <w:spacing w:line="500" w:lineRule="exact"/>
      <w:jc w:val="center"/>
    </w:pPr>
    <w:rPr>
      <w:rFonts w:eastAsia="標楷體"/>
      <w:sz w:val="28"/>
      <w:szCs w:val="28"/>
    </w:rPr>
  </w:style>
  <w:style w:type="paragraph" w:customStyle="1" w:styleId="affe">
    <w:name w:val="單位"/>
    <w:basedOn w:val="10"/>
    <w:pPr>
      <w:spacing w:before="60" w:line="0" w:lineRule="atLeast"/>
      <w:jc w:val="right"/>
    </w:pPr>
    <w:rPr>
      <w:rFonts w:eastAsia="華康仿宋體"/>
      <w:kern w:val="0"/>
    </w:rPr>
  </w:style>
  <w:style w:type="paragraph" w:customStyle="1" w:styleId="26">
    <w:name w:val="第2項次層"/>
    <w:basedOn w:val="10"/>
    <w:pPr>
      <w:widowControl/>
      <w:tabs>
        <w:tab w:val="left" w:pos="3266"/>
      </w:tabs>
      <w:ind w:left="3360" w:hanging="480"/>
    </w:pPr>
    <w:rPr>
      <w:kern w:val="0"/>
      <w:szCs w:val="24"/>
    </w:rPr>
  </w:style>
  <w:style w:type="paragraph" w:customStyle="1" w:styleId="Web1">
    <w:name w:val="內文 (Web)1"/>
    <w:basedOn w:val="10"/>
    <w:pPr>
      <w:widowControl/>
      <w:spacing w:before="100" w:after="100" w:line="330" w:lineRule="atLeast"/>
    </w:pPr>
    <w:rPr>
      <w:rFonts w:ascii="新細明體" w:hAnsi="新細明體" w:cs="新細明體"/>
      <w:kern w:val="0"/>
      <w:szCs w:val="24"/>
    </w:rPr>
  </w:style>
  <w:style w:type="paragraph" w:customStyle="1" w:styleId="1-1">
    <w:name w:val="本文1-1"/>
    <w:pPr>
      <w:suppressAutoHyphens/>
      <w:spacing w:line="240" w:lineRule="exact"/>
    </w:pPr>
    <w:rPr>
      <w:rFonts w:eastAsia="標楷體"/>
      <w:lang w:eastAsia="ar-SA"/>
    </w:rPr>
  </w:style>
  <w:style w:type="paragraph" w:customStyle="1" w:styleId="39">
    <w:name w:val="內文((一)標題3)"/>
    <w:basedOn w:val="10"/>
    <w:pPr>
      <w:spacing w:line="500" w:lineRule="exact"/>
      <w:ind w:left="400"/>
      <w:jc w:val="both"/>
    </w:pPr>
    <w:rPr>
      <w:rFonts w:eastAsia="標楷體"/>
      <w:bCs/>
      <w:sz w:val="28"/>
      <w:szCs w:val="28"/>
    </w:rPr>
  </w:style>
  <w:style w:type="paragraph" w:customStyle="1" w:styleId="afff">
    <w:name w:val="壹文"/>
    <w:basedOn w:val="10"/>
    <w:pPr>
      <w:spacing w:before="120" w:line="360" w:lineRule="atLeast"/>
      <w:ind w:left="680"/>
    </w:pPr>
    <w:rPr>
      <w:rFonts w:ascii="標楷體" w:eastAsia="標楷體" w:hAnsi="標楷體" w:cs="標楷體"/>
      <w:kern w:val="0"/>
      <w:sz w:val="28"/>
    </w:rPr>
  </w:style>
  <w:style w:type="paragraph" w:customStyle="1" w:styleId="xl41">
    <w:name w:val="xl41"/>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Arial Unicode MS"/>
      <w:kern w:val="0"/>
      <w:sz w:val="20"/>
    </w:rPr>
  </w:style>
  <w:style w:type="paragraph" w:customStyle="1" w:styleId="xl42">
    <w:name w:val="xl42"/>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Arial Unicode MS"/>
      <w:kern w:val="0"/>
      <w:sz w:val="20"/>
    </w:rPr>
  </w:style>
  <w:style w:type="paragraph" w:customStyle="1" w:styleId="xl44">
    <w:name w:val="xl44"/>
    <w:basedOn w:val="10"/>
    <w:pPr>
      <w:widowControl/>
      <w:spacing w:before="100" w:after="100"/>
    </w:pPr>
    <w:rPr>
      <w:rFonts w:ascii="新細明體" w:hAnsi="新細明體" w:cs="Arial Unicode MS"/>
      <w:kern w:val="0"/>
      <w:sz w:val="20"/>
    </w:rPr>
  </w:style>
  <w:style w:type="paragraph" w:customStyle="1" w:styleId="xl45">
    <w:name w:val="xl45"/>
    <w:basedOn w:val="10"/>
    <w:pPr>
      <w:widowControl/>
      <w:spacing w:before="100" w:after="100"/>
    </w:pPr>
    <w:rPr>
      <w:rFonts w:ascii="新細明體" w:hAnsi="新細明體" w:cs="Arial Unicode MS"/>
      <w:kern w:val="0"/>
      <w:sz w:val="20"/>
    </w:rPr>
  </w:style>
  <w:style w:type="paragraph" w:customStyle="1" w:styleId="xl46">
    <w:name w:val="xl46"/>
    <w:basedOn w:val="10"/>
    <w:pPr>
      <w:widowControl/>
      <w:spacing w:before="100" w:after="100"/>
      <w:jc w:val="center"/>
    </w:pPr>
    <w:rPr>
      <w:rFonts w:ascii="新細明體" w:hAnsi="新細明體" w:cs="Arial Unicode MS"/>
      <w:kern w:val="0"/>
      <w:sz w:val="20"/>
    </w:rPr>
  </w:style>
  <w:style w:type="paragraph" w:customStyle="1" w:styleId="xl47">
    <w:name w:val="xl47"/>
    <w:basedOn w:val="10"/>
    <w:pPr>
      <w:widowControl/>
      <w:spacing w:before="100" w:after="100"/>
      <w:jc w:val="center"/>
    </w:pPr>
    <w:rPr>
      <w:rFonts w:ascii="新細明體" w:hAnsi="新細明體" w:cs="Arial Unicode MS"/>
      <w:kern w:val="0"/>
      <w:sz w:val="20"/>
    </w:rPr>
  </w:style>
  <w:style w:type="paragraph" w:customStyle="1" w:styleId="xl48">
    <w:name w:val="xl48"/>
    <w:basedOn w:val="10"/>
    <w:pPr>
      <w:widowControl/>
      <w:spacing w:before="100" w:after="100"/>
      <w:jc w:val="center"/>
    </w:pPr>
    <w:rPr>
      <w:rFonts w:ascii="新細明體" w:hAnsi="新細明體" w:cs="Arial Unicode MS"/>
      <w:kern w:val="0"/>
      <w:sz w:val="20"/>
    </w:rPr>
  </w:style>
  <w:style w:type="paragraph" w:customStyle="1" w:styleId="xl49">
    <w:name w:val="xl49"/>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rPr>
  </w:style>
  <w:style w:type="paragraph" w:customStyle="1" w:styleId="xl50">
    <w:name w:val="xl50"/>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Arial Unicode MS"/>
      <w:kern w:val="0"/>
      <w:sz w:val="20"/>
    </w:rPr>
  </w:style>
  <w:style w:type="paragraph" w:customStyle="1" w:styleId="xl51">
    <w:name w:val="xl51"/>
    <w:basedOn w:val="10"/>
    <w:pPr>
      <w:widowControl/>
      <w:spacing w:before="100" w:after="100"/>
    </w:pPr>
    <w:rPr>
      <w:rFonts w:ascii="新細明體" w:hAnsi="新細明體" w:cs="Arial Unicode MS"/>
      <w:kern w:val="0"/>
      <w:sz w:val="20"/>
    </w:rPr>
  </w:style>
  <w:style w:type="paragraph" w:customStyle="1" w:styleId="xl53">
    <w:name w:val="xl53"/>
    <w:basedOn w:val="10"/>
    <w:pPr>
      <w:widowControl/>
      <w:spacing w:before="100" w:after="100"/>
      <w:jc w:val="center"/>
    </w:pPr>
    <w:rPr>
      <w:rFonts w:ascii="新細明體" w:hAnsi="新細明體" w:cs="Arial Unicode MS"/>
      <w:kern w:val="0"/>
      <w:sz w:val="20"/>
    </w:rPr>
  </w:style>
  <w:style w:type="paragraph" w:customStyle="1" w:styleId="xl54">
    <w:name w:val="xl54"/>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Arial Unicode MS"/>
      <w:kern w:val="0"/>
      <w:sz w:val="20"/>
    </w:rPr>
  </w:style>
  <w:style w:type="paragraph" w:customStyle="1" w:styleId="xl55">
    <w:name w:val="xl55"/>
    <w:basedOn w:val="10"/>
    <w:pPr>
      <w:widowControl/>
      <w:spacing w:before="100" w:after="100"/>
    </w:pPr>
    <w:rPr>
      <w:rFonts w:ascii="新細明體" w:hAnsi="新細明體" w:cs="Arial Unicode MS"/>
      <w:kern w:val="0"/>
      <w:sz w:val="20"/>
    </w:rPr>
  </w:style>
  <w:style w:type="paragraph" w:customStyle="1" w:styleId="xl56">
    <w:name w:val="xl56"/>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rPr>
  </w:style>
  <w:style w:type="paragraph" w:customStyle="1" w:styleId="xl57">
    <w:name w:val="xl57"/>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Arial Unicode MS"/>
      <w:kern w:val="0"/>
      <w:sz w:val="20"/>
    </w:rPr>
  </w:style>
  <w:style w:type="paragraph" w:customStyle="1" w:styleId="xl58">
    <w:name w:val="xl58"/>
    <w:basedOn w:val="10"/>
    <w:pPr>
      <w:widowControl/>
      <w:pBdr>
        <w:top w:val="single" w:sz="4" w:space="0" w:color="000000"/>
        <w:left w:val="single" w:sz="4" w:space="0" w:color="000000"/>
        <w:bottom w:val="single" w:sz="4" w:space="0" w:color="000000"/>
        <w:right w:val="single" w:sz="4" w:space="0" w:color="000000"/>
      </w:pBdr>
      <w:spacing w:before="100" w:after="100"/>
    </w:pPr>
    <w:rPr>
      <w:rFonts w:eastAsia="Arial Unicode MS"/>
      <w:kern w:val="0"/>
      <w:sz w:val="20"/>
    </w:rPr>
  </w:style>
  <w:style w:type="paragraph" w:customStyle="1" w:styleId="xl59">
    <w:name w:val="xl59"/>
    <w:basedOn w:val="10"/>
    <w:pPr>
      <w:widowControl/>
      <w:spacing w:before="100" w:after="100"/>
      <w:jc w:val="center"/>
    </w:pPr>
    <w:rPr>
      <w:rFonts w:ascii="新細明體" w:hAnsi="新細明體" w:cs="Arial Unicode MS"/>
      <w:kern w:val="0"/>
      <w:sz w:val="20"/>
    </w:rPr>
  </w:style>
  <w:style w:type="paragraph" w:customStyle="1" w:styleId="xl60">
    <w:name w:val="xl60"/>
    <w:basedOn w:val="10"/>
    <w:pPr>
      <w:widowControl/>
      <w:spacing w:before="100" w:after="100"/>
      <w:jc w:val="center"/>
    </w:pPr>
    <w:rPr>
      <w:rFonts w:ascii="新細明體" w:hAnsi="新細明體" w:cs="Arial Unicode MS"/>
      <w:kern w:val="0"/>
      <w:sz w:val="20"/>
    </w:rPr>
  </w:style>
  <w:style w:type="paragraph" w:customStyle="1" w:styleId="xl61">
    <w:name w:val="xl61"/>
    <w:basedOn w:val="10"/>
    <w:pPr>
      <w:widowControl/>
      <w:spacing w:before="100" w:after="100"/>
      <w:jc w:val="right"/>
    </w:pPr>
    <w:rPr>
      <w:rFonts w:ascii="新細明體" w:hAnsi="新細明體" w:cs="Arial Unicode MS"/>
      <w:kern w:val="0"/>
      <w:sz w:val="20"/>
    </w:rPr>
  </w:style>
  <w:style w:type="paragraph" w:customStyle="1" w:styleId="xl62">
    <w:name w:val="xl62"/>
    <w:basedOn w:val="10"/>
    <w:pPr>
      <w:widowControl/>
      <w:spacing w:before="100" w:after="100"/>
    </w:pPr>
    <w:rPr>
      <w:rFonts w:ascii="新細明體" w:hAnsi="新細明體" w:cs="Arial Unicode MS"/>
      <w:kern w:val="0"/>
      <w:sz w:val="20"/>
    </w:rPr>
  </w:style>
  <w:style w:type="paragraph" w:customStyle="1" w:styleId="xl63">
    <w:name w:val="xl63"/>
    <w:basedOn w:val="10"/>
    <w:pPr>
      <w:widowControl/>
      <w:spacing w:before="100" w:after="100"/>
    </w:pPr>
    <w:rPr>
      <w:rFonts w:ascii="Arial Unicode MS" w:eastAsia="Arial Unicode MS" w:hAnsi="Arial Unicode MS" w:cs="Arial Unicode MS"/>
      <w:kern w:val="0"/>
      <w:szCs w:val="24"/>
    </w:rPr>
  </w:style>
  <w:style w:type="paragraph" w:customStyle="1" w:styleId="font8">
    <w:name w:val="font8"/>
    <w:basedOn w:val="10"/>
    <w:pPr>
      <w:widowControl/>
      <w:spacing w:before="100" w:after="100"/>
    </w:pPr>
    <w:rPr>
      <w:rFonts w:ascii="新細明體" w:hAnsi="新細明體" w:cs="新細明體"/>
      <w:color w:val="000000"/>
      <w:kern w:val="0"/>
      <w:sz w:val="20"/>
    </w:rPr>
  </w:style>
  <w:style w:type="paragraph" w:customStyle="1" w:styleId="font9">
    <w:name w:val="font9"/>
    <w:basedOn w:val="10"/>
    <w:pPr>
      <w:widowControl/>
      <w:spacing w:before="100" w:after="100"/>
    </w:pPr>
    <w:rPr>
      <w:color w:val="000000"/>
      <w:kern w:val="0"/>
      <w:sz w:val="20"/>
    </w:rPr>
  </w:style>
  <w:style w:type="paragraph" w:customStyle="1" w:styleId="xl64">
    <w:name w:val="xl64"/>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65">
    <w:name w:val="xl65"/>
    <w:basedOn w:val="10"/>
    <w:pPr>
      <w:widowControl/>
      <w:pBdr>
        <w:top w:val="single" w:sz="4" w:space="0" w:color="000000"/>
        <w:left w:val="single" w:sz="4" w:space="0" w:color="000000"/>
        <w:bottom w:val="single" w:sz="4" w:space="0" w:color="000000"/>
        <w:right w:val="single" w:sz="4" w:space="0" w:color="000000"/>
      </w:pBdr>
      <w:spacing w:before="100" w:after="100"/>
      <w:jc w:val="center"/>
    </w:pPr>
    <w:rPr>
      <w:kern w:val="0"/>
      <w:sz w:val="20"/>
    </w:rPr>
  </w:style>
  <w:style w:type="paragraph" w:customStyle="1" w:styleId="xl66">
    <w:name w:val="xl66"/>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67">
    <w:name w:val="xl67"/>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68">
    <w:name w:val="xl68"/>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69">
    <w:name w:val="xl69"/>
    <w:basedOn w:val="10"/>
    <w:pPr>
      <w:widowControl/>
      <w:spacing w:before="100" w:after="100"/>
      <w:jc w:val="center"/>
    </w:pPr>
    <w:rPr>
      <w:rFonts w:ascii="新細明體" w:hAnsi="新細明體" w:cs="新細明體"/>
      <w:kern w:val="0"/>
      <w:sz w:val="20"/>
    </w:rPr>
  </w:style>
  <w:style w:type="paragraph" w:customStyle="1" w:styleId="xl70">
    <w:name w:val="xl70"/>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71">
    <w:name w:val="xl71"/>
    <w:basedOn w:val="10"/>
    <w:pPr>
      <w:widowControl/>
      <w:spacing w:before="100" w:after="100"/>
      <w:jc w:val="center"/>
    </w:pPr>
    <w:rPr>
      <w:rFonts w:ascii="新細明體" w:hAnsi="新細明體" w:cs="新細明體"/>
      <w:kern w:val="0"/>
      <w:sz w:val="22"/>
      <w:szCs w:val="22"/>
    </w:rPr>
  </w:style>
  <w:style w:type="paragraph" w:customStyle="1" w:styleId="xl72">
    <w:name w:val="xl72"/>
    <w:basedOn w:val="10"/>
    <w:pPr>
      <w:widowControl/>
      <w:spacing w:before="100" w:after="100"/>
      <w:jc w:val="center"/>
    </w:pPr>
    <w:rPr>
      <w:rFonts w:ascii="新細明體" w:hAnsi="新細明體" w:cs="新細明體"/>
      <w:kern w:val="0"/>
      <w:sz w:val="20"/>
    </w:rPr>
  </w:style>
  <w:style w:type="paragraph" w:customStyle="1" w:styleId="xl73">
    <w:name w:val="xl73"/>
    <w:basedOn w:val="10"/>
    <w:pPr>
      <w:widowControl/>
      <w:spacing w:before="100" w:after="100"/>
      <w:jc w:val="center"/>
    </w:pPr>
    <w:rPr>
      <w:rFonts w:ascii="新細明體" w:hAnsi="新細明體" w:cs="新細明體"/>
      <w:kern w:val="0"/>
      <w:sz w:val="20"/>
    </w:rPr>
  </w:style>
  <w:style w:type="paragraph" w:customStyle="1" w:styleId="xl74">
    <w:name w:val="xl74"/>
    <w:basedOn w:val="10"/>
    <w:pPr>
      <w:widowControl/>
      <w:spacing w:before="100" w:after="100"/>
      <w:jc w:val="center"/>
    </w:pPr>
    <w:rPr>
      <w:rFonts w:ascii="新細明體" w:hAnsi="新細明體" w:cs="新細明體"/>
      <w:kern w:val="0"/>
      <w:sz w:val="20"/>
    </w:rPr>
  </w:style>
  <w:style w:type="paragraph" w:customStyle="1" w:styleId="xl75">
    <w:name w:val="xl75"/>
    <w:basedOn w:val="10"/>
    <w:pPr>
      <w:widowControl/>
      <w:spacing w:before="100" w:after="100"/>
      <w:jc w:val="right"/>
    </w:pPr>
    <w:rPr>
      <w:rFonts w:ascii="新細明體" w:hAnsi="新細明體" w:cs="新細明體"/>
      <w:kern w:val="0"/>
      <w:sz w:val="20"/>
    </w:rPr>
  </w:style>
  <w:style w:type="paragraph" w:customStyle="1" w:styleId="xl76">
    <w:name w:val="xl76"/>
    <w:basedOn w:val="10"/>
    <w:pPr>
      <w:widowControl/>
      <w:spacing w:before="100" w:after="100"/>
      <w:jc w:val="center"/>
    </w:pPr>
    <w:rPr>
      <w:rFonts w:ascii="新細明體" w:hAnsi="新細明體" w:cs="新細明體"/>
      <w:kern w:val="0"/>
      <w:sz w:val="20"/>
    </w:rPr>
  </w:style>
  <w:style w:type="paragraph" w:customStyle="1" w:styleId="xl77">
    <w:name w:val="xl77"/>
    <w:basedOn w:val="10"/>
    <w:pPr>
      <w:widowControl/>
      <w:spacing w:before="100" w:after="100"/>
      <w:jc w:val="center"/>
    </w:pPr>
    <w:rPr>
      <w:rFonts w:ascii="新細明體" w:hAnsi="新細明體" w:cs="新細明體"/>
      <w:kern w:val="0"/>
      <w:sz w:val="20"/>
    </w:rPr>
  </w:style>
  <w:style w:type="paragraph" w:customStyle="1" w:styleId="xl78">
    <w:name w:val="xl78"/>
    <w:basedOn w:val="10"/>
    <w:pPr>
      <w:widowControl/>
      <w:spacing w:before="100" w:after="100"/>
      <w:jc w:val="center"/>
    </w:pPr>
    <w:rPr>
      <w:rFonts w:ascii="新細明體" w:hAnsi="新細明體" w:cs="新細明體"/>
      <w:kern w:val="0"/>
      <w:sz w:val="20"/>
    </w:rPr>
  </w:style>
  <w:style w:type="paragraph" w:customStyle="1" w:styleId="xl79">
    <w:name w:val="xl79"/>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0">
    <w:name w:val="xl80"/>
    <w:basedOn w:val="10"/>
    <w:pPr>
      <w:widowControl/>
      <w:spacing w:before="100" w:after="100"/>
    </w:pPr>
    <w:rPr>
      <w:rFonts w:ascii="Arial Unicode MS" w:eastAsia="Arial Unicode MS" w:hAnsi="Arial Unicode MS" w:cs="Arial Unicode MS"/>
      <w:kern w:val="0"/>
      <w:szCs w:val="24"/>
    </w:rPr>
  </w:style>
  <w:style w:type="paragraph" w:customStyle="1" w:styleId="xl81">
    <w:name w:val="xl81"/>
    <w:basedOn w:val="10"/>
    <w:pPr>
      <w:widowControl/>
      <w:spacing w:before="100" w:after="100"/>
    </w:pPr>
    <w:rPr>
      <w:rFonts w:ascii="Arial Unicode MS" w:eastAsia="Arial Unicode MS" w:hAnsi="Arial Unicode MS" w:cs="Arial Unicode MS"/>
      <w:kern w:val="0"/>
      <w:szCs w:val="24"/>
    </w:rPr>
  </w:style>
  <w:style w:type="paragraph" w:customStyle="1" w:styleId="xl82">
    <w:name w:val="xl82"/>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83">
    <w:name w:val="xl83"/>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4">
    <w:name w:val="xl84"/>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85">
    <w:name w:val="xl85"/>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6">
    <w:name w:val="xl86"/>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7">
    <w:name w:val="xl87"/>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800080"/>
      <w:kern w:val="0"/>
      <w:sz w:val="20"/>
    </w:rPr>
  </w:style>
  <w:style w:type="paragraph" w:customStyle="1" w:styleId="xl88">
    <w:name w:val="xl88"/>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800080"/>
      <w:kern w:val="0"/>
      <w:sz w:val="20"/>
    </w:rPr>
  </w:style>
  <w:style w:type="paragraph" w:customStyle="1" w:styleId="xl89">
    <w:name w:val="xl89"/>
    <w:basedOn w:val="10"/>
    <w:pPr>
      <w:widowControl/>
      <w:spacing w:before="100" w:after="100"/>
      <w:jc w:val="center"/>
    </w:pPr>
    <w:rPr>
      <w:rFonts w:ascii="新細明體" w:hAnsi="新細明體" w:cs="新細明體"/>
      <w:kern w:val="0"/>
      <w:sz w:val="20"/>
    </w:rPr>
  </w:style>
  <w:style w:type="paragraph" w:customStyle="1" w:styleId="xl90">
    <w:name w:val="xl90"/>
    <w:basedOn w:val="10"/>
    <w:pPr>
      <w:widowControl/>
      <w:spacing w:before="100" w:after="100"/>
      <w:jc w:val="center"/>
    </w:pPr>
    <w:rPr>
      <w:rFonts w:ascii="新細明體" w:hAnsi="新細明體" w:cs="新細明體"/>
      <w:kern w:val="0"/>
      <w:sz w:val="20"/>
    </w:rPr>
  </w:style>
  <w:style w:type="paragraph" w:customStyle="1" w:styleId="xl91">
    <w:name w:val="xl91"/>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92">
    <w:name w:val="xl92"/>
    <w:basedOn w:val="10"/>
    <w:pPr>
      <w:widowControl/>
      <w:spacing w:before="100" w:after="100"/>
      <w:jc w:val="both"/>
    </w:pPr>
    <w:rPr>
      <w:rFonts w:ascii="新細明體" w:hAnsi="新細明體" w:cs="新細明體"/>
      <w:color w:val="000000"/>
      <w:kern w:val="0"/>
      <w:sz w:val="20"/>
    </w:rPr>
  </w:style>
  <w:style w:type="paragraph" w:customStyle="1" w:styleId="xl93">
    <w:name w:val="xl93"/>
    <w:basedOn w:val="10"/>
    <w:pPr>
      <w:widowControl/>
      <w:spacing w:before="100" w:after="100"/>
      <w:jc w:val="center"/>
    </w:pPr>
    <w:rPr>
      <w:rFonts w:ascii="新細明體" w:hAnsi="新細明體" w:cs="新細明體"/>
      <w:color w:val="000000"/>
      <w:kern w:val="0"/>
      <w:sz w:val="20"/>
    </w:rPr>
  </w:style>
  <w:style w:type="paragraph" w:customStyle="1" w:styleId="xl94">
    <w:name w:val="xl94"/>
    <w:basedOn w:val="10"/>
    <w:pPr>
      <w:widowControl/>
      <w:spacing w:before="100" w:after="100"/>
      <w:jc w:val="center"/>
    </w:pPr>
    <w:rPr>
      <w:rFonts w:ascii="新細明體" w:hAnsi="新細明體" w:cs="新細明體"/>
      <w:color w:val="000000"/>
      <w:kern w:val="0"/>
      <w:sz w:val="20"/>
    </w:rPr>
  </w:style>
  <w:style w:type="paragraph" w:customStyle="1" w:styleId="xl95">
    <w:name w:val="xl95"/>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96">
    <w:name w:val="xl96"/>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000000"/>
      <w:kern w:val="0"/>
      <w:sz w:val="20"/>
    </w:rPr>
  </w:style>
  <w:style w:type="paragraph" w:customStyle="1" w:styleId="xl97">
    <w:name w:val="xl97"/>
    <w:basedOn w:val="10"/>
    <w:pPr>
      <w:widowControl/>
      <w:spacing w:before="100" w:after="100"/>
      <w:jc w:val="center"/>
    </w:pPr>
    <w:rPr>
      <w:rFonts w:ascii="新細明體" w:hAnsi="新細明體" w:cs="新細明體"/>
      <w:color w:val="000000"/>
      <w:kern w:val="0"/>
      <w:sz w:val="20"/>
    </w:rPr>
  </w:style>
  <w:style w:type="paragraph" w:customStyle="1" w:styleId="xl98">
    <w:name w:val="xl98"/>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99">
    <w:name w:val="xl99"/>
    <w:basedOn w:val="10"/>
    <w:pPr>
      <w:widowControl/>
      <w:spacing w:before="100" w:after="100"/>
      <w:jc w:val="center"/>
    </w:pPr>
    <w:rPr>
      <w:rFonts w:ascii="新細明體" w:hAnsi="新細明體" w:cs="新細明體"/>
      <w:color w:val="000000"/>
      <w:kern w:val="0"/>
      <w:sz w:val="20"/>
    </w:rPr>
  </w:style>
  <w:style w:type="paragraph" w:customStyle="1" w:styleId="xl100">
    <w:name w:val="xl100"/>
    <w:basedOn w:val="10"/>
    <w:pPr>
      <w:widowControl/>
      <w:spacing w:before="100" w:after="100"/>
      <w:jc w:val="center"/>
    </w:pPr>
    <w:rPr>
      <w:rFonts w:ascii="新細明體" w:hAnsi="新細明體" w:cs="新細明體"/>
      <w:color w:val="000000"/>
      <w:kern w:val="0"/>
      <w:sz w:val="20"/>
    </w:rPr>
  </w:style>
  <w:style w:type="paragraph" w:customStyle="1" w:styleId="xl101">
    <w:name w:val="xl101"/>
    <w:basedOn w:val="10"/>
    <w:pPr>
      <w:widowControl/>
      <w:spacing w:before="100" w:after="100"/>
      <w:jc w:val="center"/>
    </w:pPr>
    <w:rPr>
      <w:rFonts w:ascii="新細明體" w:hAnsi="新細明體" w:cs="新細明體"/>
      <w:color w:val="000000"/>
      <w:kern w:val="0"/>
      <w:sz w:val="20"/>
    </w:rPr>
  </w:style>
  <w:style w:type="paragraph" w:customStyle="1" w:styleId="xl102">
    <w:name w:val="xl102"/>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000000"/>
      <w:kern w:val="0"/>
      <w:sz w:val="20"/>
    </w:rPr>
  </w:style>
  <w:style w:type="paragraph" w:customStyle="1" w:styleId="xl103">
    <w:name w:val="xl103"/>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104">
    <w:name w:val="xl104"/>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000000"/>
      <w:kern w:val="0"/>
      <w:sz w:val="20"/>
    </w:rPr>
  </w:style>
  <w:style w:type="paragraph" w:customStyle="1" w:styleId="xl105">
    <w:name w:val="xl105"/>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106">
    <w:name w:val="xl106"/>
    <w:basedOn w:val="10"/>
    <w:pPr>
      <w:widowControl/>
      <w:spacing w:before="100" w:after="100"/>
      <w:jc w:val="center"/>
    </w:pPr>
    <w:rPr>
      <w:rFonts w:ascii="新細明體" w:hAnsi="新細明體" w:cs="新細明體"/>
      <w:color w:val="000000"/>
      <w:kern w:val="0"/>
      <w:sz w:val="20"/>
    </w:rPr>
  </w:style>
  <w:style w:type="paragraph" w:customStyle="1" w:styleId="xl107">
    <w:name w:val="xl107"/>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108">
    <w:name w:val="xl108"/>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109">
    <w:name w:val="xl109"/>
    <w:basedOn w:val="10"/>
    <w:pPr>
      <w:widowControl/>
      <w:spacing w:before="100" w:after="100"/>
    </w:pPr>
    <w:rPr>
      <w:rFonts w:ascii="新細明體" w:hAnsi="新細明體" w:cs="新細明體"/>
      <w:color w:val="0000FF"/>
      <w:kern w:val="0"/>
      <w:sz w:val="20"/>
    </w:rPr>
  </w:style>
  <w:style w:type="paragraph" w:customStyle="1" w:styleId="xl110">
    <w:name w:val="xl110"/>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FF"/>
      <w:kern w:val="0"/>
      <w:sz w:val="20"/>
    </w:rPr>
  </w:style>
  <w:style w:type="paragraph" w:customStyle="1" w:styleId="xl111">
    <w:name w:val="xl111"/>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112">
    <w:name w:val="xl112"/>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2"/>
      <w:szCs w:val="22"/>
    </w:rPr>
  </w:style>
  <w:style w:type="paragraph" w:customStyle="1" w:styleId="xl113">
    <w:name w:val="xl113"/>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114">
    <w:name w:val="xl114"/>
    <w:basedOn w:val="10"/>
    <w:pPr>
      <w:widowControl/>
      <w:spacing w:before="100" w:after="100"/>
      <w:jc w:val="center"/>
    </w:pPr>
    <w:rPr>
      <w:rFonts w:ascii="新細明體" w:hAnsi="新細明體" w:cs="新細明體"/>
      <w:kern w:val="0"/>
      <w:sz w:val="20"/>
    </w:rPr>
  </w:style>
  <w:style w:type="paragraph" w:customStyle="1" w:styleId="xl115">
    <w:name w:val="xl115"/>
    <w:basedOn w:val="10"/>
    <w:pPr>
      <w:widowControl/>
      <w:spacing w:before="100" w:after="100"/>
      <w:jc w:val="center"/>
    </w:pPr>
    <w:rPr>
      <w:rFonts w:ascii="新細明體" w:hAnsi="新細明體" w:cs="新細明體"/>
      <w:kern w:val="0"/>
      <w:sz w:val="20"/>
    </w:rPr>
  </w:style>
  <w:style w:type="paragraph" w:customStyle="1" w:styleId="xl116">
    <w:name w:val="xl116"/>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117">
    <w:name w:val="xl117"/>
    <w:basedOn w:val="10"/>
    <w:pPr>
      <w:widowControl/>
      <w:spacing w:before="100" w:after="100"/>
    </w:pPr>
    <w:rPr>
      <w:rFonts w:ascii="新細明體" w:hAnsi="新細明體" w:cs="新細明體"/>
      <w:kern w:val="0"/>
      <w:sz w:val="20"/>
    </w:rPr>
  </w:style>
  <w:style w:type="paragraph" w:customStyle="1" w:styleId="1b">
    <w:name w:val="純文字1"/>
    <w:basedOn w:val="10"/>
    <w:rPr>
      <w:rFonts w:ascii="細明體" w:eastAsia="細明體" w:hAnsi="細明體" w:cs="細明體"/>
    </w:rPr>
  </w:style>
  <w:style w:type="paragraph" w:customStyle="1" w:styleId="1c">
    <w:name w:val="內文1"/>
    <w:pPr>
      <w:widowControl w:val="0"/>
      <w:suppressAutoHyphens/>
      <w:spacing w:line="360" w:lineRule="atLeast"/>
    </w:pPr>
    <w:rPr>
      <w:rFonts w:ascii="細明體" w:eastAsia="細明體" w:hAnsi="細明體" w:cs="細明體"/>
      <w:sz w:val="24"/>
      <w:lang w:eastAsia="ar-SA"/>
    </w:rPr>
  </w:style>
  <w:style w:type="paragraph" w:customStyle="1" w:styleId="afff0">
    <w:name w:val="主旨"/>
    <w:basedOn w:val="10"/>
    <w:pPr>
      <w:snapToGrid w:val="0"/>
      <w:ind w:left="964" w:hanging="964"/>
      <w:jc w:val="both"/>
    </w:pPr>
    <w:rPr>
      <w:rFonts w:eastAsia="標楷體"/>
      <w:sz w:val="32"/>
    </w:rPr>
  </w:style>
  <w:style w:type="paragraph" w:customStyle="1" w:styleId="1d">
    <w:name w:val="標題２1"/>
    <w:basedOn w:val="2"/>
    <w:next w:val="2"/>
    <w:pPr>
      <w:widowControl/>
      <w:spacing w:line="460" w:lineRule="exact"/>
      <w:ind w:left="480" w:right="100"/>
    </w:pPr>
    <w:rPr>
      <w:rFonts w:ascii="Times New Roman" w:eastAsia="標楷體" w:hAnsi="Times New Roman" w:cs="Times New Roman"/>
      <w:b w:val="0"/>
      <w:kern w:val="0"/>
      <w:sz w:val="28"/>
      <w:szCs w:val="24"/>
    </w:rPr>
  </w:style>
  <w:style w:type="paragraph" w:customStyle="1" w:styleId="1e">
    <w:name w:val="樣式1"/>
    <w:basedOn w:val="2"/>
    <w:next w:val="2"/>
    <w:pPr>
      <w:widowControl/>
      <w:spacing w:line="460" w:lineRule="exact"/>
    </w:pPr>
    <w:rPr>
      <w:sz w:val="52"/>
      <w:szCs w:val="24"/>
    </w:rPr>
  </w:style>
  <w:style w:type="paragraph" w:customStyle="1" w:styleId="afff1">
    <w:name w:val="大標二"/>
    <w:basedOn w:val="10"/>
    <w:pPr>
      <w:tabs>
        <w:tab w:val="right" w:leader="dot" w:pos="1080"/>
        <w:tab w:val="right" w:leader="dot" w:pos="8820"/>
      </w:tabs>
      <w:snapToGrid w:val="0"/>
      <w:spacing w:line="360" w:lineRule="auto"/>
    </w:pPr>
    <w:rPr>
      <w:rFonts w:ascii="Arial" w:eastAsia="標楷體" w:hAnsi="Arial" w:cs="Arial"/>
      <w:sz w:val="32"/>
      <w:szCs w:val="24"/>
    </w:rPr>
  </w:style>
  <w:style w:type="paragraph" w:customStyle="1" w:styleId="afff2">
    <w:name w:val="批示欄位"/>
    <w:basedOn w:val="10"/>
    <w:pPr>
      <w:widowControl/>
      <w:snapToGrid w:val="0"/>
    </w:pPr>
    <w:rPr>
      <w:rFonts w:eastAsia="標楷體"/>
      <w:kern w:val="0"/>
    </w:rPr>
  </w:style>
  <w:style w:type="paragraph" w:customStyle="1" w:styleId="27">
    <w:name w:val="純文字2"/>
    <w:basedOn w:val="10"/>
    <w:rPr>
      <w:rFonts w:ascii="細明體" w:eastAsia="細明體" w:hAnsi="細明體" w:cs="細明體"/>
    </w:rPr>
  </w:style>
  <w:style w:type="paragraph" w:customStyle="1" w:styleId="3a">
    <w:name w:val="3"/>
    <w:basedOn w:val="10"/>
    <w:pPr>
      <w:autoSpaceDE w:val="0"/>
      <w:spacing w:line="600" w:lineRule="atLeast"/>
      <w:ind w:left="1054" w:hanging="350"/>
      <w:jc w:val="both"/>
    </w:pPr>
    <w:rPr>
      <w:rFonts w:ascii="華康楷書體W5" w:eastAsia="華康楷書體W5" w:hAnsi="華康楷書體W5" w:cs="華康楷書體W5"/>
      <w:spacing w:val="20"/>
      <w:kern w:val="0"/>
      <w:sz w:val="32"/>
    </w:rPr>
  </w:style>
  <w:style w:type="paragraph" w:customStyle="1" w:styleId="afff3">
    <w:name w:val="表"/>
    <w:basedOn w:val="af1"/>
    <w:pPr>
      <w:tabs>
        <w:tab w:val="right" w:pos="7371"/>
      </w:tabs>
      <w:snapToGrid w:val="0"/>
      <w:jc w:val="left"/>
    </w:pPr>
    <w:rPr>
      <w:rFonts w:ascii="Times New Roman" w:eastAsia="華康中明體" w:hAnsi="Times New Roman" w:cs="Times New Roman"/>
      <w:sz w:val="28"/>
    </w:rPr>
  </w:style>
  <w:style w:type="paragraph" w:customStyle="1" w:styleId="afff4">
    <w:name w:val="目錄"/>
    <w:basedOn w:val="10"/>
    <w:pPr>
      <w:spacing w:line="480" w:lineRule="auto"/>
      <w:jc w:val="center"/>
    </w:pPr>
    <w:rPr>
      <w:spacing w:val="4"/>
      <w:kern w:val="0"/>
      <w:sz w:val="32"/>
    </w:rPr>
  </w:style>
  <w:style w:type="paragraph" w:customStyle="1" w:styleId="afff5">
    <w:name w:val="條"/>
    <w:basedOn w:val="10"/>
    <w:pPr>
      <w:spacing w:line="480" w:lineRule="atLeast"/>
    </w:pPr>
    <w:rPr>
      <w:rFonts w:ascii="標楷體" w:eastAsia="標楷體" w:hAnsi="標楷體" w:cs="標楷體"/>
      <w:sz w:val="28"/>
    </w:rPr>
  </w:style>
  <w:style w:type="paragraph" w:customStyle="1" w:styleId="25">
    <w:name w:val="內文標題2之第一層5"/>
    <w:basedOn w:val="10"/>
    <w:uiPriority w:val="99"/>
    <w:pPr>
      <w:numPr>
        <w:numId w:val="6"/>
      </w:numPr>
    </w:pPr>
    <w:rPr>
      <w:szCs w:val="24"/>
    </w:rPr>
  </w:style>
  <w:style w:type="paragraph" w:styleId="z-">
    <w:name w:val="HTML Top of Form"/>
    <w:basedOn w:val="10"/>
    <w:next w:val="10"/>
    <w:pPr>
      <w:pBdr>
        <w:bottom w:val="single" w:sz="6" w:space="1" w:color="000000"/>
      </w:pBdr>
      <w:jc w:val="center"/>
    </w:pPr>
    <w:rPr>
      <w:rFonts w:ascii="Arial" w:eastAsia="Arial" w:hAnsi="Arial" w:cs="Arial"/>
      <w:vanish/>
      <w:sz w:val="16"/>
      <w:szCs w:val="16"/>
    </w:rPr>
  </w:style>
  <w:style w:type="paragraph" w:styleId="z-0">
    <w:name w:val="HTML Bottom of Form"/>
    <w:basedOn w:val="10"/>
    <w:next w:val="10"/>
    <w:pPr>
      <w:pBdr>
        <w:top w:val="single" w:sz="6" w:space="1" w:color="000000"/>
      </w:pBdr>
      <w:jc w:val="center"/>
    </w:pPr>
    <w:rPr>
      <w:rFonts w:ascii="Arial" w:eastAsia="Arial" w:hAnsi="Arial" w:cs="Arial"/>
      <w:vanish/>
      <w:sz w:val="16"/>
      <w:szCs w:val="16"/>
    </w:rPr>
  </w:style>
  <w:style w:type="paragraph" w:customStyle="1" w:styleId="3b">
    <w:name w:val="純文字3"/>
    <w:basedOn w:val="10"/>
    <w:rPr>
      <w:rFonts w:ascii="細明體" w:eastAsia="細明體" w:hAnsi="細明體" w:cs="細明體"/>
    </w:rPr>
  </w:style>
  <w:style w:type="paragraph" w:customStyle="1" w:styleId="TableContents">
    <w:name w:val="Table Contents"/>
    <w:basedOn w:val="Textbody"/>
    <w:pPr>
      <w:suppressLineNumbers/>
    </w:pPr>
  </w:style>
  <w:style w:type="paragraph" w:customStyle="1" w:styleId="afff6">
    <w:name w:val="訊框內容"/>
    <w:basedOn w:val="10"/>
  </w:style>
  <w:style w:type="paragraph" w:customStyle="1" w:styleId="Framecontents">
    <w:name w:val="Frame contents"/>
    <w:basedOn w:val="Standard"/>
  </w:style>
  <w:style w:type="paragraph" w:customStyle="1" w:styleId="TableHeading">
    <w:name w:val="Table Heading"/>
    <w:basedOn w:val="TableContents"/>
    <w:pPr>
      <w:jc w:val="center"/>
    </w:pPr>
    <w:rPr>
      <w:b/>
      <w:bCs/>
    </w:rPr>
  </w:style>
  <w:style w:type="paragraph" w:customStyle="1" w:styleId="ContentsHeading">
    <w:name w:val="Contents Heading"/>
    <w:basedOn w:val="Heading"/>
    <w:pPr>
      <w:suppressLineNumbers/>
    </w:pPr>
  </w:style>
  <w:style w:type="character" w:customStyle="1" w:styleId="1f">
    <w:name w:val="預設段落字型1"/>
  </w:style>
  <w:style w:type="character" w:styleId="afff7">
    <w:name w:val="Strong"/>
    <w:uiPriority w:val="22"/>
    <w:qFormat/>
    <w:rPr>
      <w:b/>
      <w:bCs/>
    </w:rPr>
  </w:style>
  <w:style w:type="character" w:customStyle="1" w:styleId="1f0">
    <w:name w:val="超連結1"/>
    <w:rPr>
      <w:color w:val="0000FF"/>
      <w:u w:val="single"/>
    </w:rPr>
  </w:style>
  <w:style w:type="character" w:customStyle="1" w:styleId="afff8">
    <w:name w:val="註解方塊文字 字元"/>
    <w:uiPriority w:val="99"/>
    <w:rPr>
      <w:rFonts w:ascii="Cambria" w:eastAsia="新細明體" w:hAnsi="Cambria" w:cs="Times New Roman"/>
      <w:kern w:val="3"/>
      <w:sz w:val="18"/>
      <w:szCs w:val="18"/>
    </w:rPr>
  </w:style>
  <w:style w:type="character" w:customStyle="1" w:styleId="afff9">
    <w:name w:val="本文 字元"/>
    <w:rPr>
      <w:rFonts w:ascii="標楷體" w:eastAsia="標楷體" w:hAnsi="標楷體" w:cs="標楷體"/>
      <w:kern w:val="3"/>
      <w:sz w:val="24"/>
    </w:rPr>
  </w:style>
  <w:style w:type="character" w:styleId="afffa">
    <w:name w:val="FollowedHyperlink"/>
    <w:rPr>
      <w:color w:val="800080"/>
      <w:u w:val="single"/>
    </w:rPr>
  </w:style>
  <w:style w:type="character" w:customStyle="1" w:styleId="afffb">
    <w:name w:val="頁尾 字元"/>
    <w:rPr>
      <w:kern w:val="3"/>
    </w:rPr>
  </w:style>
  <w:style w:type="character" w:customStyle="1" w:styleId="afffc">
    <w:name w:val="清單段落 字元"/>
    <w:aliases w:val="卑南壹 字元,標題一 字元,(二) 字元,標題(一) 字元,List Paragraph 字元,lp1 字元,FooterText 字元,numbered 字元,List Paragraph1 字元,Paragraphe de liste1 字元,清單段落3 字元,清單段落31 字元,12 20 字元,1.1.1.1清單段落 字元,列點 字元,清單段落1 字元,標題 (4) 字元,貿易局(一) 字元,標1 字元,Recommendation 字元,Footnote Sam 字元,l 字"/>
    <w:uiPriority w:val="34"/>
    <w:qFormat/>
    <w:rPr>
      <w:kern w:val="3"/>
      <w:sz w:val="24"/>
    </w:rPr>
  </w:style>
  <w:style w:type="character" w:styleId="afffd">
    <w:name w:val="annotation reference"/>
    <w:uiPriority w:val="99"/>
    <w:rPr>
      <w:sz w:val="18"/>
      <w:szCs w:val="18"/>
    </w:rPr>
  </w:style>
  <w:style w:type="character" w:customStyle="1" w:styleId="afffe">
    <w:name w:val="註解文字 字元"/>
    <w:rPr>
      <w:kern w:val="3"/>
      <w:sz w:val="24"/>
    </w:rPr>
  </w:style>
  <w:style w:type="character" w:customStyle="1" w:styleId="affff">
    <w:name w:val="註解主旨 字元"/>
    <w:rPr>
      <w:b/>
      <w:bCs/>
      <w:kern w:val="3"/>
      <w:sz w:val="24"/>
    </w:rPr>
  </w:style>
  <w:style w:type="character" w:customStyle="1" w:styleId="affff0">
    <w:name w:val="註腳文字 字元"/>
    <w:rPr>
      <w:kern w:val="3"/>
    </w:rPr>
  </w:style>
  <w:style w:type="character" w:styleId="affff1">
    <w:name w:val="footnote reference"/>
    <w:rPr>
      <w:position w:val="0"/>
      <w:sz w:val="13"/>
      <w:vertAlign w:val="baseline"/>
    </w:rPr>
  </w:style>
  <w:style w:type="character" w:customStyle="1" w:styleId="affff2">
    <w:name w:val="頁首 字元"/>
    <w:uiPriority w:val="99"/>
    <w:rPr>
      <w:kern w:val="3"/>
    </w:rPr>
  </w:style>
  <w:style w:type="character" w:customStyle="1" w:styleId="28">
    <w:name w:val="本文縮排 2 字元"/>
    <w:rPr>
      <w:kern w:val="3"/>
      <w:sz w:val="24"/>
    </w:rPr>
  </w:style>
  <w:style w:type="character" w:customStyle="1" w:styleId="1f1">
    <w:name w:val="標題 1 字元"/>
    <w:uiPriority w:val="9"/>
    <w:rPr>
      <w:rFonts w:ascii="Cambria" w:eastAsia="新細明體" w:hAnsi="Cambria" w:cs="Times New Roman"/>
      <w:b/>
      <w:bCs/>
      <w:kern w:val="3"/>
      <w:sz w:val="52"/>
      <w:szCs w:val="52"/>
    </w:rPr>
  </w:style>
  <w:style w:type="character" w:customStyle="1" w:styleId="29">
    <w:name w:val="標題 2 字元"/>
    <w:rPr>
      <w:rFonts w:ascii="Arial" w:eastAsia="Arial" w:hAnsi="Arial" w:cs="Arial"/>
      <w:b/>
      <w:bCs/>
      <w:kern w:val="3"/>
      <w:sz w:val="48"/>
      <w:szCs w:val="48"/>
    </w:rPr>
  </w:style>
  <w:style w:type="character" w:customStyle="1" w:styleId="3c">
    <w:name w:val="標題 3 字元"/>
    <w:rPr>
      <w:rFonts w:ascii="Arial" w:eastAsia="Arial" w:hAnsi="Arial" w:cs="Arial"/>
      <w:b/>
      <w:sz w:val="36"/>
    </w:rPr>
  </w:style>
  <w:style w:type="character" w:customStyle="1" w:styleId="43">
    <w:name w:val="標題 4 字元"/>
    <w:rPr>
      <w:rFonts w:ascii="Arial" w:eastAsia="Arial" w:hAnsi="Arial" w:cs="Arial"/>
      <w:sz w:val="36"/>
    </w:rPr>
  </w:style>
  <w:style w:type="character" w:customStyle="1" w:styleId="52">
    <w:name w:val="標題 5 字元"/>
    <w:rPr>
      <w:rFonts w:ascii="Arial" w:eastAsia="Arial" w:hAnsi="Arial" w:cs="Arial"/>
      <w:b/>
      <w:sz w:val="36"/>
    </w:rPr>
  </w:style>
  <w:style w:type="character" w:customStyle="1" w:styleId="61">
    <w:name w:val="標題 6 字元"/>
    <w:aliases w:val="(ctrl+Num 6) 字元"/>
    <w:rPr>
      <w:rFonts w:ascii="Arial" w:eastAsia="Arial" w:hAnsi="Arial" w:cs="Arial"/>
      <w:sz w:val="36"/>
    </w:rPr>
  </w:style>
  <w:style w:type="character" w:customStyle="1" w:styleId="71">
    <w:name w:val="標題 7 字元"/>
    <w:rPr>
      <w:rFonts w:ascii="Arial" w:eastAsia="Arial" w:hAnsi="Arial" w:cs="Arial"/>
      <w:b/>
      <w:sz w:val="36"/>
    </w:rPr>
  </w:style>
  <w:style w:type="character" w:customStyle="1" w:styleId="81">
    <w:name w:val="標題 8 字元"/>
    <w:rPr>
      <w:rFonts w:ascii="Arial" w:eastAsia="Arial" w:hAnsi="Arial" w:cs="Arial"/>
      <w:sz w:val="36"/>
    </w:rPr>
  </w:style>
  <w:style w:type="character" w:customStyle="1" w:styleId="91">
    <w:name w:val="標題 9 字元"/>
    <w:rPr>
      <w:rFonts w:ascii="Arial" w:eastAsia="Arial" w:hAnsi="Arial" w:cs="Arial"/>
      <w:sz w:val="36"/>
    </w:rPr>
  </w:style>
  <w:style w:type="character" w:customStyle="1" w:styleId="110">
    <w:name w:val="標題 1 字元1"/>
    <w:rPr>
      <w:rFonts w:ascii="Arial" w:eastAsia="Arial" w:hAnsi="Arial" w:cs="Arial"/>
      <w:b/>
      <w:bCs/>
      <w:kern w:val="3"/>
      <w:sz w:val="52"/>
      <w:szCs w:val="52"/>
    </w:rPr>
  </w:style>
  <w:style w:type="character" w:customStyle="1" w:styleId="210">
    <w:name w:val="標題 2 字元1"/>
    <w:rPr>
      <w:rFonts w:ascii="Cambria" w:eastAsia="新細明體" w:hAnsi="Cambria" w:cs="Times New Roman"/>
      <w:b/>
      <w:bCs/>
      <w:kern w:val="3"/>
      <w:sz w:val="48"/>
      <w:szCs w:val="48"/>
    </w:rPr>
  </w:style>
  <w:style w:type="character" w:customStyle="1" w:styleId="310">
    <w:name w:val="標題 3 字元1"/>
    <w:rPr>
      <w:rFonts w:ascii="Cambria" w:eastAsia="新細明體" w:hAnsi="Cambria" w:cs="Times New Roman"/>
      <w:b/>
      <w:bCs/>
      <w:kern w:val="3"/>
      <w:sz w:val="36"/>
      <w:szCs w:val="36"/>
    </w:rPr>
  </w:style>
  <w:style w:type="character" w:customStyle="1" w:styleId="410">
    <w:name w:val="標題 4 字元1"/>
    <w:rPr>
      <w:rFonts w:ascii="Cambria" w:eastAsia="新細明體" w:hAnsi="Cambria" w:cs="Times New Roman"/>
      <w:kern w:val="3"/>
      <w:sz w:val="36"/>
      <w:szCs w:val="36"/>
    </w:rPr>
  </w:style>
  <w:style w:type="character" w:customStyle="1" w:styleId="HTML0">
    <w:name w:val="HTML 預設格式 字元"/>
    <w:rPr>
      <w:rFonts w:ascii="Arial Unicode MS" w:eastAsia="Arial Unicode MS" w:hAnsi="Arial Unicode MS" w:cs="Arial Unicode MS"/>
    </w:rPr>
  </w:style>
  <w:style w:type="character" w:customStyle="1" w:styleId="affff3">
    <w:name w:val="標題 字元"/>
    <w:rPr>
      <w:rFonts w:ascii="Cambria" w:eastAsia="Cambria" w:hAnsi="Cambria" w:cs="Cambria"/>
      <w:b/>
      <w:bCs/>
      <w:kern w:val="3"/>
      <w:sz w:val="32"/>
      <w:szCs w:val="32"/>
    </w:rPr>
  </w:style>
  <w:style w:type="character" w:customStyle="1" w:styleId="affff4">
    <w:name w:val="結語 字元"/>
    <w:rPr>
      <w:rFonts w:ascii="標楷體" w:eastAsia="標楷體" w:hAnsi="標楷體" w:cs="標楷體"/>
      <w:color w:val="0000FF"/>
      <w:kern w:val="3"/>
      <w:sz w:val="28"/>
      <w:szCs w:val="28"/>
    </w:rPr>
  </w:style>
  <w:style w:type="character" w:customStyle="1" w:styleId="affff5">
    <w:name w:val="本文縮排 字元"/>
    <w:rPr>
      <w:rFonts w:eastAsia="標楷體"/>
      <w:color w:val="FF0000"/>
      <w:kern w:val="3"/>
      <w:sz w:val="24"/>
      <w:szCs w:val="22"/>
    </w:rPr>
  </w:style>
  <w:style w:type="character" w:customStyle="1" w:styleId="affff6">
    <w:name w:val="問候 字元"/>
    <w:rPr>
      <w:sz w:val="24"/>
    </w:rPr>
  </w:style>
  <w:style w:type="character" w:customStyle="1" w:styleId="affff7">
    <w:name w:val="日期 字元"/>
    <w:rPr>
      <w:rFonts w:eastAsia="標楷體"/>
      <w:sz w:val="40"/>
      <w:szCs w:val="24"/>
    </w:rPr>
  </w:style>
  <w:style w:type="character" w:customStyle="1" w:styleId="affff8">
    <w:name w:val="註釋標題 字元"/>
    <w:rPr>
      <w:rFonts w:eastAsia="細明體"/>
      <w:sz w:val="24"/>
    </w:rPr>
  </w:style>
  <w:style w:type="character" w:customStyle="1" w:styleId="2a">
    <w:name w:val="本文 2 字元"/>
    <w:rPr>
      <w:rFonts w:ascii="Garamond" w:eastAsia="標楷體" w:hAnsi="Garamond" w:cs="Garamond"/>
      <w:sz w:val="32"/>
    </w:rPr>
  </w:style>
  <w:style w:type="character" w:customStyle="1" w:styleId="3d">
    <w:name w:val="本文 3 字元"/>
    <w:rPr>
      <w:rFonts w:ascii="Garamond" w:eastAsia="Garamond" w:hAnsi="Garamond" w:cs="Garamond"/>
    </w:rPr>
  </w:style>
  <w:style w:type="character" w:customStyle="1" w:styleId="3e">
    <w:name w:val="本文縮排 3 字元"/>
    <w:rPr>
      <w:rFonts w:ascii="Arial" w:eastAsia="標楷體" w:hAnsi="Arial" w:cs="Arial"/>
      <w:sz w:val="28"/>
    </w:rPr>
  </w:style>
  <w:style w:type="character" w:customStyle="1" w:styleId="affff9">
    <w:name w:val="文件引導模式 字元"/>
    <w:rPr>
      <w:rFonts w:ascii="新細明體" w:eastAsia="新細明體" w:hAnsi="新細明體" w:cs="新細明體"/>
      <w:kern w:val="3"/>
      <w:sz w:val="18"/>
      <w:szCs w:val="18"/>
    </w:rPr>
  </w:style>
  <w:style w:type="character" w:customStyle="1" w:styleId="affffa">
    <w:name w:val="純文字 字元"/>
    <w:rPr>
      <w:rFonts w:ascii="細明體" w:eastAsia="細明體" w:hAnsi="細明體" w:cs="細明體"/>
      <w:sz w:val="24"/>
    </w:rPr>
  </w:style>
  <w:style w:type="character" w:customStyle="1" w:styleId="affffb">
    <w:name w:val="標題２ 字元"/>
    <w:rPr>
      <w:rFonts w:ascii="Arial" w:eastAsia="標楷體" w:hAnsi="Arial" w:cs="Arial"/>
      <w:b/>
      <w:bCs/>
      <w:kern w:val="3"/>
      <w:sz w:val="28"/>
      <w:szCs w:val="48"/>
    </w:rPr>
  </w:style>
  <w:style w:type="character" w:customStyle="1" w:styleId="1f2">
    <w:name w:val="樣式1 字元"/>
    <w:rPr>
      <w:rFonts w:ascii="Arial" w:eastAsia="Arial" w:hAnsi="Arial" w:cs="Arial"/>
      <w:b/>
      <w:bCs/>
      <w:kern w:val="3"/>
      <w:sz w:val="52"/>
      <w:szCs w:val="24"/>
    </w:rPr>
  </w:style>
  <w:style w:type="character" w:customStyle="1" w:styleId="1f3">
    <w:name w:val="作業規範標題1 字元"/>
    <w:rPr>
      <w:rFonts w:ascii="標楷體" w:eastAsia="標楷體" w:hAnsi="標楷體" w:cs="標楷體"/>
      <w:b/>
      <w:bCs w:val="0"/>
      <w:sz w:val="40"/>
      <w:lang w:val="en-US" w:eastAsia="ar-SA" w:bidi="ar-SA"/>
    </w:rPr>
  </w:style>
  <w:style w:type="character" w:customStyle="1" w:styleId="r121">
    <w:name w:val="r121"/>
    <w:rPr>
      <w:rFonts w:ascii="Verdana" w:eastAsia="Verdana" w:hAnsi="Verdana" w:cs="Verdana"/>
      <w:color w:val="FF0000"/>
      <w:sz w:val="21"/>
      <w:szCs w:val="21"/>
    </w:rPr>
  </w:style>
  <w:style w:type="character" w:customStyle="1" w:styleId="affffc">
    <w:name w:val="字元"/>
    <w:rPr>
      <w:rFonts w:ascii="標楷體" w:eastAsia="標楷體" w:hAnsi="標楷體" w:cs="標楷體"/>
      <w:kern w:val="3"/>
      <w:sz w:val="28"/>
      <w:szCs w:val="28"/>
      <w:lang w:val="en-US" w:eastAsia="ar-SA" w:bidi="ar-SA"/>
    </w:rPr>
  </w:style>
  <w:style w:type="character" w:customStyle="1" w:styleId="large1">
    <w:name w:val="large1"/>
    <w:rPr>
      <w:sz w:val="20"/>
      <w:szCs w:val="20"/>
    </w:rPr>
  </w:style>
  <w:style w:type="character" w:customStyle="1" w:styleId="affffd">
    <w:name w:val="字元 字元"/>
    <w:rPr>
      <w:rFonts w:ascii="Cambria" w:eastAsia="新細明體" w:hAnsi="Cambria" w:cs="Times New Roman"/>
      <w:kern w:val="3"/>
      <w:sz w:val="18"/>
      <w:szCs w:val="18"/>
    </w:rPr>
  </w:style>
  <w:style w:type="character" w:customStyle="1" w:styleId="3f">
    <w:name w:val="字元 字元3"/>
    <w:rPr>
      <w:rFonts w:ascii="標楷體" w:eastAsia="標楷體" w:hAnsi="標楷體" w:cs="標楷體"/>
      <w:kern w:val="3"/>
      <w:sz w:val="28"/>
    </w:rPr>
  </w:style>
  <w:style w:type="character" w:customStyle="1" w:styleId="1f4">
    <w:name w:val="字元 字元1"/>
    <w:rPr>
      <w:sz w:val="24"/>
    </w:rPr>
  </w:style>
  <w:style w:type="character" w:customStyle="1" w:styleId="2b">
    <w:name w:val="字元 字元2"/>
    <w:rPr>
      <w:kern w:val="3"/>
    </w:rPr>
  </w:style>
  <w:style w:type="character" w:customStyle="1" w:styleId="z-1">
    <w:name w:val="z-表單的頂端 字元"/>
    <w:rPr>
      <w:rFonts w:ascii="Arial" w:eastAsia="Arial" w:hAnsi="Arial" w:cs="Arial"/>
      <w:vanish/>
      <w:kern w:val="3"/>
      <w:sz w:val="16"/>
      <w:szCs w:val="16"/>
    </w:rPr>
  </w:style>
  <w:style w:type="character" w:customStyle="1" w:styleId="z-2">
    <w:name w:val="z-表單的底部 字元"/>
    <w:rPr>
      <w:rFonts w:ascii="Arial" w:eastAsia="Arial" w:hAnsi="Arial" w:cs="Arial"/>
      <w:vanish/>
      <w:kern w:val="3"/>
      <w:sz w:val="16"/>
      <w:szCs w:val="16"/>
    </w:rPr>
  </w:style>
  <w:style w:type="character" w:styleId="affffe">
    <w:name w:val="page number"/>
    <w:basedOn w:val="1f"/>
  </w:style>
  <w:style w:type="character" w:styleId="afffff">
    <w:name w:val="Subtle Emphasis"/>
    <w:rPr>
      <w:i/>
      <w:iCs/>
      <w:color w:val="404040"/>
    </w:rPr>
  </w:style>
  <w:style w:type="character" w:customStyle="1" w:styleId="afffff0">
    <w:name w:val="註腳符"/>
  </w:style>
  <w:style w:type="character" w:styleId="afffff1">
    <w:name w:val="Hyperlink"/>
    <w:uiPriority w:val="99"/>
    <w:rPr>
      <w:color w:val="000080"/>
      <w:u w:val="single"/>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Internetlink">
    <w:name w:val="Internet link"/>
    <w:rPr>
      <w:color w:val="000080"/>
      <w:u w:val="single"/>
    </w:rPr>
  </w:style>
  <w:style w:type="character" w:customStyle="1" w:styleId="NumberingSymbols">
    <w:name w:val="Numbering Symbols"/>
    <w:rPr>
      <w:rFonts w:eastAsia="標楷體"/>
      <w:sz w:val="32"/>
      <w:szCs w:val="32"/>
    </w:rPr>
  </w:style>
  <w:style w:type="character" w:customStyle="1" w:styleId="IndexLink">
    <w:name w:val="Index Link"/>
  </w:style>
  <w:style w:type="paragraph" w:customStyle="1" w:styleId="afffff2">
    <w:name w:val="目錄壹"/>
    <w:basedOn w:val="a9"/>
    <w:pPr>
      <w:tabs>
        <w:tab w:val="clear" w:pos="-1179"/>
        <w:tab w:val="clear" w:pos="-818"/>
        <w:tab w:val="left" w:pos="-23040"/>
        <w:tab w:val="left" w:pos="-21960"/>
        <w:tab w:val="left" w:pos="-16560"/>
      </w:tabs>
      <w:spacing w:before="240"/>
    </w:pPr>
    <w:rPr>
      <w:rFonts w:ascii="標楷體" w:hAnsi="標楷體"/>
      <w:color w:val="000000"/>
      <w:szCs w:val="28"/>
    </w:rPr>
  </w:style>
  <w:style w:type="character" w:customStyle="1" w:styleId="1f5">
    <w:name w:val="本文1 字元"/>
    <w:basedOn w:val="a4"/>
    <w:rPr>
      <w:kern w:val="3"/>
      <w:sz w:val="24"/>
      <w:lang w:eastAsia="ar-SA"/>
    </w:rPr>
  </w:style>
  <w:style w:type="character" w:customStyle="1" w:styleId="afffff3">
    <w:name w:val="內文[標號(一)] 字元"/>
    <w:basedOn w:val="1f5"/>
    <w:rPr>
      <w:rFonts w:eastAsia="標楷體"/>
      <w:kern w:val="3"/>
      <w:sz w:val="28"/>
      <w:lang w:eastAsia="ar-SA"/>
    </w:rPr>
  </w:style>
  <w:style w:type="character" w:customStyle="1" w:styleId="afffff4">
    <w:name w:val="目錄壹 字元"/>
    <w:basedOn w:val="afffff3"/>
    <w:rPr>
      <w:rFonts w:ascii="標楷體" w:eastAsia="標楷體" w:hAnsi="標楷體"/>
      <w:color w:val="000000"/>
      <w:kern w:val="3"/>
      <w:sz w:val="28"/>
      <w:szCs w:val="28"/>
      <w:lang w:eastAsia="ar-SA"/>
    </w:rPr>
  </w:style>
  <w:style w:type="paragraph" w:customStyle="1" w:styleId="a">
    <w:name w:val="壹、"/>
    <w:basedOn w:val="afffff2"/>
    <w:pPr>
      <w:numPr>
        <w:numId w:val="7"/>
      </w:numPr>
      <w:snapToGrid w:val="0"/>
      <w:spacing w:before="0" w:line="240" w:lineRule="auto"/>
    </w:pPr>
    <w:rPr>
      <w:rFonts w:cs="新細明體"/>
      <w:b/>
      <w:bCs/>
      <w:caps/>
      <w:lang w:eastAsia="zh-TW"/>
    </w:rPr>
  </w:style>
  <w:style w:type="paragraph" w:customStyle="1" w:styleId="afffff5">
    <w:name w:val="第一步份"/>
    <w:basedOn w:val="1"/>
    <w:pPr>
      <w:snapToGrid w:val="0"/>
      <w:spacing w:before="120" w:after="120" w:line="240" w:lineRule="auto"/>
    </w:pPr>
    <w:rPr>
      <w:rFonts w:eastAsia="標楷體"/>
      <w:b w:val="0"/>
      <w:color w:val="000000"/>
      <w:sz w:val="36"/>
      <w:szCs w:val="24"/>
    </w:rPr>
  </w:style>
  <w:style w:type="character" w:customStyle="1" w:styleId="111">
    <w:name w:val="本文1 字元1"/>
    <w:basedOn w:val="a4"/>
    <w:rPr>
      <w:kern w:val="3"/>
      <w:sz w:val="24"/>
      <w:lang w:eastAsia="ar-SA"/>
    </w:rPr>
  </w:style>
  <w:style w:type="character" w:customStyle="1" w:styleId="120">
    <w:name w:val="標題 1 字元2"/>
    <w:basedOn w:val="111"/>
    <w:rPr>
      <w:rFonts w:ascii="Arial" w:eastAsia="Arial" w:hAnsi="Arial" w:cs="Arial"/>
      <w:b/>
      <w:bCs/>
      <w:kern w:val="3"/>
      <w:sz w:val="52"/>
      <w:szCs w:val="52"/>
      <w:lang w:eastAsia="ar-SA"/>
    </w:rPr>
  </w:style>
  <w:style w:type="character" w:customStyle="1" w:styleId="afffff6">
    <w:name w:val="第一步份 字元"/>
    <w:basedOn w:val="120"/>
    <w:rPr>
      <w:rFonts w:ascii="Arial" w:eastAsia="標楷體" w:hAnsi="Arial" w:cs="Arial"/>
      <w:b w:val="0"/>
      <w:bCs/>
      <w:color w:val="000000"/>
      <w:kern w:val="3"/>
      <w:sz w:val="36"/>
      <w:szCs w:val="24"/>
      <w:lang w:eastAsia="ar-SA"/>
    </w:rPr>
  </w:style>
  <w:style w:type="numbering" w:customStyle="1" w:styleId="LFO12">
    <w:name w:val="LFO12"/>
    <w:basedOn w:val="a6"/>
    <w:pPr>
      <w:numPr>
        <w:numId w:val="1"/>
      </w:numPr>
    </w:pPr>
  </w:style>
  <w:style w:type="numbering" w:customStyle="1" w:styleId="LFO1">
    <w:name w:val="LFO1"/>
    <w:basedOn w:val="a6"/>
    <w:pPr>
      <w:numPr>
        <w:numId w:val="2"/>
      </w:numPr>
    </w:pPr>
  </w:style>
  <w:style w:type="numbering" w:customStyle="1" w:styleId="LFO2">
    <w:name w:val="LFO2"/>
    <w:basedOn w:val="a6"/>
    <w:pPr>
      <w:numPr>
        <w:numId w:val="3"/>
      </w:numPr>
    </w:pPr>
  </w:style>
  <w:style w:type="numbering" w:customStyle="1" w:styleId="LFO3">
    <w:name w:val="LFO3"/>
    <w:basedOn w:val="a6"/>
    <w:pPr>
      <w:numPr>
        <w:numId w:val="4"/>
      </w:numPr>
    </w:pPr>
  </w:style>
  <w:style w:type="numbering" w:customStyle="1" w:styleId="LFO4">
    <w:name w:val="LFO4"/>
    <w:basedOn w:val="a6"/>
    <w:pPr>
      <w:numPr>
        <w:numId w:val="5"/>
      </w:numPr>
    </w:pPr>
  </w:style>
  <w:style w:type="numbering" w:customStyle="1" w:styleId="LFO5">
    <w:name w:val="LFO5"/>
    <w:basedOn w:val="a6"/>
    <w:pPr>
      <w:numPr>
        <w:numId w:val="6"/>
      </w:numPr>
    </w:pPr>
  </w:style>
  <w:style w:type="numbering" w:customStyle="1" w:styleId="LFO6">
    <w:name w:val="LFO6"/>
    <w:basedOn w:val="a6"/>
    <w:pPr>
      <w:numPr>
        <w:numId w:val="7"/>
      </w:numPr>
    </w:pPr>
  </w:style>
  <w:style w:type="character" w:customStyle="1" w:styleId="1f6">
    <w:name w:val="未解析的提及1"/>
    <w:basedOn w:val="a4"/>
    <w:uiPriority w:val="99"/>
    <w:semiHidden/>
    <w:unhideWhenUsed/>
    <w:rsid w:val="003221D4"/>
    <w:rPr>
      <w:color w:val="605E5C"/>
      <w:shd w:val="clear" w:color="auto" w:fill="E1DFDD"/>
    </w:rPr>
  </w:style>
  <w:style w:type="paragraph" w:customStyle="1" w:styleId="afffff7">
    <w:name w:val="標題壹"/>
    <w:basedOn w:val="ac"/>
    <w:rsid w:val="00E109D2"/>
    <w:pPr>
      <w:tabs>
        <w:tab w:val="clear" w:pos="4153"/>
        <w:tab w:val="clear" w:pos="8306"/>
      </w:tabs>
      <w:suppressAutoHyphens w:val="0"/>
      <w:autoSpaceDN/>
      <w:adjustRightInd w:val="0"/>
      <w:spacing w:before="240" w:line="360" w:lineRule="atLeast"/>
    </w:pPr>
    <w:rPr>
      <w:rFonts w:ascii="Arial" w:eastAsia="標楷體" w:hAnsi="Arial" w:cs="Arial"/>
      <w:b/>
      <w:color w:val="000000"/>
      <w:kern w:val="0"/>
      <w:sz w:val="32"/>
      <w:lang w:eastAsia="zh-TW"/>
    </w:rPr>
  </w:style>
  <w:style w:type="table" w:styleId="afffff8">
    <w:name w:val="Table Grid"/>
    <w:aliases w:val="(圖專用),+ 表格格線,002-表格格線,週報表格格線"/>
    <w:basedOn w:val="a5"/>
    <w:rsid w:val="00BE04CA"/>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須知標題壹"/>
    <w:basedOn w:val="af2"/>
    <w:link w:val="afffff9"/>
    <w:qFormat/>
    <w:rsid w:val="005E4CF5"/>
    <w:pPr>
      <w:numPr>
        <w:numId w:val="8"/>
      </w:numPr>
      <w:suppressAutoHyphens w:val="0"/>
      <w:autoSpaceDN/>
      <w:snapToGrid w:val="0"/>
      <w:spacing w:afterLines="50" w:after="180" w:line="240" w:lineRule="auto"/>
      <w:jc w:val="both"/>
      <w:textAlignment w:val="auto"/>
    </w:pPr>
    <w:rPr>
      <w:rFonts w:eastAsia="標楷體"/>
      <w:sz w:val="28"/>
      <w:szCs w:val="28"/>
    </w:rPr>
  </w:style>
  <w:style w:type="paragraph" w:customStyle="1" w:styleId="afffffa">
    <w:name w:val="須知附件"/>
    <w:basedOn w:val="af2"/>
    <w:link w:val="afffffb"/>
    <w:qFormat/>
    <w:rsid w:val="005E4CF5"/>
    <w:pPr>
      <w:snapToGrid w:val="0"/>
      <w:ind w:left="991" w:rightChars="113" w:right="226" w:hangingChars="413" w:hanging="991"/>
    </w:pPr>
    <w:rPr>
      <w:rFonts w:ascii="標楷體" w:eastAsia="標楷體" w:hAnsi="標楷體"/>
      <w:b/>
      <w:sz w:val="28"/>
    </w:rPr>
  </w:style>
  <w:style w:type="character" w:customStyle="1" w:styleId="12">
    <w:name w:val="本文1 字元2"/>
    <w:basedOn w:val="a4"/>
    <w:link w:val="10"/>
    <w:rsid w:val="005E4CF5"/>
    <w:rPr>
      <w:kern w:val="3"/>
      <w:sz w:val="24"/>
      <w:lang w:eastAsia="ar-SA"/>
    </w:rPr>
  </w:style>
  <w:style w:type="character" w:customStyle="1" w:styleId="11">
    <w:name w:val="清單段落 字元1"/>
    <w:aliases w:val="卑南壹 字元1,標題一 字元1,(二) 字元1,標題(一) 字元1,List Paragraph 字元1,lp1 字元1,FooterText 字元1,numbered 字元1,List Paragraph1 字元1,Paragraphe de liste1 字元1,清單段落3 字元1,清單段落31 字元1,12 20 字元1,1.1.1.1清單段落 字元1,列點 字元1,清單段落1 字元1,標題 (4) 字元1,貿易局(一) 字元1,標1 字元1,Footnote Sam 字元1"/>
    <w:basedOn w:val="12"/>
    <w:link w:val="af2"/>
    <w:uiPriority w:val="34"/>
    <w:rsid w:val="005E4CF5"/>
    <w:rPr>
      <w:kern w:val="3"/>
      <w:sz w:val="24"/>
      <w:lang w:eastAsia="ar-SA"/>
    </w:rPr>
  </w:style>
  <w:style w:type="character" w:customStyle="1" w:styleId="afffff9">
    <w:name w:val="須知標題壹 字元"/>
    <w:basedOn w:val="11"/>
    <w:link w:val="a2"/>
    <w:rsid w:val="005E4CF5"/>
    <w:rPr>
      <w:rFonts w:eastAsia="標楷體"/>
      <w:kern w:val="3"/>
      <w:sz w:val="28"/>
      <w:szCs w:val="28"/>
      <w:lang w:eastAsia="ar-SA"/>
    </w:rPr>
  </w:style>
  <w:style w:type="paragraph" w:styleId="afffffc">
    <w:name w:val="Title"/>
    <w:basedOn w:val="a3"/>
    <w:link w:val="1f7"/>
    <w:uiPriority w:val="1"/>
    <w:qFormat/>
    <w:rsid w:val="00BF3DF9"/>
    <w:pPr>
      <w:autoSpaceDE w:val="0"/>
      <w:spacing w:line="491" w:lineRule="exact"/>
      <w:ind w:left="1169" w:right="1421"/>
      <w:jc w:val="center"/>
      <w:textAlignment w:val="auto"/>
    </w:pPr>
    <w:rPr>
      <w:rFonts w:ascii="Noto Sans CJK JP Medium" w:eastAsia="Noto Sans CJK JP Medium" w:hAnsi="Noto Sans CJK JP Medium" w:cs="Noto Sans CJK JP Medium"/>
      <w:sz w:val="34"/>
      <w:szCs w:val="34"/>
    </w:rPr>
  </w:style>
  <w:style w:type="character" w:customStyle="1" w:styleId="afffffb">
    <w:name w:val="須知附件 字元"/>
    <w:basedOn w:val="11"/>
    <w:link w:val="afffffa"/>
    <w:rsid w:val="005E4CF5"/>
    <w:rPr>
      <w:rFonts w:ascii="標楷體" w:eastAsia="標楷體" w:hAnsi="標楷體"/>
      <w:b/>
      <w:kern w:val="3"/>
      <w:sz w:val="28"/>
      <w:lang w:eastAsia="ar-SA"/>
    </w:rPr>
  </w:style>
  <w:style w:type="character" w:customStyle="1" w:styleId="1f7">
    <w:name w:val="標題 字元1"/>
    <w:basedOn w:val="a4"/>
    <w:link w:val="afffffc"/>
    <w:uiPriority w:val="1"/>
    <w:rsid w:val="00BF3DF9"/>
    <w:rPr>
      <w:rFonts w:ascii="Noto Sans CJK JP Medium" w:eastAsia="Noto Sans CJK JP Medium" w:hAnsi="Noto Sans CJK JP Medium" w:cs="Noto Sans CJK JP Medium"/>
      <w:sz w:val="34"/>
      <w:szCs w:val="34"/>
    </w:rPr>
  </w:style>
  <w:style w:type="character" w:customStyle="1" w:styleId="2c">
    <w:name w:val="未解析的提及2"/>
    <w:basedOn w:val="a4"/>
    <w:uiPriority w:val="99"/>
    <w:semiHidden/>
    <w:unhideWhenUsed/>
    <w:rsid w:val="009378D1"/>
    <w:rPr>
      <w:color w:val="605E5C"/>
      <w:shd w:val="clear" w:color="auto" w:fill="E1DFDD"/>
    </w:rPr>
  </w:style>
  <w:style w:type="character" w:customStyle="1" w:styleId="3f0">
    <w:name w:val="未解析的提及3"/>
    <w:basedOn w:val="a4"/>
    <w:uiPriority w:val="99"/>
    <w:semiHidden/>
    <w:unhideWhenUsed/>
    <w:rsid w:val="00D24237"/>
    <w:rPr>
      <w:color w:val="605E5C"/>
      <w:shd w:val="clear" w:color="auto" w:fill="E1DFDD"/>
    </w:rPr>
  </w:style>
  <w:style w:type="character" w:styleId="afffffd">
    <w:name w:val="Emphasis"/>
    <w:basedOn w:val="a4"/>
    <w:uiPriority w:val="20"/>
    <w:qFormat/>
    <w:rsid w:val="00FB2C8D"/>
    <w:rPr>
      <w:i/>
      <w:iCs/>
    </w:rPr>
  </w:style>
  <w:style w:type="paragraph" w:customStyle="1" w:styleId="2d">
    <w:name w:val="內文(一、標題2)"/>
    <w:aliases w:val="(alt+2)"/>
    <w:basedOn w:val="a3"/>
    <w:rsid w:val="008B352F"/>
    <w:pPr>
      <w:autoSpaceDN/>
      <w:spacing w:afterLines="50" w:after="50" w:line="500" w:lineRule="exact"/>
      <w:ind w:leftChars="300" w:left="300"/>
      <w:textAlignment w:val="auto"/>
    </w:pPr>
    <w:rPr>
      <w:rFonts w:eastAsia="標楷體"/>
      <w:bCs/>
      <w:kern w:val="2"/>
      <w:sz w:val="28"/>
      <w:szCs w:val="28"/>
    </w:rPr>
  </w:style>
  <w:style w:type="table" w:customStyle="1" w:styleId="2e">
    <w:name w:val="表格格線2"/>
    <w:basedOn w:val="a5"/>
    <w:next w:val="afffff8"/>
    <w:rsid w:val="00AD3287"/>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標準內文"/>
    <w:basedOn w:val="a3"/>
    <w:rsid w:val="0022780F"/>
    <w:pPr>
      <w:autoSpaceDN/>
      <w:textAlignment w:val="auto"/>
    </w:pPr>
    <w:rPr>
      <w:rFonts w:eastAsia="標楷體"/>
      <w:kern w:val="2"/>
      <w:sz w:val="28"/>
      <w:szCs w:val="24"/>
    </w:rPr>
  </w:style>
  <w:style w:type="table" w:customStyle="1" w:styleId="1f8">
    <w:name w:val="週報表格格線1"/>
    <w:basedOn w:val="a5"/>
    <w:next w:val="afffff8"/>
    <w:rsid w:val="00BC7110"/>
    <w:pPr>
      <w:widowControl w:val="0"/>
      <w:autoSpaceDN/>
      <w:adjustRightInd w:val="0"/>
      <w:snapToGrid w:val="0"/>
      <w:spacing w:line="500" w:lineRule="exact"/>
      <w:textAlignment w:val="auto"/>
    </w:pPr>
    <w:rPr>
      <w:rFonts w:eastAsia="標楷體"/>
      <w:sz w:val="28"/>
    </w:rPr>
    <w:tblPr>
      <w:jc w:val="center"/>
    </w:tblPr>
    <w:trPr>
      <w:jc w:val="center"/>
    </w:trPr>
    <w:tcPr>
      <w:shd w:val="clear" w:color="auto" w:fill="auto"/>
    </w:tcPr>
    <w:tblStylePr w:type="firstRow">
      <w:pPr>
        <w:jc w:val="center"/>
      </w:pPr>
      <w:rPr>
        <w:rFonts w:ascii="Times New Roman" w:eastAsia="Arial Unicode MS" w:hAnsi="Times New Roman"/>
        <w:b w:val="0"/>
        <w:i w:val="0"/>
        <w:sz w:val="28"/>
        <w:szCs w:val="28"/>
      </w:rPr>
    </w:tblStylePr>
    <w:tblStylePr w:type="firstCol">
      <w:pPr>
        <w:jc w:val="center"/>
      </w:pPr>
      <w:tblPr/>
      <w:tcPr>
        <w:vAlign w:val="center"/>
      </w:tcPr>
    </w:tblStylePr>
  </w:style>
  <w:style w:type="paragraph" w:customStyle="1" w:styleId="a1">
    <w:name w:val="參考文獻"/>
    <w:basedOn w:val="a3"/>
    <w:rsid w:val="00D81BE2"/>
    <w:pPr>
      <w:numPr>
        <w:numId w:val="73"/>
      </w:numPr>
      <w:autoSpaceDN/>
      <w:spacing w:afterLines="50" w:after="50" w:line="500" w:lineRule="exact"/>
      <w:ind w:left="998"/>
      <w:textAlignment w:val="auto"/>
    </w:pPr>
    <w:rPr>
      <w:rFonts w:eastAsia="標楷體"/>
      <w:bCs/>
      <w:kern w:val="2"/>
      <w:sz w:val="28"/>
      <w:szCs w:val="28"/>
    </w:rPr>
  </w:style>
  <w:style w:type="table" w:customStyle="1" w:styleId="44">
    <w:name w:val="表格格線4"/>
    <w:basedOn w:val="a5"/>
    <w:next w:val="afffff8"/>
    <w:rsid w:val="003816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6495">
      <w:bodyDiv w:val="1"/>
      <w:marLeft w:val="0"/>
      <w:marRight w:val="0"/>
      <w:marTop w:val="0"/>
      <w:marBottom w:val="0"/>
      <w:divBdr>
        <w:top w:val="none" w:sz="0" w:space="0" w:color="auto"/>
        <w:left w:val="none" w:sz="0" w:space="0" w:color="auto"/>
        <w:bottom w:val="none" w:sz="0" w:space="0" w:color="auto"/>
        <w:right w:val="none" w:sz="0" w:space="0" w:color="auto"/>
      </w:divBdr>
    </w:div>
    <w:div w:id="135923395">
      <w:bodyDiv w:val="1"/>
      <w:marLeft w:val="0"/>
      <w:marRight w:val="0"/>
      <w:marTop w:val="0"/>
      <w:marBottom w:val="0"/>
      <w:divBdr>
        <w:top w:val="none" w:sz="0" w:space="0" w:color="auto"/>
        <w:left w:val="none" w:sz="0" w:space="0" w:color="auto"/>
        <w:bottom w:val="none" w:sz="0" w:space="0" w:color="auto"/>
        <w:right w:val="none" w:sz="0" w:space="0" w:color="auto"/>
      </w:divBdr>
      <w:divsChild>
        <w:div w:id="1112868588">
          <w:marLeft w:val="446"/>
          <w:marRight w:val="0"/>
          <w:marTop w:val="0"/>
          <w:marBottom w:val="0"/>
          <w:divBdr>
            <w:top w:val="none" w:sz="0" w:space="0" w:color="auto"/>
            <w:left w:val="none" w:sz="0" w:space="0" w:color="auto"/>
            <w:bottom w:val="none" w:sz="0" w:space="0" w:color="auto"/>
            <w:right w:val="none" w:sz="0" w:space="0" w:color="auto"/>
          </w:divBdr>
        </w:div>
        <w:div w:id="386883316">
          <w:marLeft w:val="446"/>
          <w:marRight w:val="0"/>
          <w:marTop w:val="0"/>
          <w:marBottom w:val="0"/>
          <w:divBdr>
            <w:top w:val="none" w:sz="0" w:space="0" w:color="auto"/>
            <w:left w:val="none" w:sz="0" w:space="0" w:color="auto"/>
            <w:bottom w:val="none" w:sz="0" w:space="0" w:color="auto"/>
            <w:right w:val="none" w:sz="0" w:space="0" w:color="auto"/>
          </w:divBdr>
        </w:div>
        <w:div w:id="1685159024">
          <w:marLeft w:val="446"/>
          <w:marRight w:val="0"/>
          <w:marTop w:val="0"/>
          <w:marBottom w:val="0"/>
          <w:divBdr>
            <w:top w:val="none" w:sz="0" w:space="0" w:color="auto"/>
            <w:left w:val="none" w:sz="0" w:space="0" w:color="auto"/>
            <w:bottom w:val="none" w:sz="0" w:space="0" w:color="auto"/>
            <w:right w:val="none" w:sz="0" w:space="0" w:color="auto"/>
          </w:divBdr>
        </w:div>
      </w:divsChild>
    </w:div>
    <w:div w:id="147985963">
      <w:bodyDiv w:val="1"/>
      <w:marLeft w:val="0"/>
      <w:marRight w:val="0"/>
      <w:marTop w:val="0"/>
      <w:marBottom w:val="0"/>
      <w:divBdr>
        <w:top w:val="none" w:sz="0" w:space="0" w:color="auto"/>
        <w:left w:val="none" w:sz="0" w:space="0" w:color="auto"/>
        <w:bottom w:val="none" w:sz="0" w:space="0" w:color="auto"/>
        <w:right w:val="none" w:sz="0" w:space="0" w:color="auto"/>
      </w:divBdr>
    </w:div>
    <w:div w:id="192378339">
      <w:bodyDiv w:val="1"/>
      <w:marLeft w:val="0"/>
      <w:marRight w:val="0"/>
      <w:marTop w:val="0"/>
      <w:marBottom w:val="0"/>
      <w:divBdr>
        <w:top w:val="none" w:sz="0" w:space="0" w:color="auto"/>
        <w:left w:val="none" w:sz="0" w:space="0" w:color="auto"/>
        <w:bottom w:val="none" w:sz="0" w:space="0" w:color="auto"/>
        <w:right w:val="none" w:sz="0" w:space="0" w:color="auto"/>
      </w:divBdr>
    </w:div>
    <w:div w:id="231933124">
      <w:bodyDiv w:val="1"/>
      <w:marLeft w:val="0"/>
      <w:marRight w:val="0"/>
      <w:marTop w:val="0"/>
      <w:marBottom w:val="0"/>
      <w:divBdr>
        <w:top w:val="none" w:sz="0" w:space="0" w:color="auto"/>
        <w:left w:val="none" w:sz="0" w:space="0" w:color="auto"/>
        <w:bottom w:val="none" w:sz="0" w:space="0" w:color="auto"/>
        <w:right w:val="none" w:sz="0" w:space="0" w:color="auto"/>
      </w:divBdr>
      <w:divsChild>
        <w:div w:id="179130641">
          <w:marLeft w:val="360"/>
          <w:marRight w:val="0"/>
          <w:marTop w:val="107"/>
          <w:marBottom w:val="0"/>
          <w:divBdr>
            <w:top w:val="none" w:sz="0" w:space="0" w:color="auto"/>
            <w:left w:val="none" w:sz="0" w:space="0" w:color="auto"/>
            <w:bottom w:val="none" w:sz="0" w:space="0" w:color="auto"/>
            <w:right w:val="none" w:sz="0" w:space="0" w:color="auto"/>
          </w:divBdr>
        </w:div>
      </w:divsChild>
    </w:div>
    <w:div w:id="306859021">
      <w:bodyDiv w:val="1"/>
      <w:marLeft w:val="0"/>
      <w:marRight w:val="0"/>
      <w:marTop w:val="0"/>
      <w:marBottom w:val="0"/>
      <w:divBdr>
        <w:top w:val="none" w:sz="0" w:space="0" w:color="auto"/>
        <w:left w:val="none" w:sz="0" w:space="0" w:color="auto"/>
        <w:bottom w:val="none" w:sz="0" w:space="0" w:color="auto"/>
        <w:right w:val="none" w:sz="0" w:space="0" w:color="auto"/>
      </w:divBdr>
    </w:div>
    <w:div w:id="309794165">
      <w:bodyDiv w:val="1"/>
      <w:marLeft w:val="0"/>
      <w:marRight w:val="0"/>
      <w:marTop w:val="0"/>
      <w:marBottom w:val="0"/>
      <w:divBdr>
        <w:top w:val="none" w:sz="0" w:space="0" w:color="auto"/>
        <w:left w:val="none" w:sz="0" w:space="0" w:color="auto"/>
        <w:bottom w:val="none" w:sz="0" w:space="0" w:color="auto"/>
        <w:right w:val="none" w:sz="0" w:space="0" w:color="auto"/>
      </w:divBdr>
      <w:divsChild>
        <w:div w:id="2053191274">
          <w:marLeft w:val="446"/>
          <w:marRight w:val="0"/>
          <w:marTop w:val="0"/>
          <w:marBottom w:val="0"/>
          <w:divBdr>
            <w:top w:val="none" w:sz="0" w:space="0" w:color="auto"/>
            <w:left w:val="none" w:sz="0" w:space="0" w:color="auto"/>
            <w:bottom w:val="none" w:sz="0" w:space="0" w:color="auto"/>
            <w:right w:val="none" w:sz="0" w:space="0" w:color="auto"/>
          </w:divBdr>
        </w:div>
      </w:divsChild>
    </w:div>
    <w:div w:id="318001245">
      <w:bodyDiv w:val="1"/>
      <w:marLeft w:val="0"/>
      <w:marRight w:val="0"/>
      <w:marTop w:val="0"/>
      <w:marBottom w:val="0"/>
      <w:divBdr>
        <w:top w:val="none" w:sz="0" w:space="0" w:color="auto"/>
        <w:left w:val="none" w:sz="0" w:space="0" w:color="auto"/>
        <w:bottom w:val="none" w:sz="0" w:space="0" w:color="auto"/>
        <w:right w:val="none" w:sz="0" w:space="0" w:color="auto"/>
      </w:divBdr>
      <w:divsChild>
        <w:div w:id="1491672390">
          <w:marLeft w:val="360"/>
          <w:marRight w:val="0"/>
          <w:marTop w:val="107"/>
          <w:marBottom w:val="0"/>
          <w:divBdr>
            <w:top w:val="none" w:sz="0" w:space="0" w:color="auto"/>
            <w:left w:val="none" w:sz="0" w:space="0" w:color="auto"/>
            <w:bottom w:val="none" w:sz="0" w:space="0" w:color="auto"/>
            <w:right w:val="none" w:sz="0" w:space="0" w:color="auto"/>
          </w:divBdr>
        </w:div>
      </w:divsChild>
    </w:div>
    <w:div w:id="340426497">
      <w:bodyDiv w:val="1"/>
      <w:marLeft w:val="0"/>
      <w:marRight w:val="0"/>
      <w:marTop w:val="0"/>
      <w:marBottom w:val="0"/>
      <w:divBdr>
        <w:top w:val="none" w:sz="0" w:space="0" w:color="auto"/>
        <w:left w:val="none" w:sz="0" w:space="0" w:color="auto"/>
        <w:bottom w:val="none" w:sz="0" w:space="0" w:color="auto"/>
        <w:right w:val="none" w:sz="0" w:space="0" w:color="auto"/>
      </w:divBdr>
    </w:div>
    <w:div w:id="365915674">
      <w:bodyDiv w:val="1"/>
      <w:marLeft w:val="0"/>
      <w:marRight w:val="0"/>
      <w:marTop w:val="0"/>
      <w:marBottom w:val="0"/>
      <w:divBdr>
        <w:top w:val="none" w:sz="0" w:space="0" w:color="auto"/>
        <w:left w:val="none" w:sz="0" w:space="0" w:color="auto"/>
        <w:bottom w:val="none" w:sz="0" w:space="0" w:color="auto"/>
        <w:right w:val="none" w:sz="0" w:space="0" w:color="auto"/>
      </w:divBdr>
    </w:div>
    <w:div w:id="372194439">
      <w:bodyDiv w:val="1"/>
      <w:marLeft w:val="0"/>
      <w:marRight w:val="0"/>
      <w:marTop w:val="0"/>
      <w:marBottom w:val="0"/>
      <w:divBdr>
        <w:top w:val="none" w:sz="0" w:space="0" w:color="auto"/>
        <w:left w:val="none" w:sz="0" w:space="0" w:color="auto"/>
        <w:bottom w:val="none" w:sz="0" w:space="0" w:color="auto"/>
        <w:right w:val="none" w:sz="0" w:space="0" w:color="auto"/>
      </w:divBdr>
    </w:div>
    <w:div w:id="454445128">
      <w:bodyDiv w:val="1"/>
      <w:marLeft w:val="0"/>
      <w:marRight w:val="0"/>
      <w:marTop w:val="0"/>
      <w:marBottom w:val="0"/>
      <w:divBdr>
        <w:top w:val="none" w:sz="0" w:space="0" w:color="auto"/>
        <w:left w:val="none" w:sz="0" w:space="0" w:color="auto"/>
        <w:bottom w:val="none" w:sz="0" w:space="0" w:color="auto"/>
        <w:right w:val="none" w:sz="0" w:space="0" w:color="auto"/>
      </w:divBdr>
      <w:divsChild>
        <w:div w:id="892697138">
          <w:marLeft w:val="446"/>
          <w:marRight w:val="0"/>
          <w:marTop w:val="0"/>
          <w:marBottom w:val="0"/>
          <w:divBdr>
            <w:top w:val="none" w:sz="0" w:space="0" w:color="auto"/>
            <w:left w:val="none" w:sz="0" w:space="0" w:color="auto"/>
            <w:bottom w:val="none" w:sz="0" w:space="0" w:color="auto"/>
            <w:right w:val="none" w:sz="0" w:space="0" w:color="auto"/>
          </w:divBdr>
        </w:div>
        <w:div w:id="713188993">
          <w:marLeft w:val="446"/>
          <w:marRight w:val="0"/>
          <w:marTop w:val="0"/>
          <w:marBottom w:val="0"/>
          <w:divBdr>
            <w:top w:val="none" w:sz="0" w:space="0" w:color="auto"/>
            <w:left w:val="none" w:sz="0" w:space="0" w:color="auto"/>
            <w:bottom w:val="none" w:sz="0" w:space="0" w:color="auto"/>
            <w:right w:val="none" w:sz="0" w:space="0" w:color="auto"/>
          </w:divBdr>
        </w:div>
      </w:divsChild>
    </w:div>
    <w:div w:id="501165489">
      <w:bodyDiv w:val="1"/>
      <w:marLeft w:val="0"/>
      <w:marRight w:val="0"/>
      <w:marTop w:val="0"/>
      <w:marBottom w:val="0"/>
      <w:divBdr>
        <w:top w:val="none" w:sz="0" w:space="0" w:color="auto"/>
        <w:left w:val="none" w:sz="0" w:space="0" w:color="auto"/>
        <w:bottom w:val="none" w:sz="0" w:space="0" w:color="auto"/>
        <w:right w:val="none" w:sz="0" w:space="0" w:color="auto"/>
      </w:divBdr>
    </w:div>
    <w:div w:id="559945177">
      <w:bodyDiv w:val="1"/>
      <w:marLeft w:val="0"/>
      <w:marRight w:val="0"/>
      <w:marTop w:val="0"/>
      <w:marBottom w:val="0"/>
      <w:divBdr>
        <w:top w:val="none" w:sz="0" w:space="0" w:color="auto"/>
        <w:left w:val="none" w:sz="0" w:space="0" w:color="auto"/>
        <w:bottom w:val="none" w:sz="0" w:space="0" w:color="auto"/>
        <w:right w:val="none" w:sz="0" w:space="0" w:color="auto"/>
      </w:divBdr>
    </w:div>
    <w:div w:id="610864110">
      <w:bodyDiv w:val="1"/>
      <w:marLeft w:val="0"/>
      <w:marRight w:val="0"/>
      <w:marTop w:val="0"/>
      <w:marBottom w:val="0"/>
      <w:divBdr>
        <w:top w:val="none" w:sz="0" w:space="0" w:color="auto"/>
        <w:left w:val="none" w:sz="0" w:space="0" w:color="auto"/>
        <w:bottom w:val="none" w:sz="0" w:space="0" w:color="auto"/>
        <w:right w:val="none" w:sz="0" w:space="0" w:color="auto"/>
      </w:divBdr>
      <w:divsChild>
        <w:div w:id="797454453">
          <w:marLeft w:val="446"/>
          <w:marRight w:val="0"/>
          <w:marTop w:val="0"/>
          <w:marBottom w:val="0"/>
          <w:divBdr>
            <w:top w:val="none" w:sz="0" w:space="0" w:color="auto"/>
            <w:left w:val="none" w:sz="0" w:space="0" w:color="auto"/>
            <w:bottom w:val="none" w:sz="0" w:space="0" w:color="auto"/>
            <w:right w:val="none" w:sz="0" w:space="0" w:color="auto"/>
          </w:divBdr>
        </w:div>
        <w:div w:id="202836947">
          <w:marLeft w:val="446"/>
          <w:marRight w:val="0"/>
          <w:marTop w:val="0"/>
          <w:marBottom w:val="0"/>
          <w:divBdr>
            <w:top w:val="none" w:sz="0" w:space="0" w:color="auto"/>
            <w:left w:val="none" w:sz="0" w:space="0" w:color="auto"/>
            <w:bottom w:val="none" w:sz="0" w:space="0" w:color="auto"/>
            <w:right w:val="none" w:sz="0" w:space="0" w:color="auto"/>
          </w:divBdr>
        </w:div>
        <w:div w:id="1372535024">
          <w:marLeft w:val="446"/>
          <w:marRight w:val="0"/>
          <w:marTop w:val="0"/>
          <w:marBottom w:val="0"/>
          <w:divBdr>
            <w:top w:val="none" w:sz="0" w:space="0" w:color="auto"/>
            <w:left w:val="none" w:sz="0" w:space="0" w:color="auto"/>
            <w:bottom w:val="none" w:sz="0" w:space="0" w:color="auto"/>
            <w:right w:val="none" w:sz="0" w:space="0" w:color="auto"/>
          </w:divBdr>
        </w:div>
        <w:div w:id="650712171">
          <w:marLeft w:val="446"/>
          <w:marRight w:val="0"/>
          <w:marTop w:val="0"/>
          <w:marBottom w:val="0"/>
          <w:divBdr>
            <w:top w:val="none" w:sz="0" w:space="0" w:color="auto"/>
            <w:left w:val="none" w:sz="0" w:space="0" w:color="auto"/>
            <w:bottom w:val="none" w:sz="0" w:space="0" w:color="auto"/>
            <w:right w:val="none" w:sz="0" w:space="0" w:color="auto"/>
          </w:divBdr>
        </w:div>
        <w:div w:id="763114817">
          <w:marLeft w:val="446"/>
          <w:marRight w:val="0"/>
          <w:marTop w:val="0"/>
          <w:marBottom w:val="0"/>
          <w:divBdr>
            <w:top w:val="none" w:sz="0" w:space="0" w:color="auto"/>
            <w:left w:val="none" w:sz="0" w:space="0" w:color="auto"/>
            <w:bottom w:val="none" w:sz="0" w:space="0" w:color="auto"/>
            <w:right w:val="none" w:sz="0" w:space="0" w:color="auto"/>
          </w:divBdr>
        </w:div>
      </w:divsChild>
    </w:div>
    <w:div w:id="684669187">
      <w:bodyDiv w:val="1"/>
      <w:marLeft w:val="0"/>
      <w:marRight w:val="0"/>
      <w:marTop w:val="0"/>
      <w:marBottom w:val="0"/>
      <w:divBdr>
        <w:top w:val="none" w:sz="0" w:space="0" w:color="auto"/>
        <w:left w:val="none" w:sz="0" w:space="0" w:color="auto"/>
        <w:bottom w:val="none" w:sz="0" w:space="0" w:color="auto"/>
        <w:right w:val="none" w:sz="0" w:space="0" w:color="auto"/>
      </w:divBdr>
    </w:div>
    <w:div w:id="731927489">
      <w:bodyDiv w:val="1"/>
      <w:marLeft w:val="0"/>
      <w:marRight w:val="0"/>
      <w:marTop w:val="0"/>
      <w:marBottom w:val="0"/>
      <w:divBdr>
        <w:top w:val="none" w:sz="0" w:space="0" w:color="auto"/>
        <w:left w:val="none" w:sz="0" w:space="0" w:color="auto"/>
        <w:bottom w:val="none" w:sz="0" w:space="0" w:color="auto"/>
        <w:right w:val="none" w:sz="0" w:space="0" w:color="auto"/>
      </w:divBdr>
    </w:div>
    <w:div w:id="736821652">
      <w:bodyDiv w:val="1"/>
      <w:marLeft w:val="0"/>
      <w:marRight w:val="0"/>
      <w:marTop w:val="0"/>
      <w:marBottom w:val="0"/>
      <w:divBdr>
        <w:top w:val="none" w:sz="0" w:space="0" w:color="auto"/>
        <w:left w:val="none" w:sz="0" w:space="0" w:color="auto"/>
        <w:bottom w:val="none" w:sz="0" w:space="0" w:color="auto"/>
        <w:right w:val="none" w:sz="0" w:space="0" w:color="auto"/>
      </w:divBdr>
      <w:divsChild>
        <w:div w:id="805317910">
          <w:marLeft w:val="446"/>
          <w:marRight w:val="0"/>
          <w:marTop w:val="0"/>
          <w:marBottom w:val="0"/>
          <w:divBdr>
            <w:top w:val="none" w:sz="0" w:space="0" w:color="auto"/>
            <w:left w:val="none" w:sz="0" w:space="0" w:color="auto"/>
            <w:bottom w:val="none" w:sz="0" w:space="0" w:color="auto"/>
            <w:right w:val="none" w:sz="0" w:space="0" w:color="auto"/>
          </w:divBdr>
        </w:div>
      </w:divsChild>
    </w:div>
    <w:div w:id="942104341">
      <w:bodyDiv w:val="1"/>
      <w:marLeft w:val="0"/>
      <w:marRight w:val="0"/>
      <w:marTop w:val="0"/>
      <w:marBottom w:val="0"/>
      <w:divBdr>
        <w:top w:val="none" w:sz="0" w:space="0" w:color="auto"/>
        <w:left w:val="none" w:sz="0" w:space="0" w:color="auto"/>
        <w:bottom w:val="none" w:sz="0" w:space="0" w:color="auto"/>
        <w:right w:val="none" w:sz="0" w:space="0" w:color="auto"/>
      </w:divBdr>
      <w:divsChild>
        <w:div w:id="765082539">
          <w:marLeft w:val="360"/>
          <w:marRight w:val="0"/>
          <w:marTop w:val="107"/>
          <w:marBottom w:val="0"/>
          <w:divBdr>
            <w:top w:val="none" w:sz="0" w:space="0" w:color="auto"/>
            <w:left w:val="none" w:sz="0" w:space="0" w:color="auto"/>
            <w:bottom w:val="none" w:sz="0" w:space="0" w:color="auto"/>
            <w:right w:val="none" w:sz="0" w:space="0" w:color="auto"/>
          </w:divBdr>
        </w:div>
      </w:divsChild>
    </w:div>
    <w:div w:id="971862860">
      <w:bodyDiv w:val="1"/>
      <w:marLeft w:val="0"/>
      <w:marRight w:val="0"/>
      <w:marTop w:val="0"/>
      <w:marBottom w:val="0"/>
      <w:divBdr>
        <w:top w:val="none" w:sz="0" w:space="0" w:color="auto"/>
        <w:left w:val="none" w:sz="0" w:space="0" w:color="auto"/>
        <w:bottom w:val="none" w:sz="0" w:space="0" w:color="auto"/>
        <w:right w:val="none" w:sz="0" w:space="0" w:color="auto"/>
      </w:divBdr>
      <w:divsChild>
        <w:div w:id="250548282">
          <w:marLeft w:val="446"/>
          <w:marRight w:val="0"/>
          <w:marTop w:val="0"/>
          <w:marBottom w:val="0"/>
          <w:divBdr>
            <w:top w:val="none" w:sz="0" w:space="0" w:color="auto"/>
            <w:left w:val="none" w:sz="0" w:space="0" w:color="auto"/>
            <w:bottom w:val="none" w:sz="0" w:space="0" w:color="auto"/>
            <w:right w:val="none" w:sz="0" w:space="0" w:color="auto"/>
          </w:divBdr>
        </w:div>
        <w:div w:id="1244072512">
          <w:marLeft w:val="446"/>
          <w:marRight w:val="0"/>
          <w:marTop w:val="0"/>
          <w:marBottom w:val="0"/>
          <w:divBdr>
            <w:top w:val="none" w:sz="0" w:space="0" w:color="auto"/>
            <w:left w:val="none" w:sz="0" w:space="0" w:color="auto"/>
            <w:bottom w:val="none" w:sz="0" w:space="0" w:color="auto"/>
            <w:right w:val="none" w:sz="0" w:space="0" w:color="auto"/>
          </w:divBdr>
        </w:div>
      </w:divsChild>
    </w:div>
    <w:div w:id="994452986">
      <w:bodyDiv w:val="1"/>
      <w:marLeft w:val="0"/>
      <w:marRight w:val="0"/>
      <w:marTop w:val="0"/>
      <w:marBottom w:val="0"/>
      <w:divBdr>
        <w:top w:val="none" w:sz="0" w:space="0" w:color="auto"/>
        <w:left w:val="none" w:sz="0" w:space="0" w:color="auto"/>
        <w:bottom w:val="none" w:sz="0" w:space="0" w:color="auto"/>
        <w:right w:val="none" w:sz="0" w:space="0" w:color="auto"/>
      </w:divBdr>
    </w:div>
    <w:div w:id="1004088362">
      <w:bodyDiv w:val="1"/>
      <w:marLeft w:val="0"/>
      <w:marRight w:val="0"/>
      <w:marTop w:val="0"/>
      <w:marBottom w:val="0"/>
      <w:divBdr>
        <w:top w:val="none" w:sz="0" w:space="0" w:color="auto"/>
        <w:left w:val="none" w:sz="0" w:space="0" w:color="auto"/>
        <w:bottom w:val="none" w:sz="0" w:space="0" w:color="auto"/>
        <w:right w:val="none" w:sz="0" w:space="0" w:color="auto"/>
      </w:divBdr>
    </w:div>
    <w:div w:id="1055470207">
      <w:bodyDiv w:val="1"/>
      <w:marLeft w:val="0"/>
      <w:marRight w:val="0"/>
      <w:marTop w:val="0"/>
      <w:marBottom w:val="0"/>
      <w:divBdr>
        <w:top w:val="none" w:sz="0" w:space="0" w:color="auto"/>
        <w:left w:val="none" w:sz="0" w:space="0" w:color="auto"/>
        <w:bottom w:val="none" w:sz="0" w:space="0" w:color="auto"/>
        <w:right w:val="none" w:sz="0" w:space="0" w:color="auto"/>
      </w:divBdr>
    </w:div>
    <w:div w:id="1096243779">
      <w:bodyDiv w:val="1"/>
      <w:marLeft w:val="0"/>
      <w:marRight w:val="0"/>
      <w:marTop w:val="0"/>
      <w:marBottom w:val="0"/>
      <w:divBdr>
        <w:top w:val="none" w:sz="0" w:space="0" w:color="auto"/>
        <w:left w:val="none" w:sz="0" w:space="0" w:color="auto"/>
        <w:bottom w:val="none" w:sz="0" w:space="0" w:color="auto"/>
        <w:right w:val="none" w:sz="0" w:space="0" w:color="auto"/>
      </w:divBdr>
    </w:div>
    <w:div w:id="1106850718">
      <w:bodyDiv w:val="1"/>
      <w:marLeft w:val="0"/>
      <w:marRight w:val="0"/>
      <w:marTop w:val="0"/>
      <w:marBottom w:val="0"/>
      <w:divBdr>
        <w:top w:val="none" w:sz="0" w:space="0" w:color="auto"/>
        <w:left w:val="none" w:sz="0" w:space="0" w:color="auto"/>
        <w:bottom w:val="none" w:sz="0" w:space="0" w:color="auto"/>
        <w:right w:val="none" w:sz="0" w:space="0" w:color="auto"/>
      </w:divBdr>
      <w:divsChild>
        <w:div w:id="1931423245">
          <w:marLeft w:val="274"/>
          <w:marRight w:val="0"/>
          <w:marTop w:val="0"/>
          <w:marBottom w:val="0"/>
          <w:divBdr>
            <w:top w:val="none" w:sz="0" w:space="0" w:color="auto"/>
            <w:left w:val="none" w:sz="0" w:space="0" w:color="auto"/>
            <w:bottom w:val="none" w:sz="0" w:space="0" w:color="auto"/>
            <w:right w:val="none" w:sz="0" w:space="0" w:color="auto"/>
          </w:divBdr>
        </w:div>
      </w:divsChild>
    </w:div>
    <w:div w:id="1160150039">
      <w:bodyDiv w:val="1"/>
      <w:marLeft w:val="0"/>
      <w:marRight w:val="0"/>
      <w:marTop w:val="0"/>
      <w:marBottom w:val="0"/>
      <w:divBdr>
        <w:top w:val="none" w:sz="0" w:space="0" w:color="auto"/>
        <w:left w:val="none" w:sz="0" w:space="0" w:color="auto"/>
        <w:bottom w:val="none" w:sz="0" w:space="0" w:color="auto"/>
        <w:right w:val="none" w:sz="0" w:space="0" w:color="auto"/>
      </w:divBdr>
    </w:div>
    <w:div w:id="1187014086">
      <w:bodyDiv w:val="1"/>
      <w:marLeft w:val="0"/>
      <w:marRight w:val="0"/>
      <w:marTop w:val="0"/>
      <w:marBottom w:val="0"/>
      <w:divBdr>
        <w:top w:val="none" w:sz="0" w:space="0" w:color="auto"/>
        <w:left w:val="none" w:sz="0" w:space="0" w:color="auto"/>
        <w:bottom w:val="none" w:sz="0" w:space="0" w:color="auto"/>
        <w:right w:val="none" w:sz="0" w:space="0" w:color="auto"/>
      </w:divBdr>
    </w:div>
    <w:div w:id="1192494224">
      <w:bodyDiv w:val="1"/>
      <w:marLeft w:val="0"/>
      <w:marRight w:val="0"/>
      <w:marTop w:val="0"/>
      <w:marBottom w:val="0"/>
      <w:divBdr>
        <w:top w:val="none" w:sz="0" w:space="0" w:color="auto"/>
        <w:left w:val="none" w:sz="0" w:space="0" w:color="auto"/>
        <w:bottom w:val="none" w:sz="0" w:space="0" w:color="auto"/>
        <w:right w:val="none" w:sz="0" w:space="0" w:color="auto"/>
      </w:divBdr>
    </w:div>
    <w:div w:id="1194535301">
      <w:bodyDiv w:val="1"/>
      <w:marLeft w:val="0"/>
      <w:marRight w:val="0"/>
      <w:marTop w:val="0"/>
      <w:marBottom w:val="0"/>
      <w:divBdr>
        <w:top w:val="none" w:sz="0" w:space="0" w:color="auto"/>
        <w:left w:val="none" w:sz="0" w:space="0" w:color="auto"/>
        <w:bottom w:val="none" w:sz="0" w:space="0" w:color="auto"/>
        <w:right w:val="none" w:sz="0" w:space="0" w:color="auto"/>
      </w:divBdr>
    </w:div>
    <w:div w:id="1202130333">
      <w:bodyDiv w:val="1"/>
      <w:marLeft w:val="0"/>
      <w:marRight w:val="0"/>
      <w:marTop w:val="0"/>
      <w:marBottom w:val="0"/>
      <w:divBdr>
        <w:top w:val="none" w:sz="0" w:space="0" w:color="auto"/>
        <w:left w:val="none" w:sz="0" w:space="0" w:color="auto"/>
        <w:bottom w:val="none" w:sz="0" w:space="0" w:color="auto"/>
        <w:right w:val="none" w:sz="0" w:space="0" w:color="auto"/>
      </w:divBdr>
    </w:div>
    <w:div w:id="1207260075">
      <w:bodyDiv w:val="1"/>
      <w:marLeft w:val="0"/>
      <w:marRight w:val="0"/>
      <w:marTop w:val="0"/>
      <w:marBottom w:val="0"/>
      <w:divBdr>
        <w:top w:val="none" w:sz="0" w:space="0" w:color="auto"/>
        <w:left w:val="none" w:sz="0" w:space="0" w:color="auto"/>
        <w:bottom w:val="none" w:sz="0" w:space="0" w:color="auto"/>
        <w:right w:val="none" w:sz="0" w:space="0" w:color="auto"/>
      </w:divBdr>
      <w:divsChild>
        <w:div w:id="476071860">
          <w:marLeft w:val="446"/>
          <w:marRight w:val="0"/>
          <w:marTop w:val="0"/>
          <w:marBottom w:val="0"/>
          <w:divBdr>
            <w:top w:val="none" w:sz="0" w:space="0" w:color="auto"/>
            <w:left w:val="none" w:sz="0" w:space="0" w:color="auto"/>
            <w:bottom w:val="none" w:sz="0" w:space="0" w:color="auto"/>
            <w:right w:val="none" w:sz="0" w:space="0" w:color="auto"/>
          </w:divBdr>
        </w:div>
        <w:div w:id="116415711">
          <w:marLeft w:val="446"/>
          <w:marRight w:val="0"/>
          <w:marTop w:val="0"/>
          <w:marBottom w:val="0"/>
          <w:divBdr>
            <w:top w:val="none" w:sz="0" w:space="0" w:color="auto"/>
            <w:left w:val="none" w:sz="0" w:space="0" w:color="auto"/>
            <w:bottom w:val="none" w:sz="0" w:space="0" w:color="auto"/>
            <w:right w:val="none" w:sz="0" w:space="0" w:color="auto"/>
          </w:divBdr>
        </w:div>
        <w:div w:id="876545738">
          <w:marLeft w:val="446"/>
          <w:marRight w:val="0"/>
          <w:marTop w:val="0"/>
          <w:marBottom w:val="0"/>
          <w:divBdr>
            <w:top w:val="none" w:sz="0" w:space="0" w:color="auto"/>
            <w:left w:val="none" w:sz="0" w:space="0" w:color="auto"/>
            <w:bottom w:val="none" w:sz="0" w:space="0" w:color="auto"/>
            <w:right w:val="none" w:sz="0" w:space="0" w:color="auto"/>
          </w:divBdr>
        </w:div>
        <w:div w:id="1094131597">
          <w:marLeft w:val="446"/>
          <w:marRight w:val="0"/>
          <w:marTop w:val="0"/>
          <w:marBottom w:val="0"/>
          <w:divBdr>
            <w:top w:val="none" w:sz="0" w:space="0" w:color="auto"/>
            <w:left w:val="none" w:sz="0" w:space="0" w:color="auto"/>
            <w:bottom w:val="none" w:sz="0" w:space="0" w:color="auto"/>
            <w:right w:val="none" w:sz="0" w:space="0" w:color="auto"/>
          </w:divBdr>
        </w:div>
        <w:div w:id="1904219786">
          <w:marLeft w:val="446"/>
          <w:marRight w:val="0"/>
          <w:marTop w:val="0"/>
          <w:marBottom w:val="0"/>
          <w:divBdr>
            <w:top w:val="none" w:sz="0" w:space="0" w:color="auto"/>
            <w:left w:val="none" w:sz="0" w:space="0" w:color="auto"/>
            <w:bottom w:val="none" w:sz="0" w:space="0" w:color="auto"/>
            <w:right w:val="none" w:sz="0" w:space="0" w:color="auto"/>
          </w:divBdr>
        </w:div>
      </w:divsChild>
    </w:div>
    <w:div w:id="1294408084">
      <w:bodyDiv w:val="1"/>
      <w:marLeft w:val="0"/>
      <w:marRight w:val="0"/>
      <w:marTop w:val="0"/>
      <w:marBottom w:val="0"/>
      <w:divBdr>
        <w:top w:val="none" w:sz="0" w:space="0" w:color="auto"/>
        <w:left w:val="none" w:sz="0" w:space="0" w:color="auto"/>
        <w:bottom w:val="none" w:sz="0" w:space="0" w:color="auto"/>
        <w:right w:val="none" w:sz="0" w:space="0" w:color="auto"/>
      </w:divBdr>
    </w:div>
    <w:div w:id="1297225377">
      <w:bodyDiv w:val="1"/>
      <w:marLeft w:val="0"/>
      <w:marRight w:val="0"/>
      <w:marTop w:val="0"/>
      <w:marBottom w:val="0"/>
      <w:divBdr>
        <w:top w:val="none" w:sz="0" w:space="0" w:color="auto"/>
        <w:left w:val="none" w:sz="0" w:space="0" w:color="auto"/>
        <w:bottom w:val="none" w:sz="0" w:space="0" w:color="auto"/>
        <w:right w:val="none" w:sz="0" w:space="0" w:color="auto"/>
      </w:divBdr>
    </w:div>
    <w:div w:id="1309242013">
      <w:bodyDiv w:val="1"/>
      <w:marLeft w:val="0"/>
      <w:marRight w:val="0"/>
      <w:marTop w:val="0"/>
      <w:marBottom w:val="0"/>
      <w:divBdr>
        <w:top w:val="none" w:sz="0" w:space="0" w:color="auto"/>
        <w:left w:val="none" w:sz="0" w:space="0" w:color="auto"/>
        <w:bottom w:val="none" w:sz="0" w:space="0" w:color="auto"/>
        <w:right w:val="none" w:sz="0" w:space="0" w:color="auto"/>
      </w:divBdr>
      <w:divsChild>
        <w:div w:id="4325802">
          <w:marLeft w:val="446"/>
          <w:marRight w:val="0"/>
          <w:marTop w:val="0"/>
          <w:marBottom w:val="0"/>
          <w:divBdr>
            <w:top w:val="none" w:sz="0" w:space="0" w:color="auto"/>
            <w:left w:val="none" w:sz="0" w:space="0" w:color="auto"/>
            <w:bottom w:val="none" w:sz="0" w:space="0" w:color="auto"/>
            <w:right w:val="none" w:sz="0" w:space="0" w:color="auto"/>
          </w:divBdr>
        </w:div>
      </w:divsChild>
    </w:div>
    <w:div w:id="1377511669">
      <w:bodyDiv w:val="1"/>
      <w:marLeft w:val="0"/>
      <w:marRight w:val="0"/>
      <w:marTop w:val="0"/>
      <w:marBottom w:val="0"/>
      <w:divBdr>
        <w:top w:val="none" w:sz="0" w:space="0" w:color="auto"/>
        <w:left w:val="none" w:sz="0" w:space="0" w:color="auto"/>
        <w:bottom w:val="none" w:sz="0" w:space="0" w:color="auto"/>
        <w:right w:val="none" w:sz="0" w:space="0" w:color="auto"/>
      </w:divBdr>
    </w:div>
    <w:div w:id="1410271770">
      <w:bodyDiv w:val="1"/>
      <w:marLeft w:val="0"/>
      <w:marRight w:val="0"/>
      <w:marTop w:val="0"/>
      <w:marBottom w:val="0"/>
      <w:divBdr>
        <w:top w:val="none" w:sz="0" w:space="0" w:color="auto"/>
        <w:left w:val="none" w:sz="0" w:space="0" w:color="auto"/>
        <w:bottom w:val="none" w:sz="0" w:space="0" w:color="auto"/>
        <w:right w:val="none" w:sz="0" w:space="0" w:color="auto"/>
      </w:divBdr>
    </w:div>
    <w:div w:id="1410300837">
      <w:bodyDiv w:val="1"/>
      <w:marLeft w:val="0"/>
      <w:marRight w:val="0"/>
      <w:marTop w:val="0"/>
      <w:marBottom w:val="0"/>
      <w:divBdr>
        <w:top w:val="none" w:sz="0" w:space="0" w:color="auto"/>
        <w:left w:val="none" w:sz="0" w:space="0" w:color="auto"/>
        <w:bottom w:val="none" w:sz="0" w:space="0" w:color="auto"/>
        <w:right w:val="none" w:sz="0" w:space="0" w:color="auto"/>
      </w:divBdr>
    </w:div>
    <w:div w:id="1456173305">
      <w:bodyDiv w:val="1"/>
      <w:marLeft w:val="0"/>
      <w:marRight w:val="0"/>
      <w:marTop w:val="0"/>
      <w:marBottom w:val="0"/>
      <w:divBdr>
        <w:top w:val="none" w:sz="0" w:space="0" w:color="auto"/>
        <w:left w:val="none" w:sz="0" w:space="0" w:color="auto"/>
        <w:bottom w:val="none" w:sz="0" w:space="0" w:color="auto"/>
        <w:right w:val="none" w:sz="0" w:space="0" w:color="auto"/>
      </w:divBdr>
    </w:div>
    <w:div w:id="1462647122">
      <w:bodyDiv w:val="1"/>
      <w:marLeft w:val="0"/>
      <w:marRight w:val="0"/>
      <w:marTop w:val="0"/>
      <w:marBottom w:val="0"/>
      <w:divBdr>
        <w:top w:val="none" w:sz="0" w:space="0" w:color="auto"/>
        <w:left w:val="none" w:sz="0" w:space="0" w:color="auto"/>
        <w:bottom w:val="none" w:sz="0" w:space="0" w:color="auto"/>
        <w:right w:val="none" w:sz="0" w:space="0" w:color="auto"/>
      </w:divBdr>
      <w:divsChild>
        <w:div w:id="1971475247">
          <w:marLeft w:val="360"/>
          <w:marRight w:val="0"/>
          <w:marTop w:val="107"/>
          <w:marBottom w:val="0"/>
          <w:divBdr>
            <w:top w:val="none" w:sz="0" w:space="0" w:color="auto"/>
            <w:left w:val="none" w:sz="0" w:space="0" w:color="auto"/>
            <w:bottom w:val="none" w:sz="0" w:space="0" w:color="auto"/>
            <w:right w:val="none" w:sz="0" w:space="0" w:color="auto"/>
          </w:divBdr>
        </w:div>
      </w:divsChild>
    </w:div>
    <w:div w:id="1468664248">
      <w:bodyDiv w:val="1"/>
      <w:marLeft w:val="0"/>
      <w:marRight w:val="0"/>
      <w:marTop w:val="0"/>
      <w:marBottom w:val="0"/>
      <w:divBdr>
        <w:top w:val="none" w:sz="0" w:space="0" w:color="auto"/>
        <w:left w:val="none" w:sz="0" w:space="0" w:color="auto"/>
        <w:bottom w:val="none" w:sz="0" w:space="0" w:color="auto"/>
        <w:right w:val="none" w:sz="0" w:space="0" w:color="auto"/>
      </w:divBdr>
    </w:div>
    <w:div w:id="1498228707">
      <w:bodyDiv w:val="1"/>
      <w:marLeft w:val="0"/>
      <w:marRight w:val="0"/>
      <w:marTop w:val="0"/>
      <w:marBottom w:val="0"/>
      <w:divBdr>
        <w:top w:val="none" w:sz="0" w:space="0" w:color="auto"/>
        <w:left w:val="none" w:sz="0" w:space="0" w:color="auto"/>
        <w:bottom w:val="none" w:sz="0" w:space="0" w:color="auto"/>
        <w:right w:val="none" w:sz="0" w:space="0" w:color="auto"/>
      </w:divBdr>
      <w:divsChild>
        <w:div w:id="143815447">
          <w:marLeft w:val="446"/>
          <w:marRight w:val="0"/>
          <w:marTop w:val="0"/>
          <w:marBottom w:val="0"/>
          <w:divBdr>
            <w:top w:val="none" w:sz="0" w:space="0" w:color="auto"/>
            <w:left w:val="none" w:sz="0" w:space="0" w:color="auto"/>
            <w:bottom w:val="none" w:sz="0" w:space="0" w:color="auto"/>
            <w:right w:val="none" w:sz="0" w:space="0" w:color="auto"/>
          </w:divBdr>
        </w:div>
      </w:divsChild>
    </w:div>
    <w:div w:id="1565556127">
      <w:bodyDiv w:val="1"/>
      <w:marLeft w:val="0"/>
      <w:marRight w:val="0"/>
      <w:marTop w:val="0"/>
      <w:marBottom w:val="0"/>
      <w:divBdr>
        <w:top w:val="none" w:sz="0" w:space="0" w:color="auto"/>
        <w:left w:val="none" w:sz="0" w:space="0" w:color="auto"/>
        <w:bottom w:val="none" w:sz="0" w:space="0" w:color="auto"/>
        <w:right w:val="none" w:sz="0" w:space="0" w:color="auto"/>
      </w:divBdr>
    </w:div>
    <w:div w:id="1577590580">
      <w:bodyDiv w:val="1"/>
      <w:marLeft w:val="0"/>
      <w:marRight w:val="0"/>
      <w:marTop w:val="0"/>
      <w:marBottom w:val="0"/>
      <w:divBdr>
        <w:top w:val="none" w:sz="0" w:space="0" w:color="auto"/>
        <w:left w:val="none" w:sz="0" w:space="0" w:color="auto"/>
        <w:bottom w:val="none" w:sz="0" w:space="0" w:color="auto"/>
        <w:right w:val="none" w:sz="0" w:space="0" w:color="auto"/>
      </w:divBdr>
      <w:divsChild>
        <w:div w:id="1826119982">
          <w:marLeft w:val="446"/>
          <w:marRight w:val="0"/>
          <w:marTop w:val="0"/>
          <w:marBottom w:val="60"/>
          <w:divBdr>
            <w:top w:val="none" w:sz="0" w:space="0" w:color="auto"/>
            <w:left w:val="none" w:sz="0" w:space="0" w:color="auto"/>
            <w:bottom w:val="none" w:sz="0" w:space="0" w:color="auto"/>
            <w:right w:val="none" w:sz="0" w:space="0" w:color="auto"/>
          </w:divBdr>
        </w:div>
        <w:div w:id="1213424589">
          <w:marLeft w:val="446"/>
          <w:marRight w:val="0"/>
          <w:marTop w:val="0"/>
          <w:marBottom w:val="60"/>
          <w:divBdr>
            <w:top w:val="none" w:sz="0" w:space="0" w:color="auto"/>
            <w:left w:val="none" w:sz="0" w:space="0" w:color="auto"/>
            <w:bottom w:val="none" w:sz="0" w:space="0" w:color="auto"/>
            <w:right w:val="none" w:sz="0" w:space="0" w:color="auto"/>
          </w:divBdr>
        </w:div>
      </w:divsChild>
    </w:div>
    <w:div w:id="1579360936">
      <w:bodyDiv w:val="1"/>
      <w:marLeft w:val="0"/>
      <w:marRight w:val="0"/>
      <w:marTop w:val="0"/>
      <w:marBottom w:val="0"/>
      <w:divBdr>
        <w:top w:val="none" w:sz="0" w:space="0" w:color="auto"/>
        <w:left w:val="none" w:sz="0" w:space="0" w:color="auto"/>
        <w:bottom w:val="none" w:sz="0" w:space="0" w:color="auto"/>
        <w:right w:val="none" w:sz="0" w:space="0" w:color="auto"/>
      </w:divBdr>
    </w:div>
    <w:div w:id="1596667928">
      <w:bodyDiv w:val="1"/>
      <w:marLeft w:val="0"/>
      <w:marRight w:val="0"/>
      <w:marTop w:val="0"/>
      <w:marBottom w:val="0"/>
      <w:divBdr>
        <w:top w:val="none" w:sz="0" w:space="0" w:color="auto"/>
        <w:left w:val="none" w:sz="0" w:space="0" w:color="auto"/>
        <w:bottom w:val="none" w:sz="0" w:space="0" w:color="auto"/>
        <w:right w:val="none" w:sz="0" w:space="0" w:color="auto"/>
      </w:divBdr>
    </w:div>
    <w:div w:id="1617247000">
      <w:bodyDiv w:val="1"/>
      <w:marLeft w:val="0"/>
      <w:marRight w:val="0"/>
      <w:marTop w:val="0"/>
      <w:marBottom w:val="0"/>
      <w:divBdr>
        <w:top w:val="none" w:sz="0" w:space="0" w:color="auto"/>
        <w:left w:val="none" w:sz="0" w:space="0" w:color="auto"/>
        <w:bottom w:val="none" w:sz="0" w:space="0" w:color="auto"/>
        <w:right w:val="none" w:sz="0" w:space="0" w:color="auto"/>
      </w:divBdr>
      <w:divsChild>
        <w:div w:id="1389498317">
          <w:marLeft w:val="446"/>
          <w:marRight w:val="0"/>
          <w:marTop w:val="0"/>
          <w:marBottom w:val="0"/>
          <w:divBdr>
            <w:top w:val="none" w:sz="0" w:space="0" w:color="auto"/>
            <w:left w:val="none" w:sz="0" w:space="0" w:color="auto"/>
            <w:bottom w:val="none" w:sz="0" w:space="0" w:color="auto"/>
            <w:right w:val="none" w:sz="0" w:space="0" w:color="auto"/>
          </w:divBdr>
        </w:div>
        <w:div w:id="245116016">
          <w:marLeft w:val="446"/>
          <w:marRight w:val="0"/>
          <w:marTop w:val="0"/>
          <w:marBottom w:val="0"/>
          <w:divBdr>
            <w:top w:val="none" w:sz="0" w:space="0" w:color="auto"/>
            <w:left w:val="none" w:sz="0" w:space="0" w:color="auto"/>
            <w:bottom w:val="none" w:sz="0" w:space="0" w:color="auto"/>
            <w:right w:val="none" w:sz="0" w:space="0" w:color="auto"/>
          </w:divBdr>
        </w:div>
        <w:div w:id="1751805469">
          <w:marLeft w:val="446"/>
          <w:marRight w:val="0"/>
          <w:marTop w:val="0"/>
          <w:marBottom w:val="0"/>
          <w:divBdr>
            <w:top w:val="none" w:sz="0" w:space="0" w:color="auto"/>
            <w:left w:val="none" w:sz="0" w:space="0" w:color="auto"/>
            <w:bottom w:val="none" w:sz="0" w:space="0" w:color="auto"/>
            <w:right w:val="none" w:sz="0" w:space="0" w:color="auto"/>
          </w:divBdr>
        </w:div>
      </w:divsChild>
    </w:div>
    <w:div w:id="1637181444">
      <w:bodyDiv w:val="1"/>
      <w:marLeft w:val="0"/>
      <w:marRight w:val="0"/>
      <w:marTop w:val="0"/>
      <w:marBottom w:val="0"/>
      <w:divBdr>
        <w:top w:val="none" w:sz="0" w:space="0" w:color="auto"/>
        <w:left w:val="none" w:sz="0" w:space="0" w:color="auto"/>
        <w:bottom w:val="none" w:sz="0" w:space="0" w:color="auto"/>
        <w:right w:val="none" w:sz="0" w:space="0" w:color="auto"/>
      </w:divBdr>
    </w:div>
    <w:div w:id="1672953184">
      <w:bodyDiv w:val="1"/>
      <w:marLeft w:val="0"/>
      <w:marRight w:val="0"/>
      <w:marTop w:val="0"/>
      <w:marBottom w:val="0"/>
      <w:divBdr>
        <w:top w:val="none" w:sz="0" w:space="0" w:color="auto"/>
        <w:left w:val="none" w:sz="0" w:space="0" w:color="auto"/>
        <w:bottom w:val="none" w:sz="0" w:space="0" w:color="auto"/>
        <w:right w:val="none" w:sz="0" w:space="0" w:color="auto"/>
      </w:divBdr>
    </w:div>
    <w:div w:id="1791244644">
      <w:bodyDiv w:val="1"/>
      <w:marLeft w:val="0"/>
      <w:marRight w:val="0"/>
      <w:marTop w:val="0"/>
      <w:marBottom w:val="0"/>
      <w:divBdr>
        <w:top w:val="none" w:sz="0" w:space="0" w:color="auto"/>
        <w:left w:val="none" w:sz="0" w:space="0" w:color="auto"/>
        <w:bottom w:val="none" w:sz="0" w:space="0" w:color="auto"/>
        <w:right w:val="none" w:sz="0" w:space="0" w:color="auto"/>
      </w:divBdr>
      <w:divsChild>
        <w:div w:id="1952126821">
          <w:marLeft w:val="446"/>
          <w:marRight w:val="0"/>
          <w:marTop w:val="0"/>
          <w:marBottom w:val="0"/>
          <w:divBdr>
            <w:top w:val="none" w:sz="0" w:space="0" w:color="auto"/>
            <w:left w:val="none" w:sz="0" w:space="0" w:color="auto"/>
            <w:bottom w:val="none" w:sz="0" w:space="0" w:color="auto"/>
            <w:right w:val="none" w:sz="0" w:space="0" w:color="auto"/>
          </w:divBdr>
        </w:div>
        <w:div w:id="746616723">
          <w:marLeft w:val="446"/>
          <w:marRight w:val="0"/>
          <w:marTop w:val="0"/>
          <w:marBottom w:val="0"/>
          <w:divBdr>
            <w:top w:val="none" w:sz="0" w:space="0" w:color="auto"/>
            <w:left w:val="none" w:sz="0" w:space="0" w:color="auto"/>
            <w:bottom w:val="none" w:sz="0" w:space="0" w:color="auto"/>
            <w:right w:val="none" w:sz="0" w:space="0" w:color="auto"/>
          </w:divBdr>
        </w:div>
        <w:div w:id="2075272664">
          <w:marLeft w:val="446"/>
          <w:marRight w:val="0"/>
          <w:marTop w:val="0"/>
          <w:marBottom w:val="0"/>
          <w:divBdr>
            <w:top w:val="none" w:sz="0" w:space="0" w:color="auto"/>
            <w:left w:val="none" w:sz="0" w:space="0" w:color="auto"/>
            <w:bottom w:val="none" w:sz="0" w:space="0" w:color="auto"/>
            <w:right w:val="none" w:sz="0" w:space="0" w:color="auto"/>
          </w:divBdr>
        </w:div>
      </w:divsChild>
    </w:div>
    <w:div w:id="1847281952">
      <w:bodyDiv w:val="1"/>
      <w:marLeft w:val="0"/>
      <w:marRight w:val="0"/>
      <w:marTop w:val="0"/>
      <w:marBottom w:val="0"/>
      <w:divBdr>
        <w:top w:val="none" w:sz="0" w:space="0" w:color="auto"/>
        <w:left w:val="none" w:sz="0" w:space="0" w:color="auto"/>
        <w:bottom w:val="none" w:sz="0" w:space="0" w:color="auto"/>
        <w:right w:val="none" w:sz="0" w:space="0" w:color="auto"/>
      </w:divBdr>
    </w:div>
    <w:div w:id="1852258100">
      <w:bodyDiv w:val="1"/>
      <w:marLeft w:val="0"/>
      <w:marRight w:val="0"/>
      <w:marTop w:val="0"/>
      <w:marBottom w:val="0"/>
      <w:divBdr>
        <w:top w:val="none" w:sz="0" w:space="0" w:color="auto"/>
        <w:left w:val="none" w:sz="0" w:space="0" w:color="auto"/>
        <w:bottom w:val="none" w:sz="0" w:space="0" w:color="auto"/>
        <w:right w:val="none" w:sz="0" w:space="0" w:color="auto"/>
      </w:divBdr>
      <w:divsChild>
        <w:div w:id="1309675088">
          <w:marLeft w:val="446"/>
          <w:marRight w:val="0"/>
          <w:marTop w:val="0"/>
          <w:marBottom w:val="60"/>
          <w:divBdr>
            <w:top w:val="none" w:sz="0" w:space="0" w:color="auto"/>
            <w:left w:val="none" w:sz="0" w:space="0" w:color="auto"/>
            <w:bottom w:val="none" w:sz="0" w:space="0" w:color="auto"/>
            <w:right w:val="none" w:sz="0" w:space="0" w:color="auto"/>
          </w:divBdr>
        </w:div>
        <w:div w:id="1193835525">
          <w:marLeft w:val="446"/>
          <w:marRight w:val="0"/>
          <w:marTop w:val="0"/>
          <w:marBottom w:val="60"/>
          <w:divBdr>
            <w:top w:val="none" w:sz="0" w:space="0" w:color="auto"/>
            <w:left w:val="none" w:sz="0" w:space="0" w:color="auto"/>
            <w:bottom w:val="none" w:sz="0" w:space="0" w:color="auto"/>
            <w:right w:val="none" w:sz="0" w:space="0" w:color="auto"/>
          </w:divBdr>
        </w:div>
      </w:divsChild>
    </w:div>
    <w:div w:id="1945066013">
      <w:bodyDiv w:val="1"/>
      <w:marLeft w:val="0"/>
      <w:marRight w:val="0"/>
      <w:marTop w:val="0"/>
      <w:marBottom w:val="0"/>
      <w:divBdr>
        <w:top w:val="none" w:sz="0" w:space="0" w:color="auto"/>
        <w:left w:val="none" w:sz="0" w:space="0" w:color="auto"/>
        <w:bottom w:val="none" w:sz="0" w:space="0" w:color="auto"/>
        <w:right w:val="none" w:sz="0" w:space="0" w:color="auto"/>
      </w:divBdr>
    </w:div>
    <w:div w:id="1986279663">
      <w:bodyDiv w:val="1"/>
      <w:marLeft w:val="0"/>
      <w:marRight w:val="0"/>
      <w:marTop w:val="0"/>
      <w:marBottom w:val="0"/>
      <w:divBdr>
        <w:top w:val="none" w:sz="0" w:space="0" w:color="auto"/>
        <w:left w:val="none" w:sz="0" w:space="0" w:color="auto"/>
        <w:bottom w:val="none" w:sz="0" w:space="0" w:color="auto"/>
        <w:right w:val="none" w:sz="0" w:space="0" w:color="auto"/>
      </w:divBdr>
    </w:div>
    <w:div w:id="1989285420">
      <w:bodyDiv w:val="1"/>
      <w:marLeft w:val="0"/>
      <w:marRight w:val="0"/>
      <w:marTop w:val="0"/>
      <w:marBottom w:val="0"/>
      <w:divBdr>
        <w:top w:val="none" w:sz="0" w:space="0" w:color="auto"/>
        <w:left w:val="none" w:sz="0" w:space="0" w:color="auto"/>
        <w:bottom w:val="none" w:sz="0" w:space="0" w:color="auto"/>
        <w:right w:val="none" w:sz="0" w:space="0" w:color="auto"/>
      </w:divBdr>
    </w:div>
    <w:div w:id="2037735012">
      <w:bodyDiv w:val="1"/>
      <w:marLeft w:val="0"/>
      <w:marRight w:val="0"/>
      <w:marTop w:val="0"/>
      <w:marBottom w:val="0"/>
      <w:divBdr>
        <w:top w:val="none" w:sz="0" w:space="0" w:color="auto"/>
        <w:left w:val="none" w:sz="0" w:space="0" w:color="auto"/>
        <w:bottom w:val="none" w:sz="0" w:space="0" w:color="auto"/>
        <w:right w:val="none" w:sz="0" w:space="0" w:color="auto"/>
      </w:divBdr>
    </w:div>
    <w:div w:id="2067340143">
      <w:bodyDiv w:val="1"/>
      <w:marLeft w:val="0"/>
      <w:marRight w:val="0"/>
      <w:marTop w:val="0"/>
      <w:marBottom w:val="0"/>
      <w:divBdr>
        <w:top w:val="none" w:sz="0" w:space="0" w:color="auto"/>
        <w:left w:val="none" w:sz="0" w:space="0" w:color="auto"/>
        <w:bottom w:val="none" w:sz="0" w:space="0" w:color="auto"/>
        <w:right w:val="none" w:sz="0" w:space="0" w:color="auto"/>
      </w:divBdr>
      <w:divsChild>
        <w:div w:id="237325780">
          <w:marLeft w:val="446"/>
          <w:marRight w:val="0"/>
          <w:marTop w:val="0"/>
          <w:marBottom w:val="60"/>
          <w:divBdr>
            <w:top w:val="none" w:sz="0" w:space="0" w:color="auto"/>
            <w:left w:val="none" w:sz="0" w:space="0" w:color="auto"/>
            <w:bottom w:val="none" w:sz="0" w:space="0" w:color="auto"/>
            <w:right w:val="none" w:sz="0" w:space="0" w:color="auto"/>
          </w:divBdr>
        </w:div>
        <w:div w:id="1633442519">
          <w:marLeft w:val="446"/>
          <w:marRight w:val="0"/>
          <w:marTop w:val="0"/>
          <w:marBottom w:val="60"/>
          <w:divBdr>
            <w:top w:val="none" w:sz="0" w:space="0" w:color="auto"/>
            <w:left w:val="none" w:sz="0" w:space="0" w:color="auto"/>
            <w:bottom w:val="none" w:sz="0" w:space="0" w:color="auto"/>
            <w:right w:val="none" w:sz="0" w:space="0" w:color="auto"/>
          </w:divBdr>
        </w:div>
      </w:divsChild>
    </w:div>
    <w:div w:id="2090540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gov.tw/KM8"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4938B-A682-4F59-899A-15D05FB3F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58</Pages>
  <Words>4759</Words>
  <Characters>27131</Characters>
  <Application>Microsoft Office Word</Application>
  <DocSecurity>0</DocSecurity>
  <Lines>226</Lines>
  <Paragraphs>63</Paragraphs>
  <ScaleCrop>false</ScaleCrop>
  <Company>Ministry of Economic Affairs,R.O.C.</Company>
  <LinksUpToDate>false</LinksUpToDate>
  <CharactersWithSpaces>31827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AIII</dc:creator>
  <cp:lastModifiedBy>許綺芳</cp:lastModifiedBy>
  <cp:revision>11</cp:revision>
  <cp:lastPrinted>2025-04-11T06:21:00Z</cp:lastPrinted>
  <dcterms:created xsi:type="dcterms:W3CDTF">2025-04-09T10:02:00Z</dcterms:created>
  <dcterms:modified xsi:type="dcterms:W3CDTF">2025-04-11T06:21:00Z</dcterms:modified>
</cp:coreProperties>
</file>